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459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A. </w:t>
      </w:r>
      <w:r>
        <w:rPr>
          <w:rFonts w:ascii="Arial"/>
          <w:b/>
          <w:color w:val="001F5F"/>
          <w:sz w:val="32"/>
        </w:rPr>
        <w:t>BOOPATHI</w:t>
      </w: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BodyText"/>
        <w:spacing w:line="242" w:lineRule="auto" w:before="92"/>
        <w:ind w:left="500" w:right="4246"/>
        <w:rPr>
          <w:rFonts w:ascii="Arial"/>
        </w:rPr>
      </w:pPr>
      <w:r>
        <w:rPr>
          <w:rFonts w:ascii="Arial"/>
          <w:color w:val="001F5F"/>
        </w:rPr>
        <w:t>Mobile No: </w:t>
      </w:r>
      <w:r>
        <w:rPr>
          <w:rFonts w:ascii="Arial"/>
        </w:rPr>
        <w:t>9894533771 </w:t>
      </w:r>
      <w:hyperlink r:id="rId5">
        <w:r>
          <w:rPr>
            <w:rFonts w:ascii="Arial"/>
            <w:color w:val="001F5F"/>
            <w:w w:val="95"/>
          </w:rPr>
          <w:t>Email:</w:t>
        </w:r>
        <w:r>
          <w:rPr>
            <w:rFonts w:ascii="Arial"/>
            <w:w w:val="95"/>
          </w:rPr>
          <w:t>boo141989@gmail.com</w:t>
        </w:r>
      </w:hyperlink>
    </w:p>
    <w:p>
      <w:pPr>
        <w:pStyle w:val="BodyText"/>
        <w:spacing w:before="8"/>
        <w:rPr>
          <w:rFonts w:ascii="Arial"/>
          <w:sz w:val="21"/>
        </w:rPr>
      </w:pPr>
      <w:r>
        <w:rPr/>
        <w:pict>
          <v:group style="position:absolute;margin-left:71.650002pt;margin-top:14.45376pt;width:463pt;height:15.6pt;mso-position-horizontal-relative:page;mso-position-vertical-relative:paragraph;z-index:-251657216;mso-wrap-distance-left:0;mso-wrap-distance-right:0" coordorigin="1433,289" coordsize="9260,312">
            <v:shape style="position:absolute;left:1433;top:289;width:9260;height:312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3;top:289;width:9260;height:312" type="#_x0000_t202" filled="false" stroked="false">
              <v:textbox inset="0,0,0,0">
                <w:txbxContent>
                  <w:p>
                    <w:pPr>
                      <w:spacing w:before="3"/>
                      <w:ind w:left="127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Professional Summary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345" w:lineRule="auto" w:before="100" w:after="0"/>
        <w:ind w:left="1221" w:right="963" w:hanging="361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Solutions-focused, meticulous and data-driven Digital Marketing</w:t>
      </w:r>
      <w:r>
        <w:rPr>
          <w:rFonts w:ascii="Arial" w:hAnsi="Arial"/>
          <w:spacing w:val="-27"/>
          <w:sz w:val="24"/>
        </w:rPr>
        <w:t> </w:t>
      </w:r>
      <w:r>
        <w:rPr>
          <w:rFonts w:ascii="Arial" w:hAnsi="Arial"/>
          <w:sz w:val="24"/>
        </w:rPr>
        <w:t>professional with over 8 years of a successful career in diverse</w:t>
      </w:r>
      <w:r>
        <w:rPr>
          <w:rFonts w:ascii="Arial" w:hAnsi="Arial"/>
          <w:spacing w:val="2"/>
          <w:sz w:val="24"/>
        </w:rPr>
        <w:t> </w:t>
      </w:r>
      <w:r>
        <w:rPr>
          <w:rFonts w:ascii="Arial" w:hAnsi="Arial"/>
          <w:sz w:val="24"/>
        </w:rPr>
        <w:t>roles.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355" w:lineRule="auto" w:before="24" w:after="0"/>
        <w:ind w:left="1221" w:right="1123" w:hanging="361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Currently associated with Anand Techverce as Digital Marketing Manager, specifically involved in all activities related to Online Marketing, PPC,</w:t>
      </w:r>
      <w:r>
        <w:rPr>
          <w:rFonts w:ascii="Arial" w:hAnsi="Arial"/>
          <w:spacing w:val="-26"/>
          <w:sz w:val="24"/>
        </w:rPr>
        <w:t> </w:t>
      </w:r>
      <w:r>
        <w:rPr>
          <w:rFonts w:ascii="Arial" w:hAnsi="Arial"/>
          <w:sz w:val="24"/>
        </w:rPr>
        <w:t>Video Marketing and Social Media</w:t>
      </w:r>
      <w:r>
        <w:rPr>
          <w:rFonts w:ascii="Arial" w:hAnsi="Arial"/>
          <w:spacing w:val="2"/>
          <w:sz w:val="24"/>
        </w:rPr>
        <w:t> </w:t>
      </w:r>
      <w:r>
        <w:rPr>
          <w:rFonts w:ascii="Arial" w:hAnsi="Arial"/>
          <w:sz w:val="24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345" w:lineRule="auto" w:before="6" w:after="0"/>
        <w:ind w:left="1221" w:right="1078" w:hanging="361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Proven track record of excellence in implementation of promotion plans and increasing the clients brand</w:t>
      </w:r>
      <w:r>
        <w:rPr>
          <w:rFonts w:ascii="Arial" w:hAnsi="Arial"/>
          <w:spacing w:val="-5"/>
          <w:sz w:val="24"/>
        </w:rPr>
        <w:t> </w:t>
      </w:r>
      <w:r>
        <w:rPr>
          <w:rFonts w:ascii="Arial" w:hAnsi="Arial"/>
          <w:sz w:val="24"/>
        </w:rPr>
        <w:t>visibility.</w:t>
      </w:r>
    </w:p>
    <w:p>
      <w:pPr>
        <w:pStyle w:val="BodyText"/>
        <w:spacing w:before="2"/>
        <w:rPr>
          <w:rFonts w:ascii="Arial"/>
          <w:sz w:val="17"/>
        </w:rPr>
      </w:pPr>
      <w:r>
        <w:rPr/>
        <w:pict>
          <v:group style="position:absolute;margin-left:72pt;margin-top:11.853369pt;width:463pt;height:15.6pt;mso-position-horizontal-relative:page;mso-position-vertical-relative:paragraph;z-index:-251655168;mso-wrap-distance-left:0;mso-wrap-distance-right:0" coordorigin="1440,237" coordsize="9260,312">
            <v:shape style="position:absolute;left:1440;top:237;width:9260;height:312" type="#_x0000_t75" stroked="false">
              <v:imagedata r:id="rId6" o:title=""/>
            </v:shape>
            <v:shape style="position:absolute;left:1440;top:237;width:9260;height:312" type="#_x0000_t202" filled="false" stroked="false">
              <v:textbox inset="0,0,0,0">
                <w:txbxContent>
                  <w:p>
                    <w:pPr>
                      <w:spacing w:before="19"/>
                      <w:ind w:left="202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sz w:val="8"/>
        </w:rPr>
      </w:pPr>
    </w:p>
    <w:tbl>
      <w:tblPr>
        <w:tblW w:w="0" w:type="auto"/>
        <w:jc w:val="left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9"/>
        <w:gridCol w:w="201"/>
        <w:gridCol w:w="3380"/>
        <w:gridCol w:w="3221"/>
      </w:tblGrid>
      <w:tr>
        <w:trPr>
          <w:trHeight w:val="277" w:hRule="atLeast"/>
        </w:trPr>
        <w:tc>
          <w:tcPr>
            <w:tcW w:w="2559" w:type="dxa"/>
            <w:tcBorders>
              <w:right w:val="nil"/>
            </w:tcBorders>
            <w:shd w:val="clear" w:color="auto" w:fill="365F91"/>
          </w:tcPr>
          <w:p>
            <w:pPr>
              <w:pStyle w:val="TableParagraph"/>
              <w:spacing w:line="258" w:lineRule="exact"/>
              <w:ind w:left="7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COURSES</w:t>
            </w:r>
          </w:p>
        </w:tc>
        <w:tc>
          <w:tcPr>
            <w:tcW w:w="201" w:type="dxa"/>
            <w:tcBorders>
              <w:left w:val="nil"/>
            </w:tcBorders>
            <w:shd w:val="clear" w:color="auto" w:fill="365F9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80" w:type="dxa"/>
            <w:shd w:val="clear" w:color="auto" w:fill="365F91"/>
          </w:tcPr>
          <w:p>
            <w:pPr>
              <w:pStyle w:val="TableParagraph"/>
              <w:spacing w:line="258" w:lineRule="exact"/>
              <w:ind w:left="46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COLLEGE/SCHOOL</w:t>
            </w:r>
          </w:p>
        </w:tc>
        <w:tc>
          <w:tcPr>
            <w:tcW w:w="3221" w:type="dxa"/>
            <w:shd w:val="clear" w:color="auto" w:fill="365F91"/>
          </w:tcPr>
          <w:p>
            <w:pPr>
              <w:pStyle w:val="TableParagraph"/>
              <w:spacing w:line="258" w:lineRule="exact"/>
              <w:ind w:left="4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YEAR OF PASSING</w:t>
            </w:r>
          </w:p>
        </w:tc>
      </w:tr>
      <w:tr>
        <w:trPr>
          <w:trHeight w:val="259" w:hRule="atLeast"/>
        </w:trPr>
        <w:tc>
          <w:tcPr>
            <w:tcW w:w="2760" w:type="dxa"/>
            <w:gridSpan w:val="2"/>
            <w:vMerge w:val="restart"/>
          </w:tcPr>
          <w:p>
            <w:pPr>
              <w:pStyle w:val="TableParagraph"/>
              <w:spacing w:before="153"/>
              <w:ind w:left="100"/>
              <w:rPr>
                <w:sz w:val="24"/>
              </w:rPr>
            </w:pPr>
            <w:r>
              <w:rPr>
                <w:sz w:val="24"/>
              </w:rPr>
              <w:t>B.Tech(IT)</w:t>
            </w:r>
          </w:p>
        </w:tc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01"/>
              <w:rPr>
                <w:sz w:val="24"/>
              </w:rPr>
            </w:pPr>
            <w:r>
              <w:rPr>
                <w:sz w:val="24"/>
              </w:rPr>
              <w:t>Dr.NNCE College of</w:t>
            </w:r>
          </w:p>
        </w:tc>
        <w:tc>
          <w:tcPr>
            <w:tcW w:w="3221" w:type="dxa"/>
            <w:vMerge w:val="restart"/>
          </w:tcPr>
          <w:p>
            <w:pPr>
              <w:pStyle w:val="TableParagraph"/>
              <w:spacing w:before="153"/>
              <w:ind w:left="1218" w:right="1389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>
        <w:trPr>
          <w:trHeight w:val="498" w:hRule="atLeast"/>
        </w:trPr>
        <w:tc>
          <w:tcPr>
            <w:tcW w:w="27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01"/>
              <w:rPr>
                <w:sz w:val="24"/>
              </w:rPr>
            </w:pPr>
            <w:r>
              <w:rPr>
                <w:sz w:val="24"/>
              </w:rPr>
              <w:t>Engineering, Tholudur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2760" w:type="dxa"/>
            <w:gridSpan w:val="2"/>
            <w:vMerge w:val="restart"/>
          </w:tcPr>
          <w:p>
            <w:pPr>
              <w:pStyle w:val="TableParagraph"/>
              <w:spacing w:before="129"/>
              <w:ind w:left="100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01"/>
              <w:rPr>
                <w:sz w:val="24"/>
              </w:rPr>
            </w:pPr>
            <w:r>
              <w:rPr>
                <w:sz w:val="24"/>
              </w:rPr>
              <w:t>HSC Govt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Higher secondary</w:t>
            </w:r>
          </w:p>
        </w:tc>
        <w:tc>
          <w:tcPr>
            <w:tcW w:w="3221" w:type="dxa"/>
            <w:vMerge w:val="restart"/>
          </w:tcPr>
          <w:p>
            <w:pPr>
              <w:pStyle w:val="TableParagraph"/>
              <w:spacing w:before="129"/>
              <w:ind w:left="1228" w:right="1380"/>
              <w:jc w:val="center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</w:tr>
      <w:tr>
        <w:trPr>
          <w:trHeight w:val="497" w:hRule="atLeast"/>
        </w:trPr>
        <w:tc>
          <w:tcPr>
            <w:tcW w:w="27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01"/>
              <w:rPr>
                <w:sz w:val="24"/>
              </w:rPr>
            </w:pPr>
            <w:r>
              <w:rPr>
                <w:sz w:val="24"/>
              </w:rPr>
              <w:t>School, M.podaiyur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2760" w:type="dxa"/>
            <w:gridSpan w:val="2"/>
            <w:vMerge w:val="restart"/>
          </w:tcPr>
          <w:p>
            <w:pPr>
              <w:pStyle w:val="TableParagraph"/>
              <w:spacing w:before="129"/>
              <w:ind w:left="100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380" w:type="dxa"/>
            <w:tcBorders>
              <w:bottom w:val="nil"/>
            </w:tcBorders>
          </w:tcPr>
          <w:p>
            <w:pPr>
              <w:pStyle w:val="TableParagraph"/>
              <w:spacing w:line="239" w:lineRule="exact"/>
              <w:ind w:left="101"/>
              <w:rPr>
                <w:sz w:val="24"/>
              </w:rPr>
            </w:pPr>
            <w:r>
              <w:rPr>
                <w:sz w:val="24"/>
              </w:rPr>
              <w:t>HSC Govt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Higher secondary</w:t>
            </w:r>
          </w:p>
        </w:tc>
        <w:tc>
          <w:tcPr>
            <w:tcW w:w="3221" w:type="dxa"/>
            <w:vMerge w:val="restart"/>
          </w:tcPr>
          <w:p>
            <w:pPr>
              <w:pStyle w:val="TableParagraph"/>
              <w:spacing w:before="129"/>
              <w:ind w:left="1228" w:right="1380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</w:tr>
      <w:tr>
        <w:trPr>
          <w:trHeight w:val="497" w:hRule="atLeast"/>
        </w:trPr>
        <w:tc>
          <w:tcPr>
            <w:tcW w:w="27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101"/>
              <w:rPr>
                <w:sz w:val="24"/>
              </w:rPr>
            </w:pPr>
            <w:r>
              <w:rPr>
                <w:sz w:val="24"/>
              </w:rPr>
              <w:t>School, M.podaiyur</w:t>
            </w:r>
          </w:p>
        </w:tc>
        <w:tc>
          <w:tcPr>
            <w:tcW w:w="3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rFonts w:ascii="Arial"/>
          <w:sz w:val="22"/>
        </w:rPr>
      </w:pPr>
    </w:p>
    <w:tbl>
      <w:tblPr>
        <w:tblW w:w="0" w:type="auto"/>
        <w:jc w:val="left"/>
        <w:tblInd w:w="131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9"/>
        <w:gridCol w:w="388"/>
        <w:gridCol w:w="249"/>
      </w:tblGrid>
      <w:tr>
        <w:trPr>
          <w:trHeight w:val="272" w:hRule="atLeast"/>
        </w:trPr>
        <w:tc>
          <w:tcPr>
            <w:tcW w:w="9459" w:type="dxa"/>
            <w:tcBorders>
              <w:bottom w:val="single" w:sz="8" w:space="0" w:color="000000"/>
              <w:right w:val="double" w:sz="3" w:space="0" w:color="1F4E79"/>
            </w:tcBorders>
            <w:shd w:val="clear" w:color="auto" w:fill="365F91"/>
          </w:tcPr>
          <w:p>
            <w:pPr>
              <w:pStyle w:val="TableParagraph"/>
              <w:spacing w:line="253" w:lineRule="exact"/>
              <w:ind w:left="12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Professional Experience [8+ Experience]</w:t>
            </w:r>
          </w:p>
        </w:tc>
        <w:tc>
          <w:tcPr>
            <w:tcW w:w="388" w:type="dxa"/>
            <w:tcBorders>
              <w:left w:val="nil"/>
              <w:bottom w:val="single" w:sz="8" w:space="0" w:color="000000"/>
              <w:right w:val="nil"/>
            </w:tcBorders>
            <w:shd w:val="clear" w:color="auto" w:fill="1F4E7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Arial"/>
          <w:sz w:val="22"/>
        </w:rPr>
      </w:pPr>
    </w:p>
    <w:tbl>
      <w:tblPr>
        <w:tblW w:w="0" w:type="auto"/>
        <w:jc w:val="left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5"/>
        <w:gridCol w:w="106"/>
        <w:gridCol w:w="3251"/>
        <w:gridCol w:w="1301"/>
        <w:gridCol w:w="2294"/>
      </w:tblGrid>
      <w:tr>
        <w:trPr>
          <w:trHeight w:val="272" w:hRule="atLeast"/>
        </w:trPr>
        <w:tc>
          <w:tcPr>
            <w:tcW w:w="2785" w:type="dxa"/>
            <w:shd w:val="clear" w:color="auto" w:fill="365F91"/>
          </w:tcPr>
          <w:p>
            <w:pPr>
              <w:pStyle w:val="TableParagraph"/>
              <w:spacing w:line="253" w:lineRule="exact"/>
              <w:ind w:left="975" w:right="108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ROLE</w:t>
            </w:r>
          </w:p>
        </w:tc>
        <w:tc>
          <w:tcPr>
            <w:tcW w:w="106" w:type="dxa"/>
            <w:tcBorders>
              <w:right w:val="nil"/>
            </w:tcBorders>
            <w:shd w:val="clear" w:color="auto" w:fill="365F9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1" w:type="dxa"/>
            <w:tcBorders>
              <w:left w:val="nil"/>
            </w:tcBorders>
            <w:shd w:val="clear" w:color="auto" w:fill="365F91"/>
          </w:tcPr>
          <w:p>
            <w:pPr>
              <w:pStyle w:val="TableParagraph"/>
              <w:spacing w:line="239" w:lineRule="exact" w:before="14"/>
              <w:ind w:left="95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COMPANY</w:t>
            </w:r>
          </w:p>
        </w:tc>
        <w:tc>
          <w:tcPr>
            <w:tcW w:w="1301" w:type="dxa"/>
            <w:shd w:val="clear" w:color="auto" w:fill="365F91"/>
          </w:tcPr>
          <w:p>
            <w:pPr>
              <w:pStyle w:val="TableParagraph"/>
              <w:spacing w:line="239" w:lineRule="exact" w:before="14"/>
              <w:ind w:left="25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YEARS</w:t>
            </w:r>
          </w:p>
        </w:tc>
        <w:tc>
          <w:tcPr>
            <w:tcW w:w="2294" w:type="dxa"/>
            <w:shd w:val="clear" w:color="auto" w:fill="365F91"/>
          </w:tcPr>
          <w:p>
            <w:pPr>
              <w:pStyle w:val="TableParagraph"/>
              <w:spacing w:line="239" w:lineRule="exact" w:before="14"/>
              <w:ind w:left="56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DURATION</w:t>
            </w:r>
          </w:p>
        </w:tc>
      </w:tr>
      <w:tr>
        <w:trPr>
          <w:trHeight w:val="258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before="9"/>
              <w:ind w:left="407"/>
              <w:rPr>
                <w:b/>
                <w:sz w:val="22"/>
              </w:rPr>
            </w:pPr>
            <w:r>
              <w:rPr>
                <w:b/>
                <w:sz w:val="22"/>
              </w:rPr>
              <w:t>Junior SEO Analyst</w:t>
            </w:r>
          </w:p>
        </w:tc>
        <w:tc>
          <w:tcPr>
            <w:tcW w:w="106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9" w:lineRule="exact" w:before="9"/>
              <w:ind w:left="13"/>
              <w:rPr>
                <w:sz w:val="22"/>
              </w:rPr>
            </w:pPr>
            <w:r>
              <w:rPr>
                <w:sz w:val="22"/>
              </w:rPr>
              <w:t>Sentient IT Software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9"/>
              <w:ind w:left="99"/>
              <w:rPr>
                <w:sz w:val="22"/>
              </w:rPr>
            </w:pPr>
            <w:r>
              <w:rPr>
                <w:sz w:val="22"/>
              </w:rPr>
              <w:t>1.2 year</w:t>
            </w:r>
          </w:p>
        </w:tc>
        <w:tc>
          <w:tcPr>
            <w:tcW w:w="2294" w:type="dxa"/>
            <w:tcBorders>
              <w:bottom w:val="nil"/>
            </w:tcBorders>
          </w:tcPr>
          <w:p>
            <w:pPr>
              <w:pStyle w:val="TableParagraph"/>
              <w:spacing w:line="229" w:lineRule="exact" w:before="9"/>
              <w:ind w:left="105"/>
              <w:rPr>
                <w:sz w:val="22"/>
              </w:rPr>
            </w:pPr>
            <w:r>
              <w:rPr>
                <w:sz w:val="22"/>
              </w:rPr>
              <w:t>10 May 2010 to 29</w:t>
            </w:r>
          </w:p>
        </w:tc>
      </w:tr>
      <w:tr>
        <w:trPr>
          <w:trHeight w:val="237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7" w:lineRule="exact"/>
              <w:ind w:left="13"/>
              <w:rPr>
                <w:sz w:val="22"/>
              </w:rPr>
            </w:pPr>
            <w:r>
              <w:rPr>
                <w:sz w:val="22"/>
              </w:rPr>
              <w:t>Solution Pvt Ltd (USA )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105"/>
              <w:rPr>
                <w:sz w:val="22"/>
              </w:rPr>
            </w:pPr>
            <w:r>
              <w:rPr>
                <w:sz w:val="22"/>
              </w:rPr>
              <w:t>Jul 2011</w:t>
            </w:r>
          </w:p>
        </w:tc>
      </w:tr>
      <w:tr>
        <w:trPr>
          <w:trHeight w:val="24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2" w:lineRule="exact"/>
              <w:ind w:left="13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1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before="14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SEO Analyst</w:t>
            </w:r>
          </w:p>
        </w:tc>
        <w:tc>
          <w:tcPr>
            <w:tcW w:w="106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7" w:lineRule="exact" w:before="14"/>
              <w:ind w:left="13"/>
              <w:rPr>
                <w:sz w:val="22"/>
              </w:rPr>
            </w:pPr>
            <w:r>
              <w:rPr>
                <w:sz w:val="22"/>
              </w:rPr>
              <w:t>Friends web solution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14"/>
              <w:ind w:left="99"/>
              <w:rPr>
                <w:sz w:val="22"/>
              </w:rPr>
            </w:pPr>
            <w:r>
              <w:rPr>
                <w:sz w:val="22"/>
              </w:rPr>
              <w:t>1 Year</w:t>
            </w:r>
          </w:p>
        </w:tc>
        <w:tc>
          <w:tcPr>
            <w:tcW w:w="2294" w:type="dxa"/>
            <w:tcBorders>
              <w:bottom w:val="nil"/>
            </w:tcBorders>
          </w:tcPr>
          <w:p>
            <w:pPr>
              <w:pStyle w:val="TableParagraph"/>
              <w:spacing w:line="227" w:lineRule="exact" w:before="14"/>
              <w:ind w:left="105"/>
              <w:rPr>
                <w:sz w:val="22"/>
              </w:rPr>
            </w:pPr>
            <w:r>
              <w:rPr>
                <w:sz w:val="22"/>
              </w:rPr>
              <w:t>2 Aug 2011 to 9</w:t>
            </w:r>
          </w:p>
        </w:tc>
      </w:tr>
      <w:tr>
        <w:trPr>
          <w:trHeight w:val="24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1" w:lineRule="exact"/>
              <w:ind w:left="13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5"/>
              <w:rPr>
                <w:sz w:val="22"/>
              </w:rPr>
            </w:pPr>
            <w:r>
              <w:rPr>
                <w:sz w:val="22"/>
              </w:rPr>
              <w:t>Aug 2012</w:t>
            </w:r>
          </w:p>
        </w:tc>
      </w:tr>
      <w:tr>
        <w:trPr>
          <w:trHeight w:val="261" w:hRule="atLeast"/>
        </w:trPr>
        <w:tc>
          <w:tcPr>
            <w:tcW w:w="2785" w:type="dxa"/>
            <w:tcBorders>
              <w:bottom w:val="nil"/>
            </w:tcBorders>
          </w:tcPr>
          <w:p>
            <w:pPr>
              <w:pStyle w:val="TableParagraph"/>
              <w:spacing w:line="227" w:lineRule="exact" w:before="14"/>
              <w:ind w:right="44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Digital Marketing</w:t>
            </w:r>
          </w:p>
        </w:tc>
        <w:tc>
          <w:tcPr>
            <w:tcW w:w="106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7" w:lineRule="exact" w:before="14"/>
              <w:ind w:left="13"/>
              <w:rPr>
                <w:sz w:val="22"/>
              </w:rPr>
            </w:pPr>
            <w:r>
              <w:rPr>
                <w:sz w:val="22"/>
              </w:rPr>
              <w:t>Net –Managers ( Malaysia</w:t>
            </w:r>
          </w:p>
        </w:tc>
        <w:tc>
          <w:tcPr>
            <w:tcW w:w="1301" w:type="dxa"/>
            <w:vMerge w:val="restart"/>
          </w:tcPr>
          <w:p>
            <w:pPr>
              <w:pStyle w:val="TableParagraph"/>
              <w:spacing w:before="14"/>
              <w:ind w:left="99"/>
              <w:rPr>
                <w:sz w:val="22"/>
              </w:rPr>
            </w:pPr>
            <w:r>
              <w:rPr>
                <w:sz w:val="22"/>
              </w:rPr>
              <w:t>2 years</w:t>
            </w:r>
          </w:p>
        </w:tc>
        <w:tc>
          <w:tcPr>
            <w:tcW w:w="2294" w:type="dxa"/>
            <w:tcBorders>
              <w:bottom w:val="nil"/>
            </w:tcBorders>
          </w:tcPr>
          <w:p>
            <w:pPr>
              <w:pStyle w:val="TableParagraph"/>
              <w:spacing w:line="227" w:lineRule="exact" w:before="14"/>
              <w:ind w:left="105"/>
              <w:rPr>
                <w:sz w:val="22"/>
              </w:rPr>
            </w:pPr>
            <w:r>
              <w:rPr>
                <w:sz w:val="22"/>
              </w:rPr>
              <w:t>1 Sep 2012 to 5 Dec</w:t>
            </w:r>
          </w:p>
        </w:tc>
      </w:tr>
      <w:tr>
        <w:trPr>
          <w:trHeight w:val="236" w:hRule="atLeast"/>
        </w:trPr>
        <w:tc>
          <w:tcPr>
            <w:tcW w:w="27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right="4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Specialist ( India</w:t>
            </w: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7" w:lineRule="exact"/>
              <w:ind w:left="13"/>
              <w:rPr>
                <w:sz w:val="22"/>
              </w:rPr>
            </w:pPr>
            <w:r>
              <w:rPr>
                <w:sz w:val="22"/>
              </w:rPr>
              <w:t>Australia China India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7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2014</w:t>
            </w:r>
          </w:p>
        </w:tc>
      </w:tr>
      <w:tr>
        <w:trPr>
          <w:trHeight w:val="493" w:hRule="atLeast"/>
        </w:trPr>
        <w:tc>
          <w:tcPr>
            <w:tcW w:w="2785" w:type="dxa"/>
            <w:tcBorders>
              <w:top w:val="nil"/>
            </w:tcBorders>
          </w:tcPr>
          <w:p>
            <w:pPr>
              <w:pStyle w:val="TableParagraph"/>
              <w:spacing w:line="238" w:lineRule="exact"/>
              <w:ind w:right="51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team Manager )</w:t>
            </w: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3" w:lineRule="exact"/>
              <w:ind w:left="13"/>
              <w:rPr>
                <w:sz w:val="22"/>
              </w:rPr>
            </w:pPr>
            <w:r>
              <w:rPr>
                <w:sz w:val="22"/>
              </w:rPr>
              <w:t>Vietnam)</w:t>
            </w:r>
          </w:p>
        </w:tc>
        <w:tc>
          <w:tcPr>
            <w:tcW w:w="13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2785" w:type="dxa"/>
            <w:vMerge w:val="restart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22"/>
              </w:rPr>
            </w:pPr>
            <w:r>
              <w:rPr>
                <w:b/>
                <w:sz w:val="22"/>
              </w:rPr>
              <w:t>Business Developer</w:t>
            </w:r>
          </w:p>
        </w:tc>
        <w:tc>
          <w:tcPr>
            <w:tcW w:w="106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5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27" w:lineRule="exact" w:before="1"/>
              <w:ind w:left="13"/>
              <w:rPr>
                <w:sz w:val="22"/>
              </w:rPr>
            </w:pPr>
            <w:r>
              <w:rPr>
                <w:sz w:val="22"/>
              </w:rPr>
              <w:t>Work Logix Middle East LLC</w:t>
            </w:r>
          </w:p>
        </w:tc>
        <w:tc>
          <w:tcPr>
            <w:tcW w:w="130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27" w:lineRule="exact" w:before="1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294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27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01 Jan 2017 to 31</w:t>
            </w:r>
          </w:p>
        </w:tc>
      </w:tr>
      <w:tr>
        <w:trPr>
          <w:trHeight w:val="241" w:hRule="atLeast"/>
        </w:trPr>
        <w:tc>
          <w:tcPr>
            <w:tcW w:w="27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1" w:lineRule="exact"/>
              <w:ind w:left="13"/>
              <w:rPr>
                <w:sz w:val="22"/>
              </w:rPr>
            </w:pPr>
            <w:r>
              <w:rPr>
                <w:sz w:val="22"/>
              </w:rPr>
              <w:t>Dubai UAE Chennai</w:t>
            </w: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99"/>
              <w:rPr>
                <w:sz w:val="22"/>
              </w:rPr>
            </w:pPr>
            <w:r>
              <w:rPr>
                <w:sz w:val="22"/>
              </w:rPr>
              <w:t>Months</w:t>
            </w:r>
          </w:p>
        </w:tc>
        <w:tc>
          <w:tcPr>
            <w:tcW w:w="2294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5"/>
              <w:rPr>
                <w:sz w:val="22"/>
              </w:rPr>
            </w:pPr>
            <w:r>
              <w:rPr>
                <w:sz w:val="22"/>
              </w:rPr>
              <w:t>May 2017</w:t>
            </w:r>
          </w:p>
        </w:tc>
      </w:tr>
      <w:tr>
        <w:trPr>
          <w:trHeight w:val="541" w:hRule="atLeast"/>
        </w:trPr>
        <w:tc>
          <w:tcPr>
            <w:tcW w:w="2785" w:type="dxa"/>
          </w:tcPr>
          <w:p>
            <w:pPr>
              <w:pStyle w:val="TableParagraph"/>
              <w:spacing w:line="268" w:lineRule="exact" w:before="6"/>
              <w:ind w:left="1036" w:right="307" w:hanging="371"/>
              <w:rPr>
                <w:b/>
                <w:sz w:val="22"/>
              </w:rPr>
            </w:pPr>
            <w:r>
              <w:rPr>
                <w:b/>
                <w:sz w:val="22"/>
              </w:rPr>
              <w:t>Digital Marketing Executive</w:t>
            </w:r>
          </w:p>
        </w:tc>
        <w:tc>
          <w:tcPr>
            <w:tcW w:w="3357" w:type="dxa"/>
            <w:gridSpan w:val="2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Uranus Travel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34" w:lineRule="exact"/>
              <w:ind w:left="99"/>
              <w:rPr>
                <w:sz w:val="22"/>
              </w:rPr>
            </w:pPr>
            <w:r>
              <w:rPr>
                <w:sz w:val="22"/>
              </w:rPr>
              <w:t>3 Months</w:t>
            </w:r>
          </w:p>
        </w:tc>
        <w:tc>
          <w:tcPr>
            <w:tcW w:w="2294" w:type="dxa"/>
          </w:tcPr>
          <w:p>
            <w:pPr>
              <w:pStyle w:val="TableParagraph"/>
              <w:spacing w:line="251" w:lineRule="exact" w:before="38"/>
              <w:ind w:left="105"/>
              <w:rPr>
                <w:sz w:val="22"/>
              </w:rPr>
            </w:pPr>
            <w:r>
              <w:rPr>
                <w:sz w:val="22"/>
              </w:rPr>
              <w:t>July 2017- September</w:t>
            </w:r>
          </w:p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614" w:hRule="atLeast"/>
        </w:trPr>
        <w:tc>
          <w:tcPr>
            <w:tcW w:w="2785" w:type="dxa"/>
          </w:tcPr>
          <w:p>
            <w:pPr>
              <w:pStyle w:val="TableParagraph"/>
              <w:spacing w:line="250" w:lineRule="atLeast" w:before="100"/>
              <w:ind w:left="1089" w:right="258" w:hanging="375"/>
              <w:rPr>
                <w:b/>
                <w:sz w:val="22"/>
              </w:rPr>
            </w:pPr>
            <w:r>
              <w:rPr>
                <w:b/>
                <w:sz w:val="22"/>
              </w:rPr>
              <w:t>Digital Marketing Executive</w:t>
            </w:r>
          </w:p>
        </w:tc>
        <w:tc>
          <w:tcPr>
            <w:tcW w:w="3357" w:type="dxa"/>
            <w:gridSpan w:val="2"/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Anand Techverce</w:t>
            </w:r>
          </w:p>
        </w:tc>
        <w:tc>
          <w:tcPr>
            <w:tcW w:w="1301" w:type="dxa"/>
          </w:tcPr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34" w:lineRule="exact"/>
              <w:ind w:left="99"/>
              <w:rPr>
                <w:sz w:val="22"/>
              </w:rPr>
            </w:pPr>
            <w:r>
              <w:rPr>
                <w:sz w:val="22"/>
              </w:rPr>
              <w:t>Till Date</w:t>
            </w:r>
          </w:p>
        </w:tc>
        <w:tc>
          <w:tcPr>
            <w:tcW w:w="2294" w:type="dxa"/>
          </w:tcPr>
          <w:p>
            <w:pPr>
              <w:pStyle w:val="TableParagraph"/>
              <w:spacing w:line="250" w:lineRule="atLeast" w:before="105"/>
              <w:ind w:left="105" w:right="400"/>
              <w:rPr>
                <w:sz w:val="22"/>
              </w:rPr>
            </w:pPr>
            <w:r>
              <w:rPr>
                <w:sz w:val="22"/>
              </w:rPr>
              <w:t>October 2017- Till Now</w:t>
            </w:r>
          </w:p>
        </w:tc>
      </w:tr>
    </w:tbl>
    <w:p>
      <w:pPr>
        <w:spacing w:after="0" w:line="250" w:lineRule="atLeast"/>
        <w:rPr>
          <w:sz w:val="22"/>
        </w:rPr>
        <w:sectPr>
          <w:type w:val="continuous"/>
          <w:pgSz w:w="12240" w:h="15840"/>
          <w:pgMar w:top="640" w:bottom="280" w:left="940" w:right="980"/>
        </w:sectPr>
      </w:pPr>
    </w:p>
    <w:p>
      <w:pPr>
        <w:pStyle w:val="BodyText"/>
        <w:ind w:left="580"/>
        <w:rPr>
          <w:rFonts w:ascii="Arial"/>
          <w:sz w:val="20"/>
        </w:rPr>
      </w:pPr>
      <w:r>
        <w:rPr>
          <w:rFonts w:ascii="Arial"/>
          <w:position w:val="0"/>
          <w:sz w:val="20"/>
        </w:rPr>
        <w:pict>
          <v:shape style="width:462.2pt;height:14.8pt;mso-position-horizontal-relative:char;mso-position-vertical-relative:line" type="#_x0000_t202" filled="true" fillcolor="#355e90" stroked="true" strokeweight=".8pt" strokecolor="#000000">
            <w10:anchorlock/>
            <v:textbox inset="0,0,0,0">
              <w:txbxContent>
                <w:p>
                  <w:pPr>
                    <w:spacing w:line="280" w:lineRule="exact" w:before="0"/>
                    <w:ind w:left="10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Marketing Skills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8"/>
        <w:rPr>
          <w:rFonts w:ascii="Arial"/>
          <w:sz w:val="13"/>
        </w:rPr>
      </w:pPr>
    </w:p>
    <w:p>
      <w:pPr>
        <w:pStyle w:val="Heading1"/>
        <w:spacing w:line="240" w:lineRule="auto" w:before="100"/>
      </w:pPr>
      <w:r>
        <w:rPr/>
        <w:t>DATA ANALYSIS</w:t>
      </w:r>
    </w:p>
    <w:p>
      <w:pPr>
        <w:spacing w:line="281" w:lineRule="exact" w:before="1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Strong analysis of the data collection &amp; measuring it in all aspects</w:t>
      </w:r>
    </w:p>
    <w:p>
      <w:pPr>
        <w:pStyle w:val="Heading1"/>
      </w:pPr>
      <w:r>
        <w:rPr/>
        <w:t>CUSTOMER ENGAGEMENT</w:t>
      </w:r>
    </w:p>
    <w:p>
      <w:pPr>
        <w:spacing w:line="281" w:lineRule="exact" w:before="0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Blogging, running standard campaigns, progressing in social media platform</w:t>
      </w:r>
    </w:p>
    <w:p>
      <w:pPr>
        <w:pStyle w:val="Heading1"/>
      </w:pPr>
      <w:r>
        <w:rPr/>
        <w:t>ONLINE COMMUNITY</w:t>
      </w:r>
    </w:p>
    <w:p>
      <w:pPr>
        <w:spacing w:line="281" w:lineRule="exact" w:before="1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Designing, recruiting, improving, modifying, retaining</w:t>
      </w:r>
    </w:p>
    <w:p>
      <w:pPr>
        <w:pStyle w:val="Heading1"/>
      </w:pPr>
      <w:r>
        <w:rPr/>
        <w:t>COLLABORATIONS</w:t>
      </w:r>
    </w:p>
    <w:p>
      <w:pPr>
        <w:spacing w:line="281" w:lineRule="exact" w:before="1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Affiliate management, Omni-channel marketing, Business Development</w:t>
      </w:r>
    </w:p>
    <w:p>
      <w:pPr>
        <w:pStyle w:val="Heading1"/>
      </w:pPr>
      <w:r>
        <w:rPr/>
        <w:t>PROJECT MANAGEMENT</w:t>
      </w:r>
    </w:p>
    <w:p>
      <w:pPr>
        <w:spacing w:line="281" w:lineRule="exact" w:before="0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Budget, range of projects, meet deadlines &amp; reach milestones</w:t>
      </w:r>
    </w:p>
    <w:p>
      <w:pPr>
        <w:pStyle w:val="Heading1"/>
      </w:pPr>
      <w:r>
        <w:rPr/>
        <w:t>SEO/SEM</w:t>
      </w:r>
    </w:p>
    <w:p>
      <w:pPr>
        <w:spacing w:line="281" w:lineRule="exact" w:before="1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Building links, Content Optimization, tracking &amp; tracing ranks, keyword analysis</w:t>
      </w:r>
    </w:p>
    <w:p>
      <w:pPr>
        <w:pStyle w:val="Heading1"/>
      </w:pPr>
      <w:r>
        <w:rPr/>
        <w:t>STRATEGY</w:t>
      </w:r>
    </w:p>
    <w:p>
      <w:pPr>
        <w:spacing w:before="1"/>
        <w:ind w:left="501" w:right="0" w:firstLine="0"/>
        <w:jc w:val="left"/>
        <w:rPr>
          <w:i/>
          <w:sz w:val="24"/>
        </w:rPr>
      </w:pPr>
      <w:r>
        <w:rPr>
          <w:i/>
          <w:sz w:val="24"/>
        </w:rPr>
        <w:t>Market research, aims of organization, testing &amp; technologies, niche the products</w:t>
      </w:r>
    </w:p>
    <w:p>
      <w:pPr>
        <w:pStyle w:val="BodyText"/>
        <w:spacing w:before="8"/>
        <w:rPr>
          <w:i/>
          <w:sz w:val="20"/>
        </w:rPr>
      </w:pPr>
      <w:r>
        <w:rPr/>
        <w:pict>
          <v:shape style="position:absolute;margin-left:76.449997pt;margin-top:14.32873pt;width:462.2pt;height:14.5pt;mso-position-horizontal-relative:page;mso-position-vertical-relative:paragraph;z-index:-251653120;mso-wrap-distance-left:0;mso-wrap-distance-right:0" type="#_x0000_t202" filled="true" fillcolor="#355e90" stroked="true" strokeweight=".5pt" strokecolor="#000009">
            <v:textbox inset="0,0,0,0">
              <w:txbxContent>
                <w:p>
                  <w:pPr>
                    <w:spacing w:line="280" w:lineRule="exact" w:before="0"/>
                    <w:ind w:left="10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Technical 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81" w:after="0"/>
        <w:ind w:left="1222" w:right="0" w:hanging="361"/>
        <w:jc w:val="left"/>
        <w:rPr>
          <w:sz w:val="24"/>
        </w:rPr>
      </w:pPr>
      <w:r>
        <w:rPr>
          <w:sz w:val="24"/>
        </w:rPr>
        <w:t>SEOmoz, HubSpot,</w:t>
      </w:r>
      <w:r>
        <w:rPr>
          <w:spacing w:val="-3"/>
          <w:sz w:val="24"/>
        </w:rPr>
        <w:t> </w:t>
      </w:r>
      <w:r>
        <w:rPr>
          <w:sz w:val="24"/>
        </w:rPr>
        <w:t>SEMRUSH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" w:after="0"/>
        <w:ind w:left="1222" w:right="0" w:hanging="361"/>
        <w:jc w:val="left"/>
        <w:rPr>
          <w:sz w:val="24"/>
        </w:rPr>
      </w:pPr>
      <w:r>
        <w:rPr>
          <w:sz w:val="24"/>
        </w:rPr>
        <w:t>Buddy Press, podcasting, video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4" w:after="0"/>
        <w:ind w:left="1222" w:right="0" w:hanging="361"/>
        <w:jc w:val="left"/>
        <w:rPr>
          <w:sz w:val="24"/>
        </w:rPr>
      </w:pPr>
      <w:r>
        <w:rPr>
          <w:sz w:val="24"/>
        </w:rPr>
        <w:t>Google Grants, Bing Ads, Google </w:t>
      </w:r>
      <w:r>
        <w:rPr>
          <w:spacing w:val="-3"/>
          <w:sz w:val="24"/>
        </w:rPr>
        <w:t>Adwords, </w:t>
      </w:r>
      <w:r>
        <w:rPr>
          <w:sz w:val="24"/>
        </w:rPr>
        <w:t>Google Analytics, Facebook</w:t>
      </w:r>
      <w:r>
        <w:rPr>
          <w:spacing w:val="-12"/>
          <w:sz w:val="24"/>
        </w:rPr>
        <w:t> </w:t>
      </w:r>
      <w:r>
        <w:rPr>
          <w:sz w:val="24"/>
        </w:rPr>
        <w:t>Analytics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1" w:after="0"/>
        <w:ind w:left="1222" w:right="0" w:hanging="361"/>
        <w:jc w:val="left"/>
        <w:rPr>
          <w:sz w:val="24"/>
        </w:rPr>
      </w:pPr>
      <w:r>
        <w:rPr>
          <w:spacing w:val="-5"/>
          <w:sz w:val="24"/>
        </w:rPr>
        <w:t>Word </w:t>
      </w:r>
      <w:r>
        <w:rPr>
          <w:sz w:val="24"/>
        </w:rPr>
        <w:t>Press, </w:t>
      </w:r>
      <w:r>
        <w:rPr>
          <w:spacing w:val="-5"/>
          <w:sz w:val="24"/>
        </w:rPr>
        <w:t>Tumblr, </w:t>
      </w:r>
      <w:r>
        <w:rPr>
          <w:spacing w:val="-3"/>
          <w:sz w:val="24"/>
        </w:rPr>
        <w:t>Tweet </w:t>
      </w:r>
      <w:r>
        <w:rPr>
          <w:sz w:val="24"/>
        </w:rPr>
        <w:t>Deck, Hoot Suite, </w:t>
      </w:r>
      <w:r>
        <w:rPr>
          <w:spacing w:val="-4"/>
          <w:sz w:val="24"/>
        </w:rPr>
        <w:t>Flickr,</w:t>
      </w:r>
      <w:r>
        <w:rPr>
          <w:spacing w:val="6"/>
          <w:sz w:val="24"/>
        </w:rPr>
        <w:t> </w:t>
      </w:r>
      <w:r>
        <w:rPr>
          <w:spacing w:val="-5"/>
          <w:sz w:val="24"/>
        </w:rPr>
        <w:t>YouTube</w:t>
      </w:r>
    </w:p>
    <w:p>
      <w:pPr>
        <w:pStyle w:val="ListParagraph"/>
        <w:numPr>
          <w:ilvl w:val="0"/>
          <w:numId w:val="2"/>
        </w:numPr>
        <w:tabs>
          <w:tab w:pos="1222" w:val="left" w:leader="none"/>
        </w:tabs>
        <w:spacing w:line="240" w:lineRule="auto" w:before="4" w:after="0"/>
        <w:ind w:left="1222" w:right="0" w:hanging="361"/>
        <w:jc w:val="left"/>
        <w:rPr>
          <w:sz w:val="24"/>
        </w:rPr>
      </w:pPr>
      <w:r>
        <w:rPr>
          <w:sz w:val="24"/>
        </w:rPr>
        <w:t>LinkedIn sales</w:t>
      </w:r>
      <w:r>
        <w:rPr>
          <w:spacing w:val="-1"/>
          <w:sz w:val="24"/>
        </w:rPr>
        <w:t> </w:t>
      </w:r>
      <w:r>
        <w:rPr>
          <w:sz w:val="24"/>
        </w:rPr>
        <w:t>navigator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6.400002pt;margin-top:15.548633pt;width:462.2pt;height:14.8pt;mso-position-horizontal-relative:page;mso-position-vertical-relative:paragraph;z-index:-251652096;mso-wrap-distance-left:0;mso-wrap-distance-right:0" type="#_x0000_t202" filled="true" fillcolor="#355e90" stroked="true" strokeweight=".8pt" strokecolor="#000000">
            <v:textbox inset="0,0,0,0">
              <w:txbxContent>
                <w:p>
                  <w:pPr>
                    <w:spacing w:line="279" w:lineRule="exact" w:before="0"/>
                    <w:ind w:left="10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Roles &amp; Responsibilities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100" w:after="0"/>
        <w:ind w:left="1222" w:right="0" w:hanging="361"/>
        <w:jc w:val="left"/>
        <w:rPr>
          <w:sz w:val="24"/>
        </w:rPr>
      </w:pPr>
      <w:r>
        <w:rPr>
          <w:sz w:val="24"/>
        </w:rPr>
        <w:t>Creating proposals and provide best possible solutions for client's</w:t>
      </w:r>
      <w:r>
        <w:rPr>
          <w:spacing w:val="-23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1" w:after="0"/>
        <w:ind w:left="1222" w:right="0" w:hanging="361"/>
        <w:jc w:val="left"/>
        <w:rPr>
          <w:sz w:val="24"/>
        </w:rPr>
      </w:pPr>
      <w:r>
        <w:rPr>
          <w:sz w:val="24"/>
        </w:rPr>
        <w:t>Managing </w:t>
      </w:r>
      <w:r>
        <w:rPr>
          <w:spacing w:val="-3"/>
          <w:sz w:val="24"/>
        </w:rPr>
        <w:t>overall </w:t>
      </w:r>
      <w:r>
        <w:rPr>
          <w:sz w:val="24"/>
        </w:rPr>
        <w:t>team and assigning the</w:t>
      </w:r>
      <w:r>
        <w:rPr>
          <w:spacing w:val="-16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2" w:after="0"/>
        <w:ind w:left="1222" w:right="0" w:hanging="361"/>
        <w:jc w:val="left"/>
        <w:rPr>
          <w:sz w:val="24"/>
        </w:rPr>
      </w:pPr>
      <w:r>
        <w:rPr>
          <w:sz w:val="24"/>
        </w:rPr>
        <w:t>Generating and analyzing the site</w:t>
      </w:r>
      <w:r>
        <w:rPr>
          <w:spacing w:val="-37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1" w:after="0"/>
        <w:ind w:left="1222" w:right="0" w:hanging="361"/>
        <w:jc w:val="left"/>
        <w:rPr>
          <w:sz w:val="24"/>
        </w:rPr>
      </w:pPr>
      <w:r>
        <w:rPr>
          <w:sz w:val="24"/>
        </w:rPr>
        <w:t>Developing, Implementing SEO strategies and optimizing</w:t>
      </w:r>
      <w:r>
        <w:rPr>
          <w:spacing w:val="-8"/>
          <w:sz w:val="24"/>
        </w:rPr>
        <w:t> </w:t>
      </w:r>
      <w:r>
        <w:rPr>
          <w:sz w:val="24"/>
        </w:rPr>
        <w:t>sites.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3" w:after="0"/>
        <w:ind w:left="1222" w:right="0" w:hanging="361"/>
        <w:jc w:val="left"/>
        <w:rPr>
          <w:sz w:val="24"/>
        </w:rPr>
      </w:pPr>
      <w:r>
        <w:rPr>
          <w:sz w:val="24"/>
        </w:rPr>
        <w:t>Organic and </w:t>
      </w:r>
      <w:r>
        <w:rPr>
          <w:spacing w:val="-3"/>
          <w:sz w:val="24"/>
        </w:rPr>
        <w:t>Technical </w:t>
      </w:r>
      <w:r>
        <w:rPr>
          <w:sz w:val="24"/>
        </w:rPr>
        <w:t>SEO.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0" w:after="0"/>
        <w:ind w:left="1222" w:right="0" w:hanging="361"/>
        <w:jc w:val="left"/>
        <w:rPr>
          <w:sz w:val="24"/>
        </w:rPr>
      </w:pPr>
      <w:r>
        <w:rPr>
          <w:sz w:val="24"/>
        </w:rPr>
        <w:t>Both off-page and on-page</w:t>
      </w:r>
      <w:r>
        <w:rPr>
          <w:spacing w:val="-4"/>
          <w:sz w:val="24"/>
        </w:rPr>
        <w:t> </w:t>
      </w:r>
      <w:r>
        <w:rPr>
          <w:sz w:val="24"/>
        </w:rPr>
        <w:t>factors.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3" w:after="0"/>
        <w:ind w:left="1222" w:right="0" w:hanging="361"/>
        <w:jc w:val="left"/>
        <w:rPr>
          <w:sz w:val="24"/>
        </w:rPr>
      </w:pPr>
      <w:r>
        <w:rPr>
          <w:sz w:val="24"/>
        </w:rPr>
        <w:t>Link Building (One </w:t>
      </w:r>
      <w:r>
        <w:rPr>
          <w:spacing w:val="-10"/>
          <w:sz w:val="24"/>
        </w:rPr>
        <w:t>Way, </w:t>
      </w:r>
      <w:r>
        <w:rPr>
          <w:spacing w:val="-4"/>
          <w:sz w:val="24"/>
        </w:rPr>
        <w:t>Two </w:t>
      </w:r>
      <w:r>
        <w:rPr>
          <w:spacing w:val="-6"/>
          <w:sz w:val="24"/>
        </w:rPr>
        <w:t>Way </w:t>
      </w:r>
      <w:r>
        <w:rPr>
          <w:sz w:val="24"/>
        </w:rPr>
        <w:t>and Three</w:t>
      </w:r>
      <w:r>
        <w:rPr>
          <w:spacing w:val="16"/>
          <w:sz w:val="24"/>
        </w:rPr>
        <w:t> </w:t>
      </w:r>
      <w:r>
        <w:rPr>
          <w:spacing w:val="-4"/>
          <w:sz w:val="24"/>
        </w:rPr>
        <w:t>Way).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0" w:after="0"/>
        <w:ind w:left="1222" w:right="0" w:hanging="361"/>
        <w:jc w:val="left"/>
        <w:rPr>
          <w:sz w:val="24"/>
        </w:rPr>
      </w:pPr>
      <w:r>
        <w:rPr>
          <w:sz w:val="24"/>
        </w:rPr>
        <w:t>Google Business and Product Listing, Sitemap Generation in XML, </w:t>
      </w:r>
      <w:r>
        <w:rPr>
          <w:spacing w:val="-3"/>
          <w:sz w:val="24"/>
        </w:rPr>
        <w:t>ROR </w:t>
      </w:r>
      <w:r>
        <w:rPr>
          <w:sz w:val="24"/>
        </w:rPr>
        <w:t>&amp; TXT</w:t>
      </w:r>
      <w:r>
        <w:rPr>
          <w:spacing w:val="-26"/>
          <w:sz w:val="24"/>
        </w:rPr>
        <w:t> </w:t>
      </w:r>
      <w:r>
        <w:rPr>
          <w:sz w:val="24"/>
        </w:rPr>
        <w:t>format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3" w:after="0"/>
        <w:ind w:left="1222" w:right="0" w:hanging="361"/>
        <w:jc w:val="left"/>
        <w:rPr>
          <w:sz w:val="24"/>
        </w:rPr>
      </w:pPr>
      <w:r>
        <w:rPr>
          <w:sz w:val="24"/>
        </w:rPr>
        <w:t>Directories, Articles, Press Release, Videos &amp; PPT</w:t>
      </w:r>
      <w:r>
        <w:rPr>
          <w:spacing w:val="-3"/>
          <w:sz w:val="24"/>
        </w:rPr>
        <w:t> </w:t>
      </w:r>
      <w:r>
        <w:rPr>
          <w:sz w:val="24"/>
        </w:rPr>
        <w:t>Submission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40" w:lineRule="auto" w:before="41" w:after="0"/>
        <w:ind w:left="1222" w:right="0" w:hanging="361"/>
        <w:jc w:val="left"/>
        <w:rPr>
          <w:sz w:val="24"/>
        </w:rPr>
      </w:pPr>
      <w:r>
        <w:rPr>
          <w:sz w:val="24"/>
        </w:rPr>
        <w:t>Social Media Optimization (Bookmarking, Networking, Classifieds</w:t>
      </w:r>
      <w:r>
        <w:rPr>
          <w:spacing w:val="-7"/>
          <w:sz w:val="24"/>
        </w:rPr>
        <w:t> </w:t>
      </w:r>
      <w:r>
        <w:rPr>
          <w:sz w:val="24"/>
        </w:rPr>
        <w:t>etc).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73" w:lineRule="auto" w:before="42" w:after="0"/>
        <w:ind w:left="1221" w:right="733" w:hanging="360"/>
        <w:jc w:val="left"/>
        <w:rPr>
          <w:sz w:val="24"/>
        </w:rPr>
      </w:pPr>
      <w:r>
        <w:rPr>
          <w:sz w:val="24"/>
        </w:rPr>
        <w:t>Grow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optimize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keywords</w:t>
      </w:r>
      <w:r>
        <w:rPr>
          <w:spacing w:val="-4"/>
          <w:sz w:val="24"/>
        </w:rPr>
        <w:t> </w:t>
      </w:r>
      <w:r>
        <w:rPr>
          <w:sz w:val="24"/>
        </w:rPr>
        <w:t>portfolio</w:t>
      </w:r>
      <w:r>
        <w:rPr>
          <w:spacing w:val="-7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(A/B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Multivariate) with ad </w:t>
      </w:r>
      <w:r>
        <w:rPr>
          <w:spacing w:val="-5"/>
          <w:sz w:val="24"/>
        </w:rPr>
        <w:t>copy, </w:t>
      </w:r>
      <w:r>
        <w:rPr>
          <w:sz w:val="24"/>
        </w:rPr>
        <w:t>landing pages, bidding strategies, </w:t>
      </w:r>
      <w:r>
        <w:rPr>
          <w:spacing w:val="-3"/>
          <w:sz w:val="24"/>
        </w:rPr>
        <w:t>negative key </w:t>
      </w:r>
      <w:r>
        <w:rPr>
          <w:sz w:val="24"/>
        </w:rPr>
        <w:t>wording,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73" w:lineRule="auto" w:before="5" w:after="0"/>
        <w:ind w:left="1221" w:right="693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6"/>
          <w:sz w:val="24"/>
        </w:rPr>
        <w:t> </w:t>
      </w:r>
      <w:r>
        <w:rPr>
          <w:sz w:val="24"/>
        </w:rPr>
        <w:t>near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long-term</w:t>
      </w:r>
      <w:r>
        <w:rPr>
          <w:spacing w:val="-5"/>
          <w:sz w:val="24"/>
        </w:rPr>
        <w:t> </w:t>
      </w:r>
      <w:r>
        <w:rPr>
          <w:sz w:val="24"/>
        </w:rPr>
        <w:t>PPC</w:t>
      </w:r>
      <w:r>
        <w:rPr>
          <w:spacing w:val="-7"/>
          <w:sz w:val="24"/>
        </w:rPr>
        <w:t> </w:t>
      </w:r>
      <w:r>
        <w:rPr>
          <w:sz w:val="24"/>
        </w:rPr>
        <w:t>account</w:t>
      </w:r>
      <w:r>
        <w:rPr>
          <w:spacing w:val="-4"/>
          <w:sz w:val="24"/>
        </w:rPr>
        <w:t> </w:t>
      </w:r>
      <w:r>
        <w:rPr>
          <w:sz w:val="24"/>
        </w:rPr>
        <w:t>strategies,</w:t>
      </w:r>
      <w:r>
        <w:rPr>
          <w:spacing w:val="-6"/>
          <w:sz w:val="24"/>
        </w:rPr>
        <w:t> </w:t>
      </w:r>
      <w:r>
        <w:rPr>
          <w:sz w:val="24"/>
        </w:rPr>
        <w:t>roadmaps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execute</w:t>
      </w:r>
      <w:r>
        <w:rPr>
          <w:spacing w:val="-6"/>
          <w:sz w:val="24"/>
        </w:rPr>
        <w:t> </w:t>
      </w:r>
      <w:r>
        <w:rPr>
          <w:sz w:val="24"/>
        </w:rPr>
        <w:t>day-to- day tactics that increase revenue, site traffic, conversion and</w:t>
      </w:r>
      <w:r>
        <w:rPr>
          <w:spacing w:val="-21"/>
          <w:sz w:val="24"/>
        </w:rPr>
        <w:t> </w:t>
      </w:r>
      <w:r>
        <w:rPr>
          <w:sz w:val="24"/>
        </w:rPr>
        <w:t>margins.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  <w:tab w:pos="1222" w:val="left" w:leader="none"/>
        </w:tabs>
        <w:spacing w:line="273" w:lineRule="auto" w:before="4" w:after="0"/>
        <w:ind w:left="1221" w:right="1682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indicators,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 improvement on a regular</w:t>
      </w:r>
      <w:r>
        <w:rPr>
          <w:spacing w:val="-6"/>
          <w:sz w:val="24"/>
        </w:rPr>
        <w:t> </w:t>
      </w:r>
      <w:r>
        <w:rPr>
          <w:sz w:val="24"/>
        </w:rPr>
        <w:t>basis.</w:t>
      </w:r>
    </w:p>
    <w:p>
      <w:pPr>
        <w:spacing w:after="0" w:line="273" w:lineRule="auto"/>
        <w:jc w:val="left"/>
        <w:rPr>
          <w:sz w:val="24"/>
        </w:rPr>
        <w:sectPr>
          <w:pgSz w:w="12240" w:h="15840"/>
          <w:pgMar w:top="1440" w:bottom="280" w:left="9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1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OpenSymbol">
    <w:altName w:val="OpenSymbol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22" w:hanging="360"/>
      </w:pPr>
      <w:rPr>
        <w:rFonts w:hint="default" w:ascii="Cambria" w:hAnsi="Cambria" w:eastAsia="Cambria" w:cs="Cambria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222" w:hanging="360"/>
      </w:pPr>
      <w:rPr>
        <w:rFonts w:hint="default" w:ascii="OpenSymbol" w:hAnsi="OpenSymbol" w:eastAsia="OpenSymbol" w:cs="OpenSymbol"/>
        <w:w w:val="22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81" w:lineRule="exact"/>
      <w:ind w:left="501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"/>
      <w:ind w:left="1222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o141989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2020-06-13T10:02:41Z</dcterms:created>
  <dcterms:modified xsi:type="dcterms:W3CDTF">2020-06-13T10:02:41Z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2020-06-13T00:00:00Z</vt:filetime>
  </property>
</Properties>
</file>