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2"/>
          <w:szCs w:val="22"/>
        </w:rPr>
      </w:pPr>
      <w:r w:rsidDel="00000000" w:rsidR="00000000" w:rsidRPr="00000000">
        <w:rPr>
          <w:b w:val="1"/>
          <w:sz w:val="22"/>
          <w:szCs w:val="22"/>
          <w:rtl w:val="0"/>
        </w:rPr>
        <w:t xml:space="preserve">KAZAKH-BRITISH TECHNICAL UNIVERSITY</w:t>
      </w:r>
    </w:p>
    <w:p w:rsidR="00000000" w:rsidDel="00000000" w:rsidP="00000000" w:rsidRDefault="00000000" w:rsidRPr="00000000" w14:paraId="00000002">
      <w:pPr>
        <w:jc w:val="center"/>
        <w:rPr>
          <w:b w:val="1"/>
          <w:sz w:val="22"/>
          <w:szCs w:val="22"/>
        </w:rPr>
      </w:pPr>
      <w:r w:rsidDel="00000000" w:rsidR="00000000" w:rsidRPr="00000000">
        <w:rPr>
          <w:b w:val="1"/>
          <w:sz w:val="22"/>
          <w:szCs w:val="22"/>
          <w:rtl w:val="0"/>
        </w:rPr>
        <w:t xml:space="preserve">SCHOOL OF APPLIED MATHEMATICS</w:t>
      </w:r>
    </w:p>
    <w:p w:rsidR="00000000" w:rsidDel="00000000" w:rsidP="00000000" w:rsidRDefault="00000000" w:rsidRPr="00000000" w14:paraId="00000003">
      <w:pPr>
        <w:keepNext w:val="1"/>
        <w:tabs>
          <w:tab w:val="center" w:leader="none" w:pos="5387"/>
          <w:tab w:val="center" w:leader="none" w:pos="9639"/>
        </w:tabs>
        <w:spacing w:line="200" w:lineRule="auto"/>
        <w:ind w:right="-725"/>
        <w:jc w:val="center"/>
        <w:rPr>
          <w:b w:val="1"/>
          <w:sz w:val="22"/>
          <w:szCs w:val="22"/>
        </w:rPr>
      </w:pPr>
      <w:r w:rsidDel="00000000" w:rsidR="00000000" w:rsidRPr="00000000">
        <w:rPr>
          <w:rtl w:val="0"/>
        </w:rPr>
      </w:r>
    </w:p>
    <w:p w:rsidR="00000000" w:rsidDel="00000000" w:rsidP="00000000" w:rsidRDefault="00000000" w:rsidRPr="00000000" w14:paraId="00000004">
      <w:pPr>
        <w:spacing w:line="360" w:lineRule="auto"/>
        <w:ind w:firstLine="6840"/>
        <w:rPr>
          <w:b w:val="1"/>
          <w:sz w:val="22"/>
          <w:szCs w:val="22"/>
        </w:rPr>
      </w:pPr>
      <w:r w:rsidDel="00000000" w:rsidR="00000000" w:rsidRPr="00000000">
        <w:rPr>
          <w:b w:val="1"/>
          <w:sz w:val="22"/>
          <w:szCs w:val="22"/>
          <w:rtl w:val="0"/>
        </w:rPr>
        <w:t xml:space="preserve">Approved by</w:t>
      </w:r>
    </w:p>
    <w:p w:rsidR="00000000" w:rsidDel="00000000" w:rsidP="00000000" w:rsidRDefault="00000000" w:rsidRPr="00000000" w14:paraId="00000005">
      <w:pPr>
        <w:ind w:firstLine="6840"/>
        <w:rPr>
          <w:b w:val="1"/>
          <w:sz w:val="22"/>
          <w:szCs w:val="22"/>
        </w:rPr>
      </w:pPr>
      <w:r w:rsidDel="00000000" w:rsidR="00000000" w:rsidRPr="00000000">
        <w:rPr>
          <w:b w:val="1"/>
          <w:sz w:val="22"/>
          <w:szCs w:val="22"/>
          <w:rtl w:val="0"/>
        </w:rPr>
        <w:t xml:space="preserve">Acting dean of School of Applied </w:t>
      </w:r>
    </w:p>
    <w:p w:rsidR="00000000" w:rsidDel="00000000" w:rsidP="00000000" w:rsidRDefault="00000000" w:rsidRPr="00000000" w14:paraId="00000006">
      <w:pPr>
        <w:ind w:firstLine="6840"/>
        <w:rPr>
          <w:b w:val="1"/>
          <w:sz w:val="22"/>
          <w:szCs w:val="22"/>
        </w:rPr>
      </w:pPr>
      <w:r w:rsidDel="00000000" w:rsidR="00000000" w:rsidRPr="00000000">
        <w:rPr>
          <w:b w:val="1"/>
          <w:sz w:val="22"/>
          <w:szCs w:val="22"/>
          <w:rtl w:val="0"/>
        </w:rPr>
        <w:t xml:space="preserve">Mathematics</w:t>
      </w:r>
    </w:p>
    <w:p w:rsidR="00000000" w:rsidDel="00000000" w:rsidP="00000000" w:rsidRDefault="00000000" w:rsidRPr="00000000" w14:paraId="00000007">
      <w:pPr>
        <w:spacing w:line="360" w:lineRule="auto"/>
        <w:ind w:firstLine="6840"/>
        <w:rPr>
          <w:b w:val="1"/>
          <w:sz w:val="22"/>
          <w:szCs w:val="22"/>
        </w:rPr>
      </w:pPr>
      <w:r w:rsidDel="00000000" w:rsidR="00000000" w:rsidRPr="00000000">
        <w:rPr>
          <w:b w:val="1"/>
          <w:sz w:val="22"/>
          <w:szCs w:val="22"/>
          <w:rtl w:val="0"/>
        </w:rPr>
        <w:t xml:space="preserve">_______________T.S.Kenzhebayev </w:t>
      </w:r>
    </w:p>
    <w:p w:rsidR="00000000" w:rsidDel="00000000" w:rsidP="00000000" w:rsidRDefault="00000000" w:rsidRPr="00000000" w14:paraId="00000008">
      <w:pPr>
        <w:keepNext w:val="1"/>
        <w:tabs>
          <w:tab w:val="center" w:leader="none" w:pos="5387"/>
          <w:tab w:val="center" w:leader="none" w:pos="9639"/>
        </w:tabs>
        <w:spacing w:line="200" w:lineRule="auto"/>
        <w:ind w:right="-725" w:hanging="900"/>
        <w:jc w:val="center"/>
        <w:rPr>
          <w:b w:val="1"/>
          <w:sz w:val="22"/>
          <w:szCs w:val="22"/>
        </w:rPr>
      </w:pPr>
      <w:r w:rsidDel="00000000" w:rsidR="00000000" w:rsidRPr="00000000">
        <w:rPr>
          <w:rtl w:val="0"/>
        </w:rPr>
      </w:r>
    </w:p>
    <w:p w:rsidR="00000000" w:rsidDel="00000000" w:rsidP="00000000" w:rsidRDefault="00000000" w:rsidRPr="00000000" w14:paraId="00000009">
      <w:pPr>
        <w:jc w:val="center"/>
        <w:rPr>
          <w:b w:val="1"/>
          <w:sz w:val="22"/>
          <w:szCs w:val="22"/>
        </w:rPr>
      </w:pPr>
      <w:r w:rsidDel="00000000" w:rsidR="00000000" w:rsidRPr="00000000">
        <w:rPr>
          <w:b w:val="1"/>
          <w:sz w:val="22"/>
          <w:szCs w:val="22"/>
          <w:rtl w:val="0"/>
        </w:rPr>
        <w:t xml:space="preserve">Syllabus</w:t>
      </w:r>
    </w:p>
    <w:p w:rsidR="00000000" w:rsidDel="00000000" w:rsidP="00000000" w:rsidRDefault="00000000" w:rsidRPr="00000000" w14:paraId="0000000A">
      <w:pPr>
        <w:jc w:val="center"/>
        <w:rPr>
          <w:sz w:val="22"/>
          <w:szCs w:val="22"/>
        </w:rPr>
      </w:pPr>
      <w:r w:rsidDel="00000000" w:rsidR="00000000" w:rsidRPr="00000000">
        <w:rPr>
          <w:b w:val="1"/>
          <w:rtl w:val="0"/>
        </w:rPr>
        <w:t xml:space="preserve">Programming on Python II</w:t>
      </w:r>
      <w:r w:rsidDel="00000000" w:rsidR="00000000" w:rsidRPr="00000000">
        <w:rPr>
          <w:b w:val="1"/>
          <w:sz w:val="22"/>
          <w:szCs w:val="22"/>
          <w:rtl w:val="0"/>
        </w:rPr>
        <w:t xml:space="preserve"> MAT 1325</w:t>
      </w:r>
      <w:r w:rsidDel="00000000" w:rsidR="00000000" w:rsidRPr="00000000">
        <w:rPr>
          <w:rtl w:val="0"/>
        </w:rPr>
      </w:r>
    </w:p>
    <w:p w:rsidR="00000000" w:rsidDel="00000000" w:rsidP="00000000" w:rsidRDefault="00000000" w:rsidRPr="00000000" w14:paraId="0000000B">
      <w:pPr>
        <w:jc w:val="center"/>
        <w:rPr>
          <w:sz w:val="22"/>
          <w:szCs w:val="22"/>
        </w:rPr>
      </w:pPr>
      <w:r w:rsidDel="00000000" w:rsidR="00000000" w:rsidRPr="00000000">
        <w:rPr>
          <w:sz w:val="22"/>
          <w:szCs w:val="22"/>
          <w:rtl w:val="0"/>
        </w:rPr>
        <w:t xml:space="preserve">Semester: Fall 2024</w:t>
      </w:r>
    </w:p>
    <w:p w:rsidR="00000000" w:rsidDel="00000000" w:rsidP="00000000" w:rsidRDefault="00000000" w:rsidRPr="00000000" w14:paraId="0000000C">
      <w:pPr>
        <w:jc w:val="center"/>
        <w:rPr>
          <w:sz w:val="22"/>
          <w:szCs w:val="22"/>
        </w:rPr>
      </w:pPr>
      <w:r w:rsidDel="00000000" w:rsidR="00000000" w:rsidRPr="00000000">
        <w:rPr>
          <w:sz w:val="22"/>
          <w:szCs w:val="22"/>
          <w:rtl w:val="0"/>
        </w:rPr>
        <w:t xml:space="preserve">2024/2025 Academic Year</w:t>
      </w:r>
    </w:p>
    <w:p w:rsidR="00000000" w:rsidDel="00000000" w:rsidP="00000000" w:rsidRDefault="00000000" w:rsidRPr="00000000" w14:paraId="0000000D">
      <w:pPr>
        <w:jc w:val="center"/>
        <w:rPr>
          <w:sz w:val="22"/>
          <w:szCs w:val="22"/>
        </w:rPr>
      </w:pPr>
      <w:r w:rsidDel="00000000" w:rsidR="00000000" w:rsidRPr="00000000">
        <w:rPr>
          <w:sz w:val="22"/>
          <w:szCs w:val="22"/>
          <w:rtl w:val="0"/>
        </w:rPr>
        <w:t xml:space="preserve">3 credits (1/0/2)</w:t>
      </w:r>
    </w:p>
    <w:p w:rsidR="00000000" w:rsidDel="00000000" w:rsidP="00000000" w:rsidRDefault="00000000" w:rsidRPr="00000000" w14:paraId="0000000E">
      <w:pPr>
        <w:keepNext w:val="1"/>
        <w:tabs>
          <w:tab w:val="center" w:leader="none" w:pos="5387"/>
          <w:tab w:val="center" w:leader="none" w:pos="9639"/>
        </w:tabs>
        <w:spacing w:line="200" w:lineRule="auto"/>
        <w:ind w:right="-725"/>
        <w:jc w:val="center"/>
        <w:rPr>
          <w:b w:val="1"/>
          <w:sz w:val="22"/>
          <w:szCs w:val="22"/>
        </w:rPr>
      </w:pPr>
      <w:r w:rsidDel="00000000" w:rsidR="00000000" w:rsidRPr="00000000">
        <w:rPr>
          <w:rtl w:val="0"/>
        </w:rPr>
      </w:r>
    </w:p>
    <w:p w:rsidR="00000000" w:rsidDel="00000000" w:rsidP="00000000" w:rsidRDefault="00000000" w:rsidRPr="00000000" w14:paraId="0000000F">
      <w:pPr>
        <w:keepNext w:val="1"/>
        <w:tabs>
          <w:tab w:val="center" w:leader="none" w:pos="9639"/>
        </w:tabs>
        <w:spacing w:line="200" w:lineRule="auto"/>
        <w:ind w:right="44"/>
        <w:rPr>
          <w:sz w:val="22"/>
          <w:szCs w:val="22"/>
        </w:rPr>
      </w:pPr>
      <w:r w:rsidDel="00000000" w:rsidR="00000000" w:rsidRPr="00000000">
        <w:rPr>
          <w:b w:val="1"/>
          <w:sz w:val="22"/>
          <w:szCs w:val="22"/>
          <w:rtl w:val="0"/>
        </w:rPr>
        <w:t xml:space="preserve">Instructor:</w:t>
      </w:r>
      <w:r w:rsidDel="00000000" w:rsidR="00000000" w:rsidRPr="00000000">
        <w:rPr>
          <w:sz w:val="22"/>
          <w:szCs w:val="22"/>
          <w:rtl w:val="0"/>
        </w:rPr>
        <w:t xml:space="preserve"> Aizhan Bolatovna Abylkassymova, associated professor </w:t>
      </w:r>
    </w:p>
    <w:p w:rsidR="00000000" w:rsidDel="00000000" w:rsidP="00000000" w:rsidRDefault="00000000" w:rsidRPr="00000000" w14:paraId="00000010">
      <w:pPr>
        <w:keepNext w:val="1"/>
        <w:tabs>
          <w:tab w:val="center" w:leader="none" w:pos="9639"/>
        </w:tabs>
        <w:spacing w:line="200" w:lineRule="auto"/>
        <w:ind w:right="44"/>
        <w:rPr>
          <w:sz w:val="22"/>
          <w:szCs w:val="22"/>
        </w:rPr>
      </w:pPr>
      <w:r w:rsidDel="00000000" w:rsidR="00000000" w:rsidRPr="00000000">
        <w:rPr>
          <w:rtl w:val="0"/>
        </w:rPr>
      </w:r>
    </w:p>
    <w:tbl>
      <w:tblPr>
        <w:tblStyle w:val="Table1"/>
        <w:tblW w:w="98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4"/>
        <w:gridCol w:w="2293"/>
        <w:gridCol w:w="1620"/>
        <w:gridCol w:w="1080"/>
        <w:gridCol w:w="2543"/>
        <w:tblGridChange w:id="0">
          <w:tblGrid>
            <w:gridCol w:w="2284"/>
            <w:gridCol w:w="2293"/>
            <w:gridCol w:w="1620"/>
            <w:gridCol w:w="1080"/>
            <w:gridCol w:w="2543"/>
          </w:tblGrid>
        </w:tblGridChange>
      </w:tblGrid>
      <w:tr>
        <w:trPr>
          <w:cantSplit w:val="1"/>
          <w:tblHeader w:val="0"/>
        </w:trPr>
        <w:tc>
          <w:tcPr>
            <w:vMerge w:val="restart"/>
          </w:tcPr>
          <w:p w:rsidR="00000000" w:rsidDel="00000000" w:rsidP="00000000" w:rsidRDefault="00000000" w:rsidRPr="00000000" w14:paraId="00000011">
            <w:pPr>
              <w:spacing w:line="200" w:lineRule="auto"/>
              <w:jc w:val="center"/>
              <w:rPr>
                <w:b w:val="1"/>
                <w:sz w:val="22"/>
                <w:szCs w:val="22"/>
              </w:rPr>
            </w:pPr>
            <w:r w:rsidDel="00000000" w:rsidR="00000000" w:rsidRPr="00000000">
              <w:rPr>
                <w:b w:val="1"/>
                <w:sz w:val="22"/>
                <w:szCs w:val="22"/>
                <w:rtl w:val="0"/>
              </w:rPr>
              <w:t xml:space="preserve">Personal Information  about the Instructor</w:t>
            </w:r>
          </w:p>
        </w:tc>
        <w:tc>
          <w:tcPr>
            <w:gridSpan w:val="2"/>
          </w:tcPr>
          <w:p w:rsidR="00000000" w:rsidDel="00000000" w:rsidP="00000000" w:rsidRDefault="00000000" w:rsidRPr="00000000" w14:paraId="00000012">
            <w:pPr>
              <w:spacing w:line="200" w:lineRule="auto"/>
              <w:jc w:val="center"/>
              <w:rPr>
                <w:b w:val="1"/>
                <w:sz w:val="22"/>
                <w:szCs w:val="22"/>
              </w:rPr>
            </w:pPr>
            <w:r w:rsidDel="00000000" w:rsidR="00000000" w:rsidRPr="00000000">
              <w:rPr>
                <w:b w:val="1"/>
                <w:sz w:val="22"/>
                <w:szCs w:val="22"/>
                <w:rtl w:val="0"/>
              </w:rPr>
              <w:t xml:space="preserve">Time and place of classes</w:t>
            </w:r>
          </w:p>
        </w:tc>
        <w:tc>
          <w:tcPr>
            <w:gridSpan w:val="2"/>
          </w:tcPr>
          <w:p w:rsidR="00000000" w:rsidDel="00000000" w:rsidP="00000000" w:rsidRDefault="00000000" w:rsidRPr="00000000" w14:paraId="00000014">
            <w:pPr>
              <w:spacing w:line="200" w:lineRule="auto"/>
              <w:jc w:val="center"/>
              <w:rPr>
                <w:b w:val="1"/>
                <w:sz w:val="22"/>
                <w:szCs w:val="22"/>
              </w:rPr>
            </w:pPr>
            <w:r w:rsidDel="00000000" w:rsidR="00000000" w:rsidRPr="00000000">
              <w:rPr>
                <w:b w:val="1"/>
                <w:sz w:val="22"/>
                <w:szCs w:val="22"/>
                <w:rtl w:val="0"/>
              </w:rPr>
              <w:t xml:space="preserve">Contact information</w:t>
            </w:r>
          </w:p>
        </w:tc>
      </w:tr>
      <w:tr>
        <w:trPr>
          <w:cantSplit w:val="1"/>
          <w:trHeight w:val="440" w:hRule="atLeast"/>
          <w:tblHeader w:val="0"/>
        </w:trPr>
        <w:tc>
          <w:tcPr>
            <w:vMerge w:val="continue"/>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p w:rsidR="00000000" w:rsidDel="00000000" w:rsidP="00000000" w:rsidRDefault="00000000" w:rsidRPr="00000000" w14:paraId="00000017">
            <w:pPr>
              <w:spacing w:line="200" w:lineRule="auto"/>
              <w:jc w:val="center"/>
              <w:rPr>
                <w:b w:val="1"/>
                <w:sz w:val="22"/>
                <w:szCs w:val="22"/>
              </w:rPr>
            </w:pPr>
            <w:r w:rsidDel="00000000" w:rsidR="00000000" w:rsidRPr="00000000">
              <w:rPr>
                <w:b w:val="1"/>
                <w:sz w:val="22"/>
                <w:szCs w:val="22"/>
                <w:rtl w:val="0"/>
              </w:rPr>
              <w:t xml:space="preserve">Lessons</w:t>
            </w:r>
          </w:p>
        </w:tc>
        <w:tc>
          <w:tcPr/>
          <w:p w:rsidR="00000000" w:rsidDel="00000000" w:rsidP="00000000" w:rsidRDefault="00000000" w:rsidRPr="00000000" w14:paraId="00000018">
            <w:pPr>
              <w:jc w:val="center"/>
              <w:rPr>
                <w:b w:val="1"/>
                <w:sz w:val="22"/>
                <w:szCs w:val="22"/>
              </w:rPr>
            </w:pPr>
            <w:r w:rsidDel="00000000" w:rsidR="00000000" w:rsidRPr="00000000">
              <w:rPr>
                <w:b w:val="1"/>
                <w:sz w:val="22"/>
                <w:szCs w:val="22"/>
                <w:rtl w:val="0"/>
              </w:rPr>
              <w:t xml:space="preserve">Office Hours</w:t>
            </w:r>
          </w:p>
        </w:tc>
        <w:tc>
          <w:tcPr/>
          <w:p w:rsidR="00000000" w:rsidDel="00000000" w:rsidP="00000000" w:rsidRDefault="00000000" w:rsidRPr="00000000" w14:paraId="00000019">
            <w:pPr>
              <w:spacing w:line="200" w:lineRule="auto"/>
              <w:jc w:val="center"/>
              <w:rPr>
                <w:b w:val="1"/>
                <w:sz w:val="22"/>
                <w:szCs w:val="22"/>
              </w:rPr>
            </w:pPr>
            <w:r w:rsidDel="00000000" w:rsidR="00000000" w:rsidRPr="00000000">
              <w:rPr>
                <w:b w:val="1"/>
                <w:sz w:val="22"/>
                <w:szCs w:val="22"/>
                <w:rtl w:val="0"/>
              </w:rPr>
              <w:t xml:space="preserve">Tel.:</w:t>
            </w:r>
          </w:p>
        </w:tc>
        <w:tc>
          <w:tcPr/>
          <w:p w:rsidR="00000000" w:rsidDel="00000000" w:rsidP="00000000" w:rsidRDefault="00000000" w:rsidRPr="00000000" w14:paraId="0000001A">
            <w:pPr>
              <w:spacing w:line="200" w:lineRule="auto"/>
              <w:jc w:val="center"/>
              <w:rPr>
                <w:b w:val="1"/>
                <w:sz w:val="22"/>
                <w:szCs w:val="22"/>
              </w:rPr>
            </w:pPr>
            <w:r w:rsidDel="00000000" w:rsidR="00000000" w:rsidRPr="00000000">
              <w:rPr>
                <w:b w:val="1"/>
                <w:sz w:val="22"/>
                <w:szCs w:val="22"/>
                <w:rtl w:val="0"/>
              </w:rPr>
              <w:t xml:space="preserve">e-mail</w:t>
            </w:r>
          </w:p>
        </w:tc>
      </w:tr>
      <w:tr>
        <w:trPr>
          <w:cantSplit w:val="0"/>
          <w:trHeight w:val="414" w:hRule="atLeast"/>
          <w:tblHeader w:val="0"/>
        </w:trPr>
        <w:tc>
          <w:tcPr/>
          <w:p w:rsidR="00000000" w:rsidDel="00000000" w:rsidP="00000000" w:rsidRDefault="00000000" w:rsidRPr="00000000" w14:paraId="0000001B">
            <w:pPr>
              <w:spacing w:line="200" w:lineRule="auto"/>
              <w:jc w:val="center"/>
              <w:rPr>
                <w:sz w:val="22"/>
                <w:szCs w:val="22"/>
              </w:rPr>
            </w:pPr>
            <w:r w:rsidDel="00000000" w:rsidR="00000000" w:rsidRPr="00000000">
              <w:rPr>
                <w:sz w:val="22"/>
                <w:szCs w:val="22"/>
                <w:rtl w:val="0"/>
              </w:rPr>
              <w:t xml:space="preserve">Senior lecturer</w:t>
            </w:r>
          </w:p>
        </w:tc>
        <w:tc>
          <w:tcPr/>
          <w:p w:rsidR="00000000" w:rsidDel="00000000" w:rsidP="00000000" w:rsidRDefault="00000000" w:rsidRPr="00000000" w14:paraId="0000001C">
            <w:pPr>
              <w:spacing w:line="200" w:lineRule="auto"/>
              <w:jc w:val="center"/>
              <w:rPr>
                <w:sz w:val="22"/>
                <w:szCs w:val="22"/>
              </w:rPr>
            </w:pPr>
            <w:r w:rsidDel="00000000" w:rsidR="00000000" w:rsidRPr="00000000">
              <w:rPr>
                <w:sz w:val="22"/>
                <w:szCs w:val="22"/>
                <w:rtl w:val="0"/>
              </w:rPr>
              <w:t xml:space="preserve">According to the schedule</w:t>
            </w:r>
          </w:p>
        </w:tc>
        <w:tc>
          <w:tcPr/>
          <w:p w:rsidR="00000000" w:rsidDel="00000000" w:rsidP="00000000" w:rsidRDefault="00000000" w:rsidRPr="00000000" w14:paraId="0000001D">
            <w:pPr>
              <w:spacing w:line="200" w:lineRule="auto"/>
              <w:jc w:val="center"/>
              <w:rPr>
                <w:sz w:val="22"/>
                <w:szCs w:val="22"/>
              </w:rPr>
            </w:pPr>
            <w:r w:rsidDel="00000000" w:rsidR="00000000" w:rsidRPr="00000000">
              <w:rPr>
                <w:sz w:val="22"/>
                <w:szCs w:val="22"/>
                <w:rtl w:val="0"/>
              </w:rPr>
              <w:t xml:space="preserve">TBA</w:t>
            </w:r>
          </w:p>
        </w:tc>
        <w:tc>
          <w:tcPr/>
          <w:p w:rsidR="00000000" w:rsidDel="00000000" w:rsidP="00000000" w:rsidRDefault="00000000" w:rsidRPr="00000000" w14:paraId="0000001E">
            <w:pPr>
              <w:spacing w:line="200" w:lineRule="auto"/>
              <w:jc w:val="center"/>
              <w:rPr>
                <w:sz w:val="22"/>
                <w:szCs w:val="22"/>
              </w:rPr>
            </w:pPr>
            <w:r w:rsidDel="00000000" w:rsidR="00000000" w:rsidRPr="00000000">
              <w:rPr>
                <w:sz w:val="22"/>
                <w:szCs w:val="22"/>
                <w:rtl w:val="0"/>
              </w:rPr>
              <w:t xml:space="preserve">+7 707 8034921</w:t>
            </w:r>
          </w:p>
        </w:tc>
        <w:tc>
          <w:tcPr/>
          <w:p w:rsidR="00000000" w:rsidDel="00000000" w:rsidP="00000000" w:rsidRDefault="00000000" w:rsidRPr="00000000" w14:paraId="0000001F">
            <w:pPr>
              <w:spacing w:line="200" w:lineRule="auto"/>
              <w:jc w:val="center"/>
              <w:rPr>
                <w:sz w:val="22"/>
                <w:szCs w:val="22"/>
              </w:rPr>
            </w:pPr>
            <w:r w:rsidDel="00000000" w:rsidR="00000000" w:rsidRPr="00000000">
              <w:rPr>
                <w:rtl w:val="0"/>
              </w:rPr>
            </w:r>
          </w:p>
        </w:tc>
      </w:tr>
      <w:tr>
        <w:trPr>
          <w:cantSplit w:val="0"/>
          <w:trHeight w:val="414" w:hRule="atLeast"/>
          <w:tblHeader w:val="0"/>
        </w:trPr>
        <w:tc>
          <w:tcPr/>
          <w:p w:rsidR="00000000" w:rsidDel="00000000" w:rsidP="00000000" w:rsidRDefault="00000000" w:rsidRPr="00000000" w14:paraId="00000020">
            <w:pPr>
              <w:spacing w:line="200" w:lineRule="auto"/>
              <w:jc w:val="center"/>
              <w:rPr>
                <w:sz w:val="22"/>
                <w:szCs w:val="22"/>
              </w:rPr>
            </w:pPr>
            <w:r w:rsidDel="00000000" w:rsidR="00000000" w:rsidRPr="00000000">
              <w:rPr>
                <w:rtl w:val="0"/>
              </w:rPr>
            </w:r>
          </w:p>
        </w:tc>
        <w:tc>
          <w:tcPr/>
          <w:p w:rsidR="00000000" w:rsidDel="00000000" w:rsidP="00000000" w:rsidRDefault="00000000" w:rsidRPr="00000000" w14:paraId="00000021">
            <w:pPr>
              <w:spacing w:line="200" w:lineRule="auto"/>
              <w:jc w:val="center"/>
              <w:rPr>
                <w:sz w:val="22"/>
                <w:szCs w:val="22"/>
              </w:rPr>
            </w:pPr>
            <w:r w:rsidDel="00000000" w:rsidR="00000000" w:rsidRPr="00000000">
              <w:rPr>
                <w:rtl w:val="0"/>
              </w:rPr>
            </w:r>
          </w:p>
        </w:tc>
        <w:tc>
          <w:tcPr/>
          <w:p w:rsidR="00000000" w:rsidDel="00000000" w:rsidP="00000000" w:rsidRDefault="00000000" w:rsidRPr="00000000" w14:paraId="00000022">
            <w:pPr>
              <w:spacing w:line="200" w:lineRule="auto"/>
              <w:jc w:val="center"/>
              <w:rPr>
                <w:sz w:val="22"/>
                <w:szCs w:val="22"/>
              </w:rPr>
            </w:pPr>
            <w:r w:rsidDel="00000000" w:rsidR="00000000" w:rsidRPr="00000000">
              <w:rPr>
                <w:sz w:val="22"/>
                <w:szCs w:val="22"/>
                <w:rtl w:val="0"/>
              </w:rPr>
              <w:t xml:space="preserve">TBA</w:t>
            </w:r>
          </w:p>
        </w:tc>
        <w:tc>
          <w:tcPr/>
          <w:p w:rsidR="00000000" w:rsidDel="00000000" w:rsidP="00000000" w:rsidRDefault="00000000" w:rsidRPr="00000000" w14:paraId="00000023">
            <w:pPr>
              <w:spacing w:line="200" w:lineRule="auto"/>
              <w:jc w:val="center"/>
              <w:rPr>
                <w:sz w:val="22"/>
                <w:szCs w:val="22"/>
              </w:rPr>
            </w:pPr>
            <w:r w:rsidDel="00000000" w:rsidR="00000000" w:rsidRPr="00000000">
              <w:rPr>
                <w:rtl w:val="0"/>
              </w:rPr>
            </w:r>
          </w:p>
        </w:tc>
        <w:tc>
          <w:tcPr/>
          <w:p w:rsidR="00000000" w:rsidDel="00000000" w:rsidP="00000000" w:rsidRDefault="00000000" w:rsidRPr="00000000" w14:paraId="00000024">
            <w:pPr>
              <w:spacing w:line="200" w:lineRule="auto"/>
              <w:jc w:val="center"/>
              <w:rPr>
                <w:sz w:val="22"/>
                <w:szCs w:val="22"/>
              </w:rPr>
            </w:pPr>
            <w:hyperlink r:id="rId7">
              <w:r w:rsidDel="00000000" w:rsidR="00000000" w:rsidRPr="00000000">
                <w:rPr>
                  <w:color w:val="0000ff"/>
                  <w:sz w:val="22"/>
                  <w:szCs w:val="22"/>
                  <w:u w:val="single"/>
                  <w:rtl w:val="0"/>
                </w:rPr>
                <w:t xml:space="preserve">abylkassymova.aizhan@gmail.com</w:t>
              </w:r>
            </w:hyperlink>
            <w:r w:rsidDel="00000000" w:rsidR="00000000" w:rsidRPr="00000000">
              <w:rPr>
                <w:rtl w:val="0"/>
              </w:rPr>
            </w:r>
          </w:p>
        </w:tc>
      </w:tr>
    </w:tbl>
    <w:p w:rsidR="00000000" w:rsidDel="00000000" w:rsidP="00000000" w:rsidRDefault="00000000" w:rsidRPr="00000000" w14:paraId="00000025">
      <w:pPr>
        <w:keepNext w:val="1"/>
        <w:tabs>
          <w:tab w:val="center" w:leader="none" w:pos="9639"/>
        </w:tabs>
        <w:spacing w:line="200" w:lineRule="auto"/>
        <w:ind w:right="44"/>
        <w:rPr>
          <w:sz w:val="22"/>
          <w:szCs w:val="22"/>
        </w:rPr>
      </w:pPr>
      <w:r w:rsidDel="00000000" w:rsidR="00000000" w:rsidRPr="00000000">
        <w:rPr>
          <w:rtl w:val="0"/>
        </w:rPr>
      </w:r>
    </w:p>
    <w:p w:rsidR="00000000" w:rsidDel="00000000" w:rsidP="00000000" w:rsidRDefault="00000000" w:rsidRPr="00000000" w14:paraId="00000026">
      <w:pPr>
        <w:keepNext w:val="1"/>
        <w:tabs>
          <w:tab w:val="center" w:leader="none" w:pos="9639"/>
        </w:tabs>
        <w:spacing w:line="200" w:lineRule="auto"/>
        <w:ind w:right="44"/>
        <w:rPr>
          <w:b w:val="1"/>
          <w:sz w:val="22"/>
          <w:szCs w:val="22"/>
        </w:rPr>
      </w:pPr>
      <w:r w:rsidDel="00000000" w:rsidR="00000000" w:rsidRPr="00000000">
        <w:rPr>
          <w:rtl w:val="0"/>
        </w:rPr>
      </w:r>
    </w:p>
    <w:p w:rsidR="00000000" w:rsidDel="00000000" w:rsidP="00000000" w:rsidRDefault="00000000" w:rsidRPr="00000000" w14:paraId="00000027">
      <w:pPr>
        <w:ind w:firstLine="540"/>
        <w:jc w:val="both"/>
        <w:rPr>
          <w:sz w:val="22"/>
          <w:szCs w:val="22"/>
        </w:rPr>
      </w:pPr>
      <w:r w:rsidDel="00000000" w:rsidR="00000000" w:rsidRPr="00000000">
        <w:rPr>
          <w:b w:val="1"/>
          <w:sz w:val="22"/>
          <w:szCs w:val="22"/>
          <w:rtl w:val="0"/>
        </w:rPr>
        <w:t xml:space="preserve">COURSE DURATION:</w:t>
      </w:r>
      <w:r w:rsidDel="00000000" w:rsidR="00000000" w:rsidRPr="00000000">
        <w:rPr>
          <w:sz w:val="22"/>
          <w:szCs w:val="22"/>
          <w:rtl w:val="0"/>
        </w:rPr>
        <w:t xml:space="preserve"> 3 credits, 15 weeks, 45 class hours </w:t>
      </w:r>
    </w:p>
    <w:p w:rsidR="00000000" w:rsidDel="00000000" w:rsidP="00000000" w:rsidRDefault="00000000" w:rsidRPr="00000000" w14:paraId="00000028">
      <w:pPr>
        <w:ind w:firstLine="540"/>
        <w:jc w:val="both"/>
        <w:rPr>
          <w:sz w:val="22"/>
          <w:szCs w:val="22"/>
        </w:rPr>
      </w:pPr>
      <w:r w:rsidDel="00000000" w:rsidR="00000000" w:rsidRPr="00000000">
        <w:rPr>
          <w:b w:val="1"/>
          <w:sz w:val="22"/>
          <w:szCs w:val="22"/>
          <w:rtl w:val="0"/>
        </w:rPr>
        <w:t xml:space="preserve">COURSE PREREQUISITES</w:t>
      </w:r>
      <w:r w:rsidDel="00000000" w:rsidR="00000000" w:rsidRPr="00000000">
        <w:rPr>
          <w:sz w:val="22"/>
          <w:szCs w:val="22"/>
          <w:rtl w:val="0"/>
        </w:rPr>
        <w:t xml:space="preserve">: Basic Python programming experience. In particular, you should be very</w:t>
      </w:r>
    </w:p>
    <w:p w:rsidR="00000000" w:rsidDel="00000000" w:rsidP="00000000" w:rsidRDefault="00000000" w:rsidRPr="00000000" w14:paraId="00000029">
      <w:pPr>
        <w:ind w:firstLine="567"/>
        <w:rPr>
          <w:sz w:val="22"/>
          <w:szCs w:val="22"/>
        </w:rPr>
      </w:pPr>
      <w:r w:rsidDel="00000000" w:rsidR="00000000" w:rsidRPr="00000000">
        <w:rPr>
          <w:sz w:val="22"/>
          <w:szCs w:val="22"/>
          <w:rtl w:val="0"/>
        </w:rPr>
        <w:t xml:space="preserve">comfortable with: working with strings, working with lists, tuples and dictionaries, loops and conditionals,       writing your own functions.</w:t>
      </w:r>
    </w:p>
    <w:p w:rsidR="00000000" w:rsidDel="00000000" w:rsidP="00000000" w:rsidRDefault="00000000" w:rsidRPr="00000000" w14:paraId="0000002A">
      <w:pPr>
        <w:widowControl w:val="0"/>
        <w:ind w:firstLine="567"/>
        <w:jc w:val="both"/>
        <w:rPr>
          <w:b w:val="1"/>
          <w:sz w:val="22"/>
          <w:szCs w:val="22"/>
        </w:rPr>
      </w:pPr>
      <w:r w:rsidDel="00000000" w:rsidR="00000000" w:rsidRPr="00000000">
        <w:rPr>
          <w:rtl w:val="0"/>
        </w:rPr>
      </w:r>
    </w:p>
    <w:p w:rsidR="00000000" w:rsidDel="00000000" w:rsidP="00000000" w:rsidRDefault="00000000" w:rsidRPr="00000000" w14:paraId="0000002B">
      <w:pPr>
        <w:widowControl w:val="0"/>
        <w:ind w:firstLine="567"/>
        <w:jc w:val="both"/>
        <w:rPr>
          <w:b w:val="1"/>
          <w:sz w:val="22"/>
          <w:szCs w:val="22"/>
        </w:rPr>
      </w:pPr>
      <w:r w:rsidDel="00000000" w:rsidR="00000000" w:rsidRPr="00000000">
        <w:rPr>
          <w:b w:val="1"/>
          <w:sz w:val="22"/>
          <w:szCs w:val="22"/>
          <w:rtl w:val="0"/>
        </w:rPr>
        <w:t xml:space="preserve">COURSE DESCRIPTION</w:t>
      </w:r>
    </w:p>
    <w:p w:rsidR="00000000" w:rsidDel="00000000" w:rsidP="00000000" w:rsidRDefault="00000000" w:rsidRPr="00000000" w14:paraId="0000002C">
      <w:pPr>
        <w:pStyle w:val="Heading1"/>
        <w:tabs>
          <w:tab w:val="left" w:leader="none" w:pos="4545"/>
        </w:tabs>
        <w:ind w:firstLine="345"/>
        <w:rPr/>
      </w:pPr>
      <w:r w:rsidDel="00000000" w:rsidR="00000000" w:rsidRPr="00000000">
        <w:rPr>
          <w:rtl w:val="0"/>
        </w:rPr>
        <w:t xml:space="preserve">Course Objectives:</w:t>
        <w:tab/>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2" w:right="10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course is aimed for highly motivated students with basic knowledge of programming in Python. The course will focus on planning and organizing programs, as well as the grammar of the Python programming language for mathematical and computer modeling problems.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2" w:right="10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course is a great opportunity to both improve and take out a lot of useful libraries and tips </w:t>
      </w:r>
      <w:r w:rsidDel="00000000" w:rsidR="00000000" w:rsidRPr="00000000">
        <w:rPr>
          <w:rtl w:val="0"/>
        </w:rPr>
        <w:t xml:space="preserve">on programming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concepts. By the end, you'll be familiar with advanced Python syntax and you'll be able to put into practice what you'll have learned in a final project you'll develop locally. Students will understand the methodology for programming with advanced Python based on mathematical and computer modeling problems. </w:t>
      </w:r>
    </w:p>
    <w:p w:rsidR="00000000" w:rsidDel="00000000" w:rsidP="00000000" w:rsidRDefault="00000000" w:rsidRPr="00000000" w14:paraId="0000002F">
      <w:pPr>
        <w:pStyle w:val="Heading1"/>
        <w:ind w:firstLine="222"/>
        <w:rPr/>
      </w:pPr>
      <w:r w:rsidDel="00000000" w:rsidR="00000000" w:rsidRPr="00000000">
        <w:rPr>
          <w:rtl w:val="0"/>
        </w:rPr>
        <w:t xml:space="preserve">Competition (learning outcomes):</w:t>
      </w:r>
    </w:p>
    <w:p w:rsidR="00000000" w:rsidDel="00000000" w:rsidP="00000000" w:rsidRDefault="00000000" w:rsidRPr="00000000" w14:paraId="00000030">
      <w:pPr>
        <w:spacing w:before="61" w:line="274" w:lineRule="auto"/>
        <w:jc w:val="both"/>
        <w:rPr/>
      </w:pPr>
      <w:r w:rsidDel="00000000" w:rsidR="00000000" w:rsidRPr="00000000">
        <w:rPr>
          <w:rtl w:val="0"/>
        </w:rPr>
        <w:t xml:space="preserve">After attending Programming on Python II course, students will be able to perform</w:t>
      </w:r>
    </w:p>
    <w:p w:rsidR="00000000" w:rsidDel="00000000" w:rsidP="00000000" w:rsidRDefault="00000000" w:rsidRPr="00000000" w14:paraId="00000031">
      <w:pPr>
        <w:spacing w:before="61" w:line="274" w:lineRule="auto"/>
        <w:jc w:val="both"/>
        <w:rPr/>
      </w:pPr>
      <w:r w:rsidDel="00000000" w:rsidR="00000000" w:rsidRPr="00000000">
        <w:rPr>
          <w:rtl w:val="0"/>
        </w:rPr>
        <w:t xml:space="preserve">the following tasks:</w:t>
      </w:r>
    </w:p>
    <w:p w:rsidR="00000000" w:rsidDel="00000000" w:rsidP="00000000" w:rsidRDefault="00000000" w:rsidRPr="00000000" w14:paraId="00000032">
      <w:pPr>
        <w:spacing w:before="61" w:line="274" w:lineRule="auto"/>
        <w:jc w:val="both"/>
        <w:rPr/>
      </w:pPr>
      <w:r w:rsidDel="00000000" w:rsidR="00000000" w:rsidRPr="00000000">
        <w:rPr>
          <w:rtl w:val="0"/>
        </w:rPr>
        <w:t xml:space="preserve"> Design, develop, and implement powerful unit testing within their Python applications.</w:t>
      </w:r>
    </w:p>
    <w:p w:rsidR="00000000" w:rsidDel="00000000" w:rsidP="00000000" w:rsidRDefault="00000000" w:rsidRPr="00000000" w14:paraId="00000033">
      <w:pPr>
        <w:spacing w:before="61" w:line="274" w:lineRule="auto"/>
        <w:jc w:val="both"/>
        <w:rPr/>
      </w:pPr>
      <w:r w:rsidDel="00000000" w:rsidR="00000000" w:rsidRPr="00000000">
        <w:rPr>
          <w:rtl w:val="0"/>
        </w:rPr>
        <w:t xml:space="preserve"> Understand usage of main libraries: math, random, GUI library, numPy, matplotlib, pandas and others.</w:t>
      </w:r>
    </w:p>
    <w:p w:rsidR="00000000" w:rsidDel="00000000" w:rsidP="00000000" w:rsidRDefault="00000000" w:rsidRPr="00000000" w14:paraId="00000034">
      <w:pPr>
        <w:spacing w:before="61" w:line="274" w:lineRule="auto"/>
        <w:jc w:val="both"/>
        <w:rPr/>
      </w:pPr>
      <w:r w:rsidDel="00000000" w:rsidR="00000000" w:rsidRPr="00000000">
        <w:rPr>
          <w:rtl w:val="0"/>
        </w:rPr>
        <w:t xml:space="preserve"> Understand and leverage Object Oriented programming techniques in their Python applications.</w:t>
      </w:r>
    </w:p>
    <w:p w:rsidR="00000000" w:rsidDel="00000000" w:rsidP="00000000" w:rsidRDefault="00000000" w:rsidRPr="00000000" w14:paraId="00000035">
      <w:pPr>
        <w:spacing w:before="61" w:line="274" w:lineRule="auto"/>
        <w:jc w:val="both"/>
        <w:rPr/>
      </w:pPr>
      <w:r w:rsidDel="00000000" w:rsidR="00000000" w:rsidRPr="00000000">
        <w:rPr>
          <w:rtl w:val="0"/>
        </w:rPr>
        <w:t xml:space="preserve"> Alter or augment the operation of existing or inherited Python code using decorators</w:t>
      </w:r>
    </w:p>
    <w:p w:rsidR="00000000" w:rsidDel="00000000" w:rsidP="00000000" w:rsidRDefault="00000000" w:rsidRPr="00000000" w14:paraId="00000036">
      <w:pPr>
        <w:spacing w:before="61" w:line="274" w:lineRule="auto"/>
        <w:jc w:val="both"/>
        <w:rPr/>
      </w:pPr>
      <w:r w:rsidDel="00000000" w:rsidR="00000000" w:rsidRPr="00000000">
        <w:rPr>
          <w:rtl w:val="0"/>
        </w:rPr>
        <w:t xml:space="preserve"> Apply powerful regular expression matching and manipulation techniques.</w:t>
      </w:r>
    </w:p>
    <w:p w:rsidR="00000000" w:rsidDel="00000000" w:rsidP="00000000" w:rsidRDefault="00000000" w:rsidRPr="00000000" w14:paraId="00000037">
      <w:pPr>
        <w:spacing w:before="61" w:line="274" w:lineRule="auto"/>
        <w:jc w:val="both"/>
        <w:rPr/>
      </w:pPr>
      <w:r w:rsidDel="00000000" w:rsidR="00000000" w:rsidRPr="00000000">
        <w:rPr>
          <w:rtl w:val="0"/>
        </w:rPr>
        <w:t xml:space="preserve"> Utilize sockets; networking, including Python provided protocol clients</w:t>
      </w:r>
    </w:p>
    <w:p w:rsidR="00000000" w:rsidDel="00000000" w:rsidP="00000000" w:rsidRDefault="00000000" w:rsidRPr="00000000" w14:paraId="00000038">
      <w:pPr>
        <w:spacing w:before="61" w:line="274" w:lineRule="auto"/>
        <w:jc w:val="both"/>
        <w:rPr/>
      </w:pPr>
      <w:r w:rsidDel="00000000" w:rsidR="00000000" w:rsidRPr="00000000">
        <w:rPr>
          <w:rtl w:val="0"/>
        </w:rPr>
        <w:t xml:space="preserve"> Leverage and understand Python's threading and multiprocessing module, including locks, conditions, reentrant locks, and a host of other related topics.</w:t>
      </w:r>
    </w:p>
    <w:p w:rsidR="00000000" w:rsidDel="00000000" w:rsidP="00000000" w:rsidRDefault="00000000" w:rsidRPr="00000000" w14:paraId="00000039">
      <w:pPr>
        <w:spacing w:before="61" w:line="274" w:lineRule="auto"/>
        <w:jc w:val="both"/>
        <w:rPr/>
      </w:pPr>
      <w:r w:rsidDel="00000000" w:rsidR="00000000" w:rsidRPr="00000000">
        <w:rPr>
          <w:rtl w:val="0"/>
        </w:rPr>
        <w:t xml:space="preserve"> Develop Python applications that react to signals.</w:t>
      </w:r>
    </w:p>
    <w:p w:rsidR="00000000" w:rsidDel="00000000" w:rsidP="00000000" w:rsidRDefault="00000000" w:rsidRPr="00000000" w14:paraId="0000003A">
      <w:pPr>
        <w:spacing w:before="61" w:line="274" w:lineRule="auto"/>
        <w:jc w:val="both"/>
        <w:rPr/>
      </w:pPr>
      <w:r w:rsidDel="00000000" w:rsidR="00000000" w:rsidRPr="00000000">
        <w:rPr>
          <w:rtl w:val="0"/>
        </w:rPr>
        <w:t xml:space="preserve"> Understand, develop, and deploy cooperative multitasking</w:t>
      </w:r>
    </w:p>
    <w:p w:rsidR="00000000" w:rsidDel="00000000" w:rsidP="00000000" w:rsidRDefault="00000000" w:rsidRPr="00000000" w14:paraId="0000003B">
      <w:pPr>
        <w:spacing w:before="61" w:line="274" w:lineRule="auto"/>
        <w:jc w:val="both"/>
        <w:rPr/>
      </w:pPr>
      <w:r w:rsidDel="00000000" w:rsidR="00000000" w:rsidRPr="00000000">
        <w:rPr>
          <w:rtl w:val="0"/>
        </w:rPr>
      </w:r>
    </w:p>
    <w:p w:rsidR="00000000" w:rsidDel="00000000" w:rsidP="00000000" w:rsidRDefault="00000000" w:rsidRPr="00000000" w14:paraId="0000003C">
      <w:pPr>
        <w:spacing w:before="61" w:line="274" w:lineRule="auto"/>
        <w:jc w:val="both"/>
        <w:rPr/>
      </w:pPr>
      <w:r w:rsidDel="00000000" w:rsidR="00000000" w:rsidRPr="00000000">
        <w:rPr>
          <w:b w:val="1"/>
          <w:rtl w:val="0"/>
        </w:rPr>
        <w:t xml:space="preserve">In evaluating the performance of the student during the semester to consider the following:</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2"/>
        </w:tabs>
        <w:spacing w:after="0" w:before="0" w:line="274" w:lineRule="auto"/>
        <w:ind w:left="241" w:right="0" w:hanging="1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Attendance</w: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2"/>
        </w:tabs>
        <w:spacing w:after="0" w:before="0" w:line="240" w:lineRule="auto"/>
        <w:ind w:left="241" w:right="0" w:hanging="1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Active and productive participation in practical exercises</w:t>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2"/>
        </w:tabs>
        <w:spacing w:after="0" w:before="0" w:line="240" w:lineRule="auto"/>
        <w:ind w:left="241" w:right="0" w:hanging="1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 of basic and additional literature</w:t>
      </w:r>
    </w:p>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2"/>
        </w:tabs>
        <w:spacing w:after="0" w:before="0" w:line="240" w:lineRule="auto"/>
        <w:ind w:left="241" w:right="0" w:hanging="1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Homework</w:t>
      </w:r>
    </w:p>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4"/>
        </w:tabs>
        <w:spacing w:after="0" w:before="0" w:line="240" w:lineRule="auto"/>
        <w:ind w:left="243" w:right="0" w:hanging="14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of the projects</w:t>
      </w:r>
    </w:p>
    <w:p w:rsidR="00000000" w:rsidDel="00000000" w:rsidP="00000000" w:rsidRDefault="00000000" w:rsidRPr="00000000" w14:paraId="00000042">
      <w:pPr>
        <w:widowControl w:val="0"/>
        <w:numPr>
          <w:ilvl w:val="0"/>
          <w:numId w:val="1"/>
        </w:numPr>
        <w:tabs>
          <w:tab w:val="left" w:leader="none" w:pos="242"/>
        </w:tabs>
        <w:ind w:left="241" w:hanging="139"/>
        <w:jc w:val="both"/>
        <w:rPr/>
      </w:pPr>
      <w:r w:rsidDel="00000000" w:rsidR="00000000" w:rsidRPr="00000000">
        <w:rPr>
          <w:rtl w:val="0"/>
        </w:rPr>
        <w:t xml:space="preserve">Timely delivery of all jobs </w:t>
      </w:r>
      <w:r w:rsidDel="00000000" w:rsidR="00000000" w:rsidRPr="00000000">
        <w:rPr>
          <w:rtl w:val="0"/>
        </w:rPr>
      </w:r>
    </w:p>
    <w:p w:rsidR="00000000" w:rsidDel="00000000" w:rsidP="00000000" w:rsidRDefault="00000000" w:rsidRPr="00000000" w14:paraId="00000043">
      <w:pPr>
        <w:ind w:left="102" w:firstLine="0"/>
        <w:jc w:val="both"/>
        <w:rPr/>
      </w:pPr>
      <w:r w:rsidDel="00000000" w:rsidR="00000000" w:rsidRPr="00000000">
        <w:rPr>
          <w:rtl w:val="0"/>
        </w:rPr>
      </w:r>
    </w:p>
    <w:p w:rsidR="00000000" w:rsidDel="00000000" w:rsidP="00000000" w:rsidRDefault="00000000" w:rsidRPr="00000000" w14:paraId="00000044">
      <w:pPr>
        <w:spacing w:before="61" w:lineRule="auto"/>
        <w:ind w:right="70"/>
        <w:jc w:val="center"/>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45">
      <w:pPr>
        <w:spacing w:before="61" w:lineRule="auto"/>
        <w:ind w:left="222" w:firstLine="0"/>
        <w:rPr/>
      </w:pPr>
      <w:r w:rsidDel="00000000" w:rsidR="00000000" w:rsidRPr="00000000">
        <w:rPr>
          <w:b w:val="1"/>
          <w:u w:val="single"/>
          <w:rtl w:val="0"/>
        </w:rPr>
        <w:t xml:space="preserve">Main:</w:t>
      </w:r>
      <w:r w:rsidDel="00000000" w:rsidR="00000000" w:rsidRPr="00000000">
        <w:rPr>
          <w:rtl w:val="0"/>
        </w:rPr>
      </w:r>
    </w:p>
    <w:p w:rsidR="00000000" w:rsidDel="00000000" w:rsidP="00000000" w:rsidRDefault="00000000" w:rsidRPr="00000000" w14:paraId="00000046">
      <w:pPr>
        <w:spacing w:before="7" w:lineRule="auto"/>
        <w:rPr>
          <w:b w:val="1"/>
          <w:sz w:val="17"/>
          <w:szCs w:val="17"/>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Basic Literature: </w:t>
      </w:r>
    </w:p>
    <w:p w:rsidR="00000000" w:rsidDel="00000000" w:rsidP="00000000" w:rsidRDefault="00000000" w:rsidRPr="00000000" w14:paraId="00000048">
      <w:pPr>
        <w:rPr/>
      </w:pPr>
      <w:r w:rsidDel="00000000" w:rsidR="00000000" w:rsidRPr="00000000">
        <w:rPr>
          <w:rtl w:val="0"/>
        </w:rPr>
        <w:t xml:space="preserve">1. John M. Zelle. Python Programming: An Introduction to Computer Science. 2002.</w:t>
      </w:r>
    </w:p>
    <w:p w:rsidR="00000000" w:rsidDel="00000000" w:rsidP="00000000" w:rsidRDefault="00000000" w:rsidRPr="00000000" w14:paraId="00000049">
      <w:pPr>
        <w:rPr/>
      </w:pPr>
      <w:r w:rsidDel="00000000" w:rsidR="00000000" w:rsidRPr="00000000">
        <w:rPr>
          <w:rtl w:val="0"/>
        </w:rPr>
        <w:t xml:space="preserve">2. Alex Martelli. Python in a Nutshell: A Desktop Quick Reference. 2003.</w:t>
      </w:r>
    </w:p>
    <w:p w:rsidR="00000000" w:rsidDel="00000000" w:rsidP="00000000" w:rsidRDefault="00000000" w:rsidRPr="00000000" w14:paraId="0000004A">
      <w:pPr>
        <w:pStyle w:val="Heading1"/>
        <w:spacing w:after="0" w:before="0" w:lineRule="auto"/>
        <w:ind w:firstLine="222"/>
        <w:rPr>
          <w:b w:val="0"/>
        </w:rPr>
      </w:pPr>
      <w:r w:rsidDel="00000000" w:rsidR="00000000" w:rsidRPr="00000000">
        <w:rPr>
          <w:b w:val="0"/>
          <w:rtl w:val="0"/>
        </w:rPr>
        <w:t xml:space="preserve">3. Vernon L. Ceder. The Quick Python Book. 2010.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Supplementary literature:</w:t>
      </w:r>
    </w:p>
    <w:p w:rsidR="00000000" w:rsidDel="00000000" w:rsidP="00000000" w:rsidRDefault="00000000" w:rsidRPr="00000000" w14:paraId="0000004D">
      <w:pPr>
        <w:rPr/>
      </w:pPr>
      <w:r w:rsidDel="00000000" w:rsidR="00000000" w:rsidRPr="00000000">
        <w:rPr>
          <w:rtl w:val="0"/>
        </w:rPr>
        <w:t xml:space="preserve">1. Brian Heinold. A Practical Introduction to Python Programming. Department of Mathematics and Computer Science Mount St. Mary’s University. 2012.</w:t>
      </w:r>
    </w:p>
    <w:p w:rsidR="00000000" w:rsidDel="00000000" w:rsidP="00000000" w:rsidRDefault="00000000" w:rsidRPr="00000000" w14:paraId="0000004E">
      <w:pPr>
        <w:ind w:left="102" w:firstLine="0"/>
        <w:jc w:val="both"/>
        <w:rPr/>
      </w:pPr>
      <w:r w:rsidDel="00000000" w:rsidR="00000000" w:rsidRPr="00000000">
        <w:rPr>
          <w:rtl w:val="0"/>
        </w:rPr>
      </w:r>
    </w:p>
    <w:p w:rsidR="00000000" w:rsidDel="00000000" w:rsidP="00000000" w:rsidRDefault="00000000" w:rsidRPr="00000000" w14:paraId="0000004F">
      <w:pPr>
        <w:ind w:firstLine="567"/>
        <w:rPr>
          <w:b w:val="1"/>
          <w:sz w:val="22"/>
          <w:szCs w:val="22"/>
        </w:rPr>
      </w:pPr>
      <w:r w:rsidDel="00000000" w:rsidR="00000000" w:rsidRPr="00000000">
        <w:rPr>
          <w:rtl w:val="0"/>
        </w:rPr>
      </w:r>
    </w:p>
    <w:p w:rsidR="00000000" w:rsidDel="00000000" w:rsidP="00000000" w:rsidRDefault="00000000" w:rsidRPr="00000000" w14:paraId="00000050">
      <w:pPr>
        <w:pStyle w:val="Heading4"/>
        <w:rPr>
          <w:color w:val="000000"/>
          <w:sz w:val="22"/>
          <w:szCs w:val="22"/>
        </w:rPr>
      </w:pPr>
      <w:r w:rsidDel="00000000" w:rsidR="00000000" w:rsidRPr="00000000">
        <w:rPr>
          <w:color w:val="000000"/>
          <w:sz w:val="22"/>
          <w:szCs w:val="22"/>
          <w:rtl w:val="0"/>
        </w:rPr>
        <w:t xml:space="preserve">COURSE CALENDAR</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8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0"/>
        <w:gridCol w:w="2690"/>
        <w:gridCol w:w="1462"/>
        <w:gridCol w:w="1275"/>
        <w:gridCol w:w="1985"/>
        <w:gridCol w:w="1701"/>
        <w:tblGridChange w:id="0">
          <w:tblGrid>
            <w:gridCol w:w="810"/>
            <w:gridCol w:w="2690"/>
            <w:gridCol w:w="1462"/>
            <w:gridCol w:w="1275"/>
            <w:gridCol w:w="1985"/>
            <w:gridCol w:w="1701"/>
          </w:tblGrid>
        </w:tblGridChange>
      </w:tblGrid>
      <w:tr>
        <w:trPr>
          <w:cantSplit w:val="1"/>
          <w:tblHeader w:val="0"/>
        </w:trPr>
        <w:tc>
          <w:tcPr>
            <w:vMerge w:val="restart"/>
            <w:tcMar>
              <w:left w:w="113.0" w:type="dxa"/>
              <w:right w:w="113.0" w:type="dxa"/>
            </w:tcMa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Week</w:t>
            </w:r>
          </w:p>
        </w:tc>
        <w:tc>
          <w:tcPr>
            <w:gridSpan w:val="4"/>
            <w:tcMar>
              <w:left w:w="113.0" w:type="dxa"/>
              <w:right w:w="113.0" w:type="dxa"/>
            </w:tcMa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Class work</w:t>
            </w:r>
          </w:p>
        </w:tc>
        <w:tc>
          <w:tcPr>
            <w:vMerge w:val="restart"/>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SIW (student’s individual work)</w:t>
            </w:r>
          </w:p>
        </w:tc>
      </w:tr>
      <w:tr>
        <w:trPr>
          <w:cantSplit w:val="1"/>
          <w:tblHeader w:val="0"/>
        </w:trPr>
        <w:tc>
          <w:tcPr>
            <w:vMerge w:val="continue"/>
            <w:tcMar>
              <w:left w:w="113.0" w:type="dxa"/>
              <w:right w:w="113.0" w:type="dxa"/>
            </w:tcMa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tcMar>
              <w:left w:w="113.0" w:type="dxa"/>
              <w:right w:w="113.0" w:type="dxa"/>
            </w:tcMa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Topic</w:t>
            </w:r>
          </w:p>
        </w:tc>
        <w:tc>
          <w:tcPr>
            <w:tcMar>
              <w:left w:w="113.0" w:type="dxa"/>
              <w:right w:w="113.0" w:type="dxa"/>
            </w:tcMa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Lectures</w:t>
            </w:r>
          </w:p>
        </w:tc>
        <w:tc>
          <w:tcPr>
            <w:tcMar>
              <w:left w:w="113.0" w:type="dxa"/>
              <w:right w:w="113.0" w:type="dxa"/>
            </w:tcMa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Seminars</w:t>
            </w:r>
          </w:p>
        </w:tc>
        <w:tc>
          <w:tcPr>
            <w:tcMar>
              <w:left w:w="113.0" w:type="dxa"/>
              <w:right w:w="113.0" w:type="dxa"/>
            </w:tcMa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Chapters for reading</w:t>
            </w:r>
          </w:p>
        </w:tc>
        <w:tc>
          <w:tcPr>
            <w:vMerge w:val="continue"/>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Mar>
              <w:left w:w="113.0" w:type="dxa"/>
              <w:right w:w="113.0" w:type="dxa"/>
            </w:tcMa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Mar>
              <w:left w:w="113.0" w:type="dxa"/>
              <w:right w:w="113.0" w:type="dxa"/>
            </w:tcMa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computation?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 to Python programming, terminology and main concepts, Basic Syntax, variable and Data Types. Operators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Seminar #1.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Mar>
              <w:left w:w="113.0" w:type="dxa"/>
              <w:right w:w="113.0" w:type="dxa"/>
            </w:tcMa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Mar>
              <w:left w:w="113.0" w:type="dxa"/>
              <w:right w:w="113.0" w:type="dxa"/>
            </w:tcMa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tcMar>
              <w:left w:w="113.0" w:type="dxa"/>
              <w:right w:w="113.0" w:type="dxa"/>
            </w:tcMa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according to the lecture notes</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Mar>
              <w:left w:w="113.0" w:type="dxa"/>
              <w:right w:w="113.0" w:type="dxa"/>
            </w:tcMa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tcMar>
              <w:left w:w="113.0" w:type="dxa"/>
              <w:right w:w="113.0" w:type="dxa"/>
            </w:tcMa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Quick overview of basic Python syntax (Loops, conditions, data types, functions, tuples, files, dict)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Seminar #2.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Mar>
              <w:left w:w="113.0" w:type="dxa"/>
              <w:right w:w="113.0" w:type="dxa"/>
            </w:tcMa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Mar>
              <w:left w:w="113.0" w:type="dxa"/>
              <w:right w:w="113.0" w:type="dxa"/>
            </w:tcMa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tcMar>
              <w:left w:w="113.0" w:type="dxa"/>
              <w:right w:w="113.0" w:type="dxa"/>
            </w:tcMa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according to the lecture notes</w:t>
            </w:r>
          </w:p>
        </w:tc>
        <w:tc>
          <w:tcPr/>
          <w:p w:rsidR="00000000" w:rsidDel="00000000" w:rsidP="00000000" w:rsidRDefault="00000000" w:rsidRPr="00000000" w14:paraId="0000006F">
            <w:pPr>
              <w:jc w:val="center"/>
              <w:rPr/>
            </w:pPr>
            <w:r w:rsidDel="00000000" w:rsidR="00000000" w:rsidRPr="00000000">
              <w:rPr>
                <w:rtl w:val="0"/>
              </w:rPr>
            </w:r>
          </w:p>
        </w:tc>
      </w:tr>
      <w:tr>
        <w:trPr>
          <w:cantSplit w:val="1"/>
          <w:tblHeader w:val="0"/>
        </w:trPr>
        <w:tc>
          <w:tcPr>
            <w:tcMar>
              <w:left w:w="113.0" w:type="dxa"/>
              <w:right w:w="113.0" w:type="dxa"/>
            </w:tcMa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tcMar>
              <w:left w:w="113.0" w:type="dxa"/>
              <w:right w:w="113.0" w:type="dxa"/>
            </w:tcMar>
          </w:tcPr>
          <w:p w:rsidR="00000000" w:rsidDel="00000000" w:rsidP="00000000" w:rsidRDefault="00000000" w:rsidRPr="00000000" w14:paraId="00000071">
            <w:pPr>
              <w:rPr/>
            </w:pPr>
            <w:r w:rsidDel="00000000" w:rsidR="00000000" w:rsidRPr="00000000">
              <w:rPr>
                <w:rtl w:val="0"/>
              </w:rPr>
              <w:t xml:space="preserve">Input-Output. Printing on screen. </w:t>
            </w:r>
          </w:p>
          <w:p w:rsidR="00000000" w:rsidDel="00000000" w:rsidP="00000000" w:rsidRDefault="00000000" w:rsidRPr="00000000" w14:paraId="00000072">
            <w:pPr>
              <w:rPr/>
            </w:pPr>
            <w:r w:rsidDel="00000000" w:rsidR="00000000" w:rsidRPr="00000000">
              <w:rPr>
                <w:rtl w:val="0"/>
              </w:rPr>
              <w:t xml:space="preserve">Reading data from keyboard. </w:t>
            </w:r>
          </w:p>
          <w:p w:rsidR="00000000" w:rsidDel="00000000" w:rsidP="00000000" w:rsidRDefault="00000000" w:rsidRPr="00000000" w14:paraId="00000073">
            <w:pPr>
              <w:rPr/>
            </w:pPr>
            <w:r w:rsidDel="00000000" w:rsidR="00000000" w:rsidRPr="00000000">
              <w:rPr>
                <w:rtl w:val="0"/>
              </w:rPr>
              <w:t xml:space="preserve">Opening and closing file.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Reading and writing files Functions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Seminar #3. </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left w:w="113.0" w:type="dxa"/>
              <w:right w:w="113.0" w:type="dxa"/>
            </w:tcMa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Mar>
              <w:left w:w="113.0" w:type="dxa"/>
              <w:right w:w="113.0" w:type="dxa"/>
            </w:tcMa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tcMar>
              <w:left w:w="113.0" w:type="dxa"/>
              <w:right w:w="113.0" w:type="dxa"/>
            </w:tcMa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according to the lecture notes</w:t>
            </w:r>
          </w:p>
        </w:tc>
        <w:tc>
          <w:tcPr/>
          <w:p w:rsidR="00000000" w:rsidDel="00000000" w:rsidP="00000000" w:rsidRDefault="00000000" w:rsidRPr="00000000" w14:paraId="0000007A">
            <w:pPr>
              <w:jc w:val="center"/>
              <w:rPr>
                <w:i w:val="1"/>
                <w:color w:val="000000"/>
                <w:sz w:val="22"/>
                <w:szCs w:val="22"/>
              </w:rPr>
            </w:pPr>
            <w:r w:rsidDel="00000000" w:rsidR="00000000" w:rsidRPr="00000000">
              <w:rPr>
                <w:rtl w:val="0"/>
              </w:rPr>
            </w:r>
          </w:p>
          <w:p w:rsidR="00000000" w:rsidDel="00000000" w:rsidP="00000000" w:rsidRDefault="00000000" w:rsidRPr="00000000" w14:paraId="0000007B">
            <w:pPr>
              <w:jc w:val="center"/>
              <w:rPr/>
            </w:pPr>
            <w:r w:rsidDel="00000000" w:rsidR="00000000" w:rsidRPr="00000000">
              <w:rPr>
                <w:rtl w:val="0"/>
              </w:rPr>
            </w:r>
          </w:p>
        </w:tc>
      </w:tr>
      <w:tr>
        <w:trPr>
          <w:cantSplit w:val="1"/>
          <w:tblHeader w:val="0"/>
        </w:trPr>
        <w:tc>
          <w:tcPr>
            <w:tcMar>
              <w:left w:w="113.0" w:type="dxa"/>
              <w:right w:w="113.0" w:type="dxa"/>
            </w:tcMa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c>
          <w:tcPr>
            <w:tcMar>
              <w:left w:w="113.0" w:type="dxa"/>
              <w:right w:w="113.0" w:type="dxa"/>
            </w:tcMa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Regular Expressions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Seminar #4.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left w:w="113.0" w:type="dxa"/>
              <w:right w:w="113.0" w:type="dxa"/>
            </w:tcMa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Mar>
              <w:left w:w="113.0" w:type="dxa"/>
              <w:right w:w="113.0" w:type="dxa"/>
            </w:tcMa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tcMar>
              <w:left w:w="113.0" w:type="dxa"/>
              <w:right w:w="113.0" w:type="dxa"/>
            </w:tcMa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according to the lecture notes</w:t>
            </w:r>
          </w:p>
        </w:tc>
        <w:tc>
          <w:tcPr/>
          <w:p w:rsidR="00000000" w:rsidDel="00000000" w:rsidP="00000000" w:rsidRDefault="00000000" w:rsidRPr="00000000" w14:paraId="00000083">
            <w:pPr>
              <w:jc w:val="center"/>
              <w:rPr/>
            </w:pPr>
            <w:r w:rsidDel="00000000" w:rsidR="00000000" w:rsidRPr="00000000">
              <w:rPr>
                <w:rtl w:val="0"/>
              </w:rPr>
            </w:r>
          </w:p>
        </w:tc>
      </w:tr>
      <w:tr>
        <w:trPr>
          <w:cantSplit w:val="1"/>
          <w:tblHeader w:val="0"/>
        </w:trPr>
        <w:tc>
          <w:tcPr>
            <w:tcMar>
              <w:left w:w="113.0" w:type="dxa"/>
              <w:right w:w="113.0" w:type="dxa"/>
            </w:tcMa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tc>
        <w:tc>
          <w:tcPr>
            <w:tcMar>
              <w:left w:w="113.0" w:type="dxa"/>
              <w:right w:w="113.0" w:type="dxa"/>
            </w:tcMar>
          </w:tcPr>
          <w:p w:rsidR="00000000" w:rsidDel="00000000" w:rsidP="00000000" w:rsidRDefault="00000000" w:rsidRPr="00000000" w14:paraId="00000085">
            <w:pPr>
              <w:tabs>
                <w:tab w:val="center" w:leader="none" w:pos="4677"/>
                <w:tab w:val="right" w:leader="none" w:pos="9355"/>
              </w:tabs>
              <w:jc w:val="both"/>
              <w:rPr/>
            </w:pPr>
            <w:r w:rsidDel="00000000" w:rsidR="00000000" w:rsidRPr="00000000">
              <w:rPr>
                <w:rtl w:val="0"/>
              </w:rPr>
              <w:t xml:space="preserve">OOPs concept</w:t>
            </w:r>
          </w:p>
          <w:p w:rsidR="00000000" w:rsidDel="00000000" w:rsidP="00000000" w:rsidRDefault="00000000" w:rsidRPr="00000000" w14:paraId="00000086">
            <w:pPr>
              <w:tabs>
                <w:tab w:val="center" w:leader="none" w:pos="4677"/>
                <w:tab w:val="right" w:leader="none" w:pos="9355"/>
              </w:tabs>
              <w:jc w:val="both"/>
              <w:rPr/>
            </w:pPr>
            <w:r w:rsidDel="00000000" w:rsidR="00000000" w:rsidRPr="00000000">
              <w:rPr>
                <w:rtl w:val="0"/>
              </w:rPr>
              <w:t xml:space="preserve">Class and object</w:t>
            </w:r>
          </w:p>
          <w:p w:rsidR="00000000" w:rsidDel="00000000" w:rsidP="00000000" w:rsidRDefault="00000000" w:rsidRPr="00000000" w14:paraId="00000087">
            <w:pPr>
              <w:tabs>
                <w:tab w:val="center" w:leader="none" w:pos="4677"/>
                <w:tab w:val="right" w:leader="none" w:pos="9355"/>
              </w:tabs>
              <w:jc w:val="both"/>
              <w:rPr/>
            </w:pPr>
            <w:r w:rsidDel="00000000" w:rsidR="00000000" w:rsidRPr="00000000">
              <w:rPr>
                <w:rtl w:val="0"/>
              </w:rPr>
              <w:t xml:space="preserve">Inheritance </w:t>
            </w:r>
          </w:p>
          <w:p w:rsidR="00000000" w:rsidDel="00000000" w:rsidP="00000000" w:rsidRDefault="00000000" w:rsidRPr="00000000" w14:paraId="00000088">
            <w:pPr>
              <w:tabs>
                <w:tab w:val="center" w:leader="none" w:pos="4677"/>
                <w:tab w:val="right" w:leader="none" w:pos="9355"/>
              </w:tabs>
              <w:jc w:val="both"/>
              <w:rPr/>
            </w:pPr>
            <w:r w:rsidDel="00000000" w:rsidR="00000000" w:rsidRPr="00000000">
              <w:rPr>
                <w:rtl w:val="0"/>
              </w:rPr>
              <w:t xml:space="preserve">Overloading </w:t>
            </w:r>
          </w:p>
          <w:p w:rsidR="00000000" w:rsidDel="00000000" w:rsidP="00000000" w:rsidRDefault="00000000" w:rsidRPr="00000000" w14:paraId="00000089">
            <w:pPr>
              <w:tabs>
                <w:tab w:val="center" w:leader="none" w:pos="4677"/>
                <w:tab w:val="right" w:leader="none" w:pos="9355"/>
              </w:tabs>
              <w:jc w:val="both"/>
              <w:rPr/>
            </w:pPr>
            <w:r w:rsidDel="00000000" w:rsidR="00000000" w:rsidRPr="00000000">
              <w:rPr>
                <w:rtl w:val="0"/>
              </w:rPr>
              <w:t xml:space="preserve">Overriding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hiding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Seminar #5. </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Mar>
              <w:left w:w="113.0" w:type="dxa"/>
              <w:right w:w="113.0" w:type="dxa"/>
            </w:tcM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Mar>
              <w:left w:w="113.0" w:type="dxa"/>
              <w:right w:w="113.0" w:type="dxa"/>
            </w:tcM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tcMar>
              <w:left w:w="113.0" w:type="dxa"/>
              <w:right w:w="113.0" w:type="dxa"/>
            </w:tcM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according to the lecture notes</w:t>
            </w:r>
          </w:p>
        </w:tc>
        <w:tc>
          <w:tcPr/>
          <w:p w:rsidR="00000000" w:rsidDel="00000000" w:rsidP="00000000" w:rsidRDefault="00000000" w:rsidRPr="00000000" w14:paraId="00000090">
            <w:pPr>
              <w:jc w:val="center"/>
              <w:rPr/>
            </w:pPr>
            <w:r w:rsidDel="00000000" w:rsidR="00000000" w:rsidRPr="00000000">
              <w:rPr>
                <w:rtl w:val="0"/>
              </w:rPr>
            </w:r>
          </w:p>
        </w:tc>
      </w:tr>
      <w:tr>
        <w:trPr>
          <w:cantSplit w:val="1"/>
          <w:tblHeader w:val="0"/>
        </w:trPr>
        <w:tc>
          <w:tcPr>
            <w:tcMar>
              <w:left w:w="113.0" w:type="dxa"/>
              <w:right w:w="113.0" w:type="dxa"/>
            </w:tcMa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p>
        </w:tc>
        <w:tc>
          <w:tcPr>
            <w:tcMar>
              <w:left w:w="113.0" w:type="dxa"/>
              <w:right w:w="113.0" w:type="dxa"/>
            </w:tcM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Databases, Math (cmath), Random</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Seminar #6. </w:t>
            </w:r>
          </w:p>
        </w:tc>
        <w:tc>
          <w:tcPr>
            <w:tcMar>
              <w:left w:w="113.0" w:type="dxa"/>
              <w:right w:w="113.0" w:type="dxa"/>
            </w:tcM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Mar>
              <w:left w:w="113.0" w:type="dxa"/>
              <w:right w:w="113.0" w:type="dxa"/>
            </w:tcMa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tcMar>
              <w:left w:w="113.0" w:type="dxa"/>
              <w:right w:w="113.0" w:type="dxa"/>
            </w:tcM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according to the lecture notes</w:t>
            </w:r>
          </w:p>
        </w:tc>
        <w:tc>
          <w:tcPr/>
          <w:p w:rsidR="00000000" w:rsidDel="00000000" w:rsidP="00000000" w:rsidRDefault="00000000" w:rsidRPr="00000000" w14:paraId="00000097">
            <w:pPr>
              <w:jc w:val="center"/>
              <w:rPr/>
            </w:pPr>
            <w:r w:rsidDel="00000000" w:rsidR="00000000" w:rsidRPr="00000000">
              <w:rPr>
                <w:rtl w:val="0"/>
              </w:rPr>
            </w:r>
          </w:p>
        </w:tc>
      </w:tr>
      <w:tr>
        <w:trPr>
          <w:cantSplit w:val="1"/>
          <w:tblHeader w:val="0"/>
        </w:trPr>
        <w:tc>
          <w:tcPr>
            <w:tcMar>
              <w:left w:w="113.0" w:type="dxa"/>
              <w:right w:w="113.0" w:type="dxa"/>
            </w:tcMa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p>
        </w:tc>
        <w:tc>
          <w:tcPr>
            <w:tcMar>
              <w:left w:w="113.0" w:type="dxa"/>
              <w:right w:w="113.0" w:type="dxa"/>
            </w:tcMar>
          </w:tcPr>
          <w:p w:rsidR="00000000" w:rsidDel="00000000" w:rsidP="00000000" w:rsidRDefault="00000000" w:rsidRPr="00000000" w14:paraId="00000099">
            <w:pPr>
              <w:jc w:val="both"/>
              <w:rPr/>
            </w:pPr>
            <w:r w:rsidDel="00000000" w:rsidR="00000000" w:rsidRPr="00000000">
              <w:rPr>
                <w:rtl w:val="0"/>
              </w:rPr>
              <w:t xml:space="preserve">GUI Programming</w:t>
            </w:r>
          </w:p>
          <w:p w:rsidR="00000000" w:rsidDel="00000000" w:rsidP="00000000" w:rsidRDefault="00000000" w:rsidRPr="00000000" w14:paraId="0000009A">
            <w:pPr>
              <w:jc w:val="both"/>
              <w:rPr/>
            </w:pPr>
            <w:r w:rsidDel="00000000" w:rsidR="00000000" w:rsidRPr="00000000">
              <w:rPr>
                <w:rtl w:val="0"/>
              </w:rPr>
              <w:t xml:space="preserve">Tkinter programming </w:t>
            </w:r>
          </w:p>
          <w:p w:rsidR="00000000" w:rsidDel="00000000" w:rsidP="00000000" w:rsidRDefault="00000000" w:rsidRPr="00000000" w14:paraId="0000009B">
            <w:pPr>
              <w:tabs>
                <w:tab w:val="left" w:leader="none" w:pos="1935"/>
              </w:tabs>
              <w:jc w:val="both"/>
              <w:rPr/>
            </w:pPr>
            <w:r w:rsidDel="00000000" w:rsidR="00000000" w:rsidRPr="00000000">
              <w:rPr>
                <w:rtl w:val="0"/>
              </w:rPr>
              <w:t xml:space="preserve">Tkinter widgets</w:t>
              <w:tab/>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design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Seminar #7. </w:t>
            </w:r>
            <w:r w:rsidDel="00000000" w:rsidR="00000000" w:rsidRPr="00000000">
              <w:rPr>
                <w:rtl w:val="0"/>
              </w:rPr>
            </w:r>
          </w:p>
        </w:tc>
        <w:tc>
          <w:tcPr>
            <w:tcMar>
              <w:left w:w="113.0" w:type="dxa"/>
              <w:right w:w="113.0" w:type="dxa"/>
            </w:tcMa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Mar>
              <w:left w:w="113.0" w:type="dxa"/>
              <w:right w:w="113.0" w:type="dxa"/>
            </w:tcMa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tcMar>
              <w:left w:w="113.0" w:type="dxa"/>
              <w:right w:w="113.0" w:type="dxa"/>
            </w:tcM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according to the lecture notes</w:t>
            </w:r>
          </w:p>
        </w:tc>
        <w:tc>
          <w:tcPr/>
          <w:p w:rsidR="00000000" w:rsidDel="00000000" w:rsidP="00000000" w:rsidRDefault="00000000" w:rsidRPr="00000000" w14:paraId="000000A2">
            <w:pPr>
              <w:jc w:val="center"/>
              <w:rPr>
                <w:i w:val="1"/>
                <w:color w:val="000000"/>
                <w:sz w:val="22"/>
                <w:szCs w:val="22"/>
              </w:rPr>
            </w:pPr>
            <w:r w:rsidDel="00000000" w:rsidR="00000000" w:rsidRPr="00000000">
              <w:rPr>
                <w:rtl w:val="0"/>
              </w:rPr>
            </w:r>
          </w:p>
          <w:p w:rsidR="00000000" w:rsidDel="00000000" w:rsidP="00000000" w:rsidRDefault="00000000" w:rsidRPr="00000000" w14:paraId="000000A3">
            <w:pPr>
              <w:jc w:val="center"/>
              <w:rPr/>
            </w:pPr>
            <w:r w:rsidDel="00000000" w:rsidR="00000000" w:rsidRPr="00000000">
              <w:rPr>
                <w:rtl w:val="0"/>
              </w:rPr>
            </w:r>
          </w:p>
        </w:tc>
      </w:tr>
      <w:tr>
        <w:trPr>
          <w:cantSplit w:val="1"/>
          <w:tblHeader w:val="0"/>
        </w:trPr>
        <w:tc>
          <w:tcPr>
            <w:tcMar>
              <w:left w:w="113.0" w:type="dxa"/>
              <w:right w:w="113.0" w:type="dxa"/>
            </w:tcMa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p>
        </w:tc>
        <w:tc>
          <w:tcPr>
            <w:tcMar>
              <w:left w:w="113.0" w:type="dxa"/>
              <w:right w:w="113.0" w:type="dxa"/>
            </w:tcMa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NumPy, SciPy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Seminar #8. </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Mar>
              <w:left w:w="113.0" w:type="dxa"/>
              <w:right w:w="113.0" w:type="dxa"/>
            </w:tcMa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Mar>
              <w:left w:w="113.0" w:type="dxa"/>
              <w:right w:w="113.0" w:type="dxa"/>
            </w:tcMa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tcMar>
              <w:left w:w="113.0" w:type="dxa"/>
              <w:right w:w="113.0" w:type="dxa"/>
            </w:tcMa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according to the lecture notes</w:t>
            </w:r>
          </w:p>
        </w:tc>
        <w:tc>
          <w:tcPr/>
          <w:p w:rsidR="00000000" w:rsidDel="00000000" w:rsidP="00000000" w:rsidRDefault="00000000" w:rsidRPr="00000000" w14:paraId="000000AC">
            <w:pPr>
              <w:jc w:val="center"/>
              <w:rPr>
                <w:i w:val="1"/>
                <w:color w:val="000000"/>
                <w:sz w:val="22"/>
                <w:szCs w:val="22"/>
              </w:rPr>
            </w:pPr>
            <w:r w:rsidDel="00000000" w:rsidR="00000000" w:rsidRPr="00000000">
              <w:rPr>
                <w:rtl w:val="0"/>
              </w:rPr>
            </w:r>
          </w:p>
          <w:p w:rsidR="00000000" w:rsidDel="00000000" w:rsidP="00000000" w:rsidRDefault="00000000" w:rsidRPr="00000000" w14:paraId="000000AD">
            <w:pPr>
              <w:jc w:val="center"/>
              <w:rPr/>
            </w:pPr>
            <w:r w:rsidDel="00000000" w:rsidR="00000000" w:rsidRPr="00000000">
              <w:rPr>
                <w:rtl w:val="0"/>
              </w:rPr>
            </w:r>
          </w:p>
        </w:tc>
      </w:tr>
      <w:tr>
        <w:trPr>
          <w:cantSplit w:val="1"/>
          <w:tblHeader w:val="0"/>
        </w:trPr>
        <w:tc>
          <w:tcPr>
            <w:tcMar>
              <w:left w:w="113.0" w:type="dxa"/>
              <w:right w:w="113.0" w:type="dxa"/>
            </w:tcMa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p>
        </w:tc>
        <w:tc>
          <w:tcPr>
            <w:tcMar>
              <w:left w:w="113.0" w:type="dxa"/>
              <w:right w:w="113.0" w:type="dxa"/>
            </w:tcMa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Pandas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color w:val="000000"/>
                <w:sz w:val="22"/>
                <w:szCs w:val="22"/>
              </w:rPr>
            </w:pPr>
            <w:r w:rsidDel="00000000" w:rsidR="00000000" w:rsidRPr="00000000">
              <w:rPr>
                <w:i w:val="1"/>
                <w:color w:val="000000"/>
                <w:sz w:val="22"/>
                <w:szCs w:val="22"/>
                <w:rtl w:val="0"/>
              </w:rPr>
              <w:t xml:space="preserve">Seminar #9. </w:t>
            </w:r>
            <w:r w:rsidDel="00000000" w:rsidR="00000000" w:rsidRPr="00000000">
              <w:rPr>
                <w:rtl w:val="0"/>
              </w:rPr>
            </w:r>
          </w:p>
        </w:tc>
        <w:tc>
          <w:tcPr>
            <w:tcMar>
              <w:left w:w="113.0" w:type="dxa"/>
              <w:right w:w="113.0" w:type="dxa"/>
            </w:tcMa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Mar>
              <w:left w:w="113.0" w:type="dxa"/>
              <w:right w:w="113.0" w:type="dxa"/>
            </w:tcMa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tcMar>
              <w:left w:w="113.0" w:type="dxa"/>
              <w:right w:w="113.0" w:type="dxa"/>
            </w:tcMa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according to the lecture notes</w:t>
            </w:r>
          </w:p>
        </w:tc>
        <w:tc>
          <w:tcPr/>
          <w:p w:rsidR="00000000" w:rsidDel="00000000" w:rsidP="00000000" w:rsidRDefault="00000000" w:rsidRPr="00000000" w14:paraId="000000B5">
            <w:pPr>
              <w:jc w:val="center"/>
              <w:rPr>
                <w:i w:val="1"/>
                <w:color w:val="000000"/>
                <w:sz w:val="22"/>
                <w:szCs w:val="22"/>
              </w:rPr>
            </w:pPr>
            <w:r w:rsidDel="00000000" w:rsidR="00000000" w:rsidRPr="00000000">
              <w:rPr>
                <w:rtl w:val="0"/>
              </w:rPr>
            </w:r>
          </w:p>
          <w:p w:rsidR="00000000" w:rsidDel="00000000" w:rsidP="00000000" w:rsidRDefault="00000000" w:rsidRPr="00000000" w14:paraId="000000B6">
            <w:pPr>
              <w:jc w:val="center"/>
              <w:rPr/>
            </w:pPr>
            <w:r w:rsidDel="00000000" w:rsidR="00000000" w:rsidRPr="00000000">
              <w:rPr>
                <w:i w:val="1"/>
                <w:color w:val="000000"/>
                <w:sz w:val="22"/>
                <w:szCs w:val="22"/>
                <w:rtl w:val="0"/>
              </w:rPr>
              <w:t xml:space="preserve"> </w:t>
            </w:r>
            <w:r w:rsidDel="00000000" w:rsidR="00000000" w:rsidRPr="00000000">
              <w:rPr>
                <w:rtl w:val="0"/>
              </w:rPr>
            </w:r>
          </w:p>
          <w:p w:rsidR="00000000" w:rsidDel="00000000" w:rsidP="00000000" w:rsidRDefault="00000000" w:rsidRPr="00000000" w14:paraId="000000B7">
            <w:pPr>
              <w:jc w:val="center"/>
              <w:rPr/>
            </w:pPr>
            <w:r w:rsidDel="00000000" w:rsidR="00000000" w:rsidRPr="00000000">
              <w:rPr>
                <w:rtl w:val="0"/>
              </w:rPr>
            </w:r>
          </w:p>
        </w:tc>
      </w:tr>
      <w:tr>
        <w:trPr>
          <w:cantSplit w:val="1"/>
          <w:tblHeader w:val="0"/>
        </w:trPr>
        <w:tc>
          <w:tcPr>
            <w:tcMar>
              <w:left w:w="113.0" w:type="dxa"/>
              <w:right w:w="113.0" w:type="dxa"/>
            </w:tcMa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p>
        </w:tc>
        <w:tc>
          <w:tcPr>
            <w:tcMar>
              <w:left w:w="113.0" w:type="dxa"/>
              <w:right w:w="113.0" w:type="dxa"/>
            </w:tcMar>
          </w:tcPr>
          <w:p w:rsidR="00000000" w:rsidDel="00000000" w:rsidP="00000000" w:rsidRDefault="00000000" w:rsidRPr="00000000" w14:paraId="000000B9">
            <w:pPr>
              <w:rPr/>
            </w:pPr>
            <w:r w:rsidDel="00000000" w:rsidR="00000000" w:rsidRPr="00000000">
              <w:rPr>
                <w:rtl w:val="0"/>
              </w:rPr>
              <w:t xml:space="preserve">MatPlotLib, Seaborn</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Seminar #10. </w:t>
            </w:r>
            <w:r w:rsidDel="00000000" w:rsidR="00000000" w:rsidRPr="00000000">
              <w:rPr>
                <w:rtl w:val="0"/>
              </w:rPr>
            </w:r>
          </w:p>
        </w:tc>
        <w:tc>
          <w:tcPr>
            <w:tcMar>
              <w:left w:w="113.0" w:type="dxa"/>
              <w:right w:w="113.0" w:type="dxa"/>
            </w:tcMa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Mar>
              <w:left w:w="113.0" w:type="dxa"/>
              <w:right w:w="113.0" w:type="dxa"/>
            </w:tcMa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tcMar>
              <w:left w:w="113.0" w:type="dxa"/>
              <w:right w:w="113.0" w:type="dxa"/>
            </w:tcMa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according to the lecture notes</w:t>
            </w:r>
          </w:p>
        </w:tc>
        <w:tc>
          <w:tcPr/>
          <w:p w:rsidR="00000000" w:rsidDel="00000000" w:rsidP="00000000" w:rsidRDefault="00000000" w:rsidRPr="00000000" w14:paraId="000000BF">
            <w:pPr>
              <w:jc w:val="center"/>
              <w:rPr/>
            </w:pPr>
            <w:r w:rsidDel="00000000" w:rsidR="00000000" w:rsidRPr="00000000">
              <w:rPr>
                <w:rtl w:val="0"/>
              </w:rPr>
            </w:r>
          </w:p>
        </w:tc>
      </w:tr>
      <w:tr>
        <w:trPr>
          <w:cantSplit w:val="1"/>
          <w:tblHeader w:val="0"/>
        </w:trPr>
        <w:tc>
          <w:tcPr>
            <w:tcMar>
              <w:left w:w="113.0" w:type="dxa"/>
              <w:right w:w="113.0" w:type="dxa"/>
            </w:tcMa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p>
        </w:tc>
        <w:tc>
          <w:tcPr>
            <w:tcMar>
              <w:left w:w="113.0" w:type="dxa"/>
              <w:right w:w="113.0" w:type="dxa"/>
            </w:tcMa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Pandas +NumPy+MatPlotlib</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Seminar #11. </w:t>
            </w:r>
            <w:r w:rsidDel="00000000" w:rsidR="00000000" w:rsidRPr="00000000">
              <w:rPr>
                <w:rtl w:val="0"/>
              </w:rPr>
            </w:r>
          </w:p>
        </w:tc>
        <w:tc>
          <w:tcPr>
            <w:tcMar>
              <w:left w:w="113.0" w:type="dxa"/>
              <w:right w:w="113.0" w:type="dxa"/>
            </w:tcM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Mar>
              <w:left w:w="113.0" w:type="dxa"/>
              <w:right w:w="113.0" w:type="dxa"/>
            </w:tcM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tcMar>
              <w:left w:w="113.0" w:type="dxa"/>
              <w:right w:w="113.0" w:type="dxa"/>
            </w:tcMa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according to the lecture notes</w:t>
            </w:r>
          </w:p>
        </w:tc>
        <w:tc>
          <w:tcPr/>
          <w:p w:rsidR="00000000" w:rsidDel="00000000" w:rsidP="00000000" w:rsidRDefault="00000000" w:rsidRPr="00000000" w14:paraId="000000C7">
            <w:pPr>
              <w:jc w:val="center"/>
              <w:rPr>
                <w:i w:val="1"/>
                <w:color w:val="000000"/>
                <w:sz w:val="22"/>
                <w:szCs w:val="22"/>
              </w:rPr>
            </w:pPr>
            <w:r w:rsidDel="00000000" w:rsidR="00000000" w:rsidRPr="00000000">
              <w:rPr>
                <w:rtl w:val="0"/>
              </w:rPr>
            </w:r>
          </w:p>
          <w:p w:rsidR="00000000" w:rsidDel="00000000" w:rsidP="00000000" w:rsidRDefault="00000000" w:rsidRPr="00000000" w14:paraId="000000C8">
            <w:pPr>
              <w:jc w:val="center"/>
              <w:rPr/>
            </w:pPr>
            <w:r w:rsidDel="00000000" w:rsidR="00000000" w:rsidRPr="00000000">
              <w:rPr>
                <w:rtl w:val="0"/>
              </w:rPr>
            </w:r>
          </w:p>
        </w:tc>
      </w:tr>
      <w:tr>
        <w:trPr>
          <w:cantSplit w:val="1"/>
          <w:tblHeader w:val="0"/>
        </w:trPr>
        <w:tc>
          <w:tcPr>
            <w:tcMar>
              <w:left w:w="113.0" w:type="dxa"/>
              <w:right w:w="113.0" w:type="dxa"/>
            </w:tcMa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p>
        </w:tc>
        <w:tc>
          <w:tcPr>
            <w:tcMar>
              <w:left w:w="113.0" w:type="dxa"/>
              <w:right w:w="113.0" w:type="dxa"/>
            </w:tcMa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What is Machine Learning?</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to ML, terminology and main concepts. Supervised, Unsupervised learning introduction.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Seminar #12.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Mar>
              <w:left w:w="113.0" w:type="dxa"/>
              <w:right w:w="113.0" w:type="dxa"/>
            </w:tcMa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Mar>
              <w:left w:w="113.0" w:type="dxa"/>
              <w:right w:w="113.0" w:type="dxa"/>
            </w:tcMa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tcMar>
              <w:left w:w="113.0" w:type="dxa"/>
              <w:right w:w="113.0" w:type="dxa"/>
            </w:tcMa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according to the lecture notes</w:t>
            </w:r>
          </w:p>
        </w:tc>
        <w:tc>
          <w:tcPr/>
          <w:p w:rsidR="00000000" w:rsidDel="00000000" w:rsidP="00000000" w:rsidRDefault="00000000" w:rsidRPr="00000000" w14:paraId="000000D2">
            <w:pPr>
              <w:jc w:val="center"/>
              <w:rPr/>
            </w:pPr>
            <w:r w:rsidDel="00000000" w:rsidR="00000000" w:rsidRPr="00000000">
              <w:rPr>
                <w:rtl w:val="0"/>
              </w:rPr>
            </w:r>
          </w:p>
        </w:tc>
      </w:tr>
      <w:tr>
        <w:trPr>
          <w:cantSplit w:val="1"/>
          <w:tblHeader w:val="0"/>
        </w:trPr>
        <w:tc>
          <w:tcPr>
            <w:tcMar>
              <w:left w:w="113.0" w:type="dxa"/>
              <w:right w:w="113.0" w:type="dxa"/>
            </w:tcMa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p>
        </w:tc>
        <w:tc>
          <w:tcPr>
            <w:tcMar>
              <w:left w:w="113.0" w:type="dxa"/>
              <w:right w:w="113.0" w:type="dxa"/>
            </w:tcMa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Representation. Cost function, Intuition 1, Intuition 2.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Gradient Descent, Gradient Descent Intuition, Gradient descent for Linear Regression.</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Seminar #2. Review for Python, Overview Octave/Matlab</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Seminar #13.</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Mar>
              <w:left w:w="113.0" w:type="dxa"/>
              <w:right w:w="113.0" w:type="dxa"/>
            </w:tcMa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Mar>
              <w:left w:w="113.0" w:type="dxa"/>
              <w:right w:w="113.0" w:type="dxa"/>
            </w:tcMa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Mar>
              <w:left w:w="113.0" w:type="dxa"/>
              <w:right w:w="113.0" w:type="dxa"/>
            </w:tcMa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according to the lecture notes</w:t>
            </w:r>
          </w:p>
        </w:tc>
        <w:tc>
          <w:tcPr/>
          <w:p w:rsidR="00000000" w:rsidDel="00000000" w:rsidP="00000000" w:rsidRDefault="00000000" w:rsidRPr="00000000" w14:paraId="000000DC">
            <w:pPr>
              <w:jc w:val="center"/>
              <w:rPr/>
            </w:pPr>
            <w:r w:rsidDel="00000000" w:rsidR="00000000" w:rsidRPr="00000000">
              <w:rPr>
                <w:rtl w:val="0"/>
              </w:rPr>
            </w:r>
          </w:p>
        </w:tc>
      </w:tr>
      <w:tr>
        <w:trPr>
          <w:cantSplit w:val="1"/>
          <w:tblHeader w:val="0"/>
        </w:trPr>
        <w:tc>
          <w:tcPr>
            <w:tcMar>
              <w:left w:w="113.0" w:type="dxa"/>
              <w:right w:w="113.0" w:type="dxa"/>
            </w:tcMa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p>
        </w:tc>
        <w:tc>
          <w:tcPr>
            <w:tcMar>
              <w:left w:w="113.0" w:type="dxa"/>
              <w:right w:w="113.0" w:type="dxa"/>
            </w:tcMa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Multivariate Linear Regression. Computing Parameters Analytically</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Seminar #3. Programming Assignment #1 Linear Regression</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Seminar #14. </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Mar>
              <w:left w:w="113.0" w:type="dxa"/>
              <w:right w:w="113.0" w:type="dxa"/>
            </w:tcMa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Mar>
              <w:left w:w="113.0" w:type="dxa"/>
              <w:right w:w="113.0" w:type="dxa"/>
            </w:tcMa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tcMar>
              <w:left w:w="113.0" w:type="dxa"/>
              <w:right w:w="113.0" w:type="dxa"/>
            </w:tcMa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according to the lecture notes</w:t>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Mar>
              <w:left w:w="113.0" w:type="dxa"/>
              <w:right w:w="113.0" w:type="dxa"/>
            </w:tcMa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p>
        </w:tc>
        <w:tc>
          <w:tcPr>
            <w:tcMar>
              <w:left w:w="113.0" w:type="dxa"/>
              <w:right w:w="113.0" w:type="dxa"/>
            </w:tcMa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Classification and Representation: Classification, Hypothesis Representation, Decision Boundary. Logical Regression Model. (Cost function, Simplified Cost Function and Gradient Descent, Advanced Optimization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Multiclass Classification. One vs. all. Regularization (The problem of Overfitting, Cost Function, Regularized Linear/Logistic Regression)</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Seminar #4. Programming Assignment: Logistic Regression</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Seminar #15. </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Mar>
              <w:left w:w="113.0" w:type="dxa"/>
              <w:right w:w="113.0" w:type="dxa"/>
            </w:tcMa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Mar>
              <w:left w:w="113.0" w:type="dxa"/>
              <w:right w:w="113.0" w:type="dxa"/>
            </w:tcMa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tcMar>
              <w:left w:w="113.0" w:type="dxa"/>
              <w:right w:w="113.0" w:type="dxa"/>
            </w:tcMa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according to the lecture notes</w:t>
            </w:r>
          </w:p>
        </w:tc>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ASSESSMENT PARAMETERS</w:t>
      </w:r>
    </w:p>
    <w:tbl>
      <w:tblPr>
        <w:tblStyle w:val="Table3"/>
        <w:tblW w:w="7200.0" w:type="dxa"/>
        <w:jc w:val="center"/>
        <w:tblBorders>
          <w:top w:color="000000" w:space="0" w:sz="4" w:val="single"/>
          <w:left w:color="000000" w:space="0" w:sz="4" w:val="single"/>
          <w:bottom w:color="000000" w:space="0" w:sz="4" w:val="single"/>
          <w:right w:color="000000" w:space="0" w:sz="4" w:val="single"/>
        </w:tblBorders>
        <w:tblLayout w:type="fixed"/>
        <w:tblLook w:val="0000"/>
      </w:tblPr>
      <w:tblGrid>
        <w:gridCol w:w="6120"/>
        <w:gridCol w:w="1080"/>
        <w:tblGridChange w:id="0">
          <w:tblGrid>
            <w:gridCol w:w="6120"/>
            <w:gridCol w:w="10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spacing w:before="40" w:lineRule="auto"/>
              <w:rPr>
                <w:sz w:val="22"/>
                <w:szCs w:val="22"/>
              </w:rPr>
            </w:pPr>
            <w:r w:rsidDel="00000000" w:rsidR="00000000" w:rsidRPr="00000000">
              <w:rPr>
                <w:sz w:val="22"/>
                <w:szCs w:val="22"/>
                <w:rtl w:val="0"/>
              </w:rPr>
              <w:t xml:space="preserve">Attendance and activity on lessons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spacing w:before="40" w:lineRule="auto"/>
              <w:rPr>
                <w:sz w:val="22"/>
                <w:szCs w:val="22"/>
              </w:rPr>
            </w:pPr>
            <w:r w:rsidDel="00000000" w:rsidR="00000000" w:rsidRPr="00000000">
              <w:rPr>
                <w:sz w:val="22"/>
                <w:szCs w:val="22"/>
                <w:rtl w:val="0"/>
              </w:rPr>
              <w:t xml:space="preserve">12%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spacing w:before="40" w:lineRule="auto"/>
              <w:rPr>
                <w:sz w:val="22"/>
                <w:szCs w:val="22"/>
              </w:rPr>
            </w:pPr>
            <w:r w:rsidDel="00000000" w:rsidR="00000000" w:rsidRPr="00000000">
              <w:rPr>
                <w:sz w:val="22"/>
                <w:szCs w:val="22"/>
                <w:rtl w:val="0"/>
              </w:rPr>
              <w:t xml:space="preserve">Quiz/Projects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spacing w:before="40" w:lineRule="auto"/>
              <w:rPr>
                <w:sz w:val="22"/>
                <w:szCs w:val="22"/>
              </w:rPr>
            </w:pPr>
            <w:r w:rsidDel="00000000" w:rsidR="00000000" w:rsidRPr="00000000">
              <w:rPr>
                <w:sz w:val="22"/>
                <w:szCs w:val="22"/>
                <w:rtl w:val="0"/>
              </w:rPr>
              <w:t xml:space="preserve">33%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spacing w:before="40" w:lineRule="auto"/>
              <w:rPr>
                <w:sz w:val="22"/>
                <w:szCs w:val="22"/>
              </w:rPr>
            </w:pPr>
            <w:r w:rsidDel="00000000" w:rsidR="00000000" w:rsidRPr="00000000">
              <w:rPr>
                <w:sz w:val="22"/>
                <w:szCs w:val="22"/>
                <w:rtl w:val="0"/>
              </w:rPr>
              <w:t xml:space="preserve">Home works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spacing w:before="40" w:lineRule="auto"/>
              <w:rPr>
                <w:sz w:val="22"/>
                <w:szCs w:val="22"/>
              </w:rPr>
            </w:pPr>
            <w:r w:rsidDel="00000000" w:rsidR="00000000" w:rsidRPr="00000000">
              <w:rPr>
                <w:sz w:val="22"/>
                <w:szCs w:val="22"/>
                <w:rtl w:val="0"/>
              </w:rPr>
              <w:t xml:space="preserve">15%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spacing w:before="40" w:lineRule="auto"/>
              <w:rPr>
                <w:sz w:val="22"/>
                <w:szCs w:val="22"/>
              </w:rPr>
            </w:pPr>
            <w:r w:rsidDel="00000000" w:rsidR="00000000" w:rsidRPr="00000000">
              <w:rPr>
                <w:sz w:val="22"/>
                <w:szCs w:val="22"/>
                <w:rtl w:val="0"/>
              </w:rPr>
              <w:t xml:space="preserve">Final exam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spacing w:before="40" w:lineRule="auto"/>
              <w:rPr>
                <w:sz w:val="22"/>
                <w:szCs w:val="22"/>
              </w:rPr>
            </w:pPr>
            <w:r w:rsidDel="00000000" w:rsidR="00000000" w:rsidRPr="00000000">
              <w:rPr>
                <w:sz w:val="22"/>
                <w:szCs w:val="22"/>
                <w:rtl w:val="0"/>
              </w:rPr>
              <w:t xml:space="preserve">40%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spacing w:before="40" w:lineRule="auto"/>
              <w:rPr>
                <w:b w:val="1"/>
                <w:sz w:val="22"/>
                <w:szCs w:val="22"/>
              </w:rPr>
            </w:pPr>
            <w:r w:rsidDel="00000000" w:rsidR="00000000" w:rsidRPr="00000000">
              <w:rPr>
                <w:b w:val="1"/>
                <w:sz w:val="22"/>
                <w:szCs w:val="22"/>
                <w:rtl w:val="0"/>
              </w:rPr>
              <w:t xml:space="preserve">Total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spacing w:before="40" w:lineRule="auto"/>
              <w:rPr>
                <w:b w:val="1"/>
                <w:sz w:val="22"/>
                <w:szCs w:val="22"/>
              </w:rPr>
            </w:pPr>
            <w:r w:rsidDel="00000000" w:rsidR="00000000" w:rsidRPr="00000000">
              <w:rPr>
                <w:b w:val="1"/>
                <w:sz w:val="22"/>
                <w:szCs w:val="22"/>
                <w:rtl w:val="0"/>
              </w:rPr>
              <w:t xml:space="preserve">100%</w:t>
            </w:r>
          </w:p>
        </w:tc>
      </w:tr>
    </w:tbl>
    <w:p w:rsidR="00000000" w:rsidDel="00000000" w:rsidP="00000000" w:rsidRDefault="00000000" w:rsidRPr="00000000" w14:paraId="00000102">
      <w:pPr>
        <w:jc w:val="both"/>
        <w:rPr>
          <w:b w:val="1"/>
          <w:sz w:val="22"/>
          <w:szCs w:val="22"/>
        </w:rPr>
      </w:pPr>
      <w:r w:rsidDel="00000000" w:rsidR="00000000" w:rsidRPr="00000000">
        <w:rPr>
          <w:rtl w:val="0"/>
        </w:rPr>
      </w:r>
    </w:p>
    <w:p w:rsidR="00000000" w:rsidDel="00000000" w:rsidP="00000000" w:rsidRDefault="00000000" w:rsidRPr="00000000" w14:paraId="00000103">
      <w:pPr>
        <w:jc w:val="both"/>
        <w:rPr>
          <w:b w:val="1"/>
          <w:sz w:val="22"/>
          <w:szCs w:val="22"/>
        </w:rPr>
      </w:pPr>
      <w:r w:rsidDel="00000000" w:rsidR="00000000" w:rsidRPr="00000000">
        <w:rPr>
          <w:rtl w:val="0"/>
        </w:rPr>
      </w:r>
    </w:p>
    <w:tbl>
      <w:tblPr>
        <w:tblStyle w:val="Table4"/>
        <w:tblW w:w="10505.999999999996" w:type="dxa"/>
        <w:jc w:val="left"/>
        <w:tblInd w:w="-14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1688"/>
        <w:gridCol w:w="464"/>
        <w:gridCol w:w="464"/>
        <w:gridCol w:w="464"/>
        <w:gridCol w:w="464"/>
        <w:gridCol w:w="464"/>
        <w:gridCol w:w="465"/>
        <w:gridCol w:w="464"/>
        <w:gridCol w:w="464"/>
        <w:gridCol w:w="464"/>
        <w:gridCol w:w="464"/>
        <w:gridCol w:w="465"/>
        <w:gridCol w:w="464"/>
        <w:gridCol w:w="464"/>
        <w:gridCol w:w="464"/>
        <w:gridCol w:w="464"/>
        <w:gridCol w:w="465"/>
        <w:gridCol w:w="851"/>
        <w:tblGridChange w:id="0">
          <w:tblGrid>
            <w:gridCol w:w="540"/>
            <w:gridCol w:w="1688"/>
            <w:gridCol w:w="464"/>
            <w:gridCol w:w="464"/>
            <w:gridCol w:w="464"/>
            <w:gridCol w:w="464"/>
            <w:gridCol w:w="464"/>
            <w:gridCol w:w="465"/>
            <w:gridCol w:w="464"/>
            <w:gridCol w:w="464"/>
            <w:gridCol w:w="464"/>
            <w:gridCol w:w="464"/>
            <w:gridCol w:w="465"/>
            <w:gridCol w:w="464"/>
            <w:gridCol w:w="464"/>
            <w:gridCol w:w="464"/>
            <w:gridCol w:w="464"/>
            <w:gridCol w:w="465"/>
            <w:gridCol w:w="851"/>
          </w:tblGrid>
        </w:tblGridChange>
      </w:tblGrid>
      <w:tr>
        <w:trPr>
          <w:cantSplit w:val="1"/>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jc w:val="center"/>
              <w:rPr>
                <w:b w:val="1"/>
                <w:sz w:val="22"/>
                <w:szCs w:val="22"/>
              </w:rPr>
            </w:pPr>
            <w:r w:rsidDel="00000000" w:rsidR="00000000" w:rsidRPr="00000000">
              <w:rPr>
                <w:b w:val="1"/>
                <w:sz w:val="22"/>
                <w:szCs w:val="22"/>
                <w:rtl w:val="0"/>
              </w:rPr>
              <w:t xml:space="preserve">No</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Assessment criteria</w:t>
            </w:r>
          </w:p>
          <w:p w:rsidR="00000000" w:rsidDel="00000000" w:rsidP="00000000" w:rsidRDefault="00000000" w:rsidRPr="00000000" w14:paraId="00000106">
            <w:pPr>
              <w:jc w:val="both"/>
              <w:rPr>
                <w:sz w:val="22"/>
                <w:szCs w:val="22"/>
              </w:rPr>
            </w:pPr>
            <w:r w:rsidDel="00000000" w:rsidR="00000000" w:rsidRPr="00000000">
              <w:rPr>
                <w:rtl w:val="0"/>
              </w:rPr>
            </w:r>
          </w:p>
        </w:tc>
        <w:tc>
          <w:tcPr>
            <w:gridSpan w:val="1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jc w:val="center"/>
              <w:rPr>
                <w:b w:val="1"/>
                <w:sz w:val="22"/>
                <w:szCs w:val="22"/>
              </w:rPr>
            </w:pPr>
            <w:r w:rsidDel="00000000" w:rsidR="00000000" w:rsidRPr="00000000">
              <w:rPr>
                <w:b w:val="1"/>
                <w:sz w:val="22"/>
                <w:szCs w:val="22"/>
                <w:rtl w:val="0"/>
              </w:rPr>
              <w:t xml:space="preserve">Weeks</w:t>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117">
            <w:pPr>
              <w:jc w:val="center"/>
              <w:rPr>
                <w:b w:val="1"/>
                <w:sz w:val="22"/>
                <w:szCs w:val="22"/>
              </w:rPr>
            </w:pPr>
            <w:r w:rsidDel="00000000" w:rsidR="00000000" w:rsidRPr="00000000">
              <w:rPr>
                <w:b w:val="1"/>
                <w:sz w:val="22"/>
                <w:szCs w:val="22"/>
                <w:rtl w:val="0"/>
              </w:rPr>
              <w:t xml:space="preserve">Total</w:t>
            </w:r>
          </w:p>
        </w:tc>
      </w:tr>
      <w:tr>
        <w:trPr>
          <w:cantSplit w:val="1"/>
          <w:trHeight w:val="741"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rPr>
                <w:b w:val="1"/>
                <w:sz w:val="22"/>
                <w:szCs w:val="22"/>
              </w:rPr>
            </w:pPr>
            <w:r w:rsidDel="00000000" w:rsidR="00000000" w:rsidRPr="00000000">
              <w:rPr>
                <w:b w:val="1"/>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rPr>
                <w:b w:val="1"/>
                <w:sz w:val="22"/>
                <w:szCs w:val="22"/>
              </w:rPr>
            </w:pPr>
            <w:r w:rsidDel="00000000" w:rsidR="00000000" w:rsidRPr="00000000">
              <w:rPr>
                <w:b w:val="1"/>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rPr>
                <w:b w:val="1"/>
                <w:sz w:val="22"/>
                <w:szCs w:val="22"/>
              </w:rPr>
            </w:pPr>
            <w:r w:rsidDel="00000000" w:rsidR="00000000" w:rsidRPr="00000000">
              <w:rPr>
                <w:b w:val="1"/>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rPr>
                <w:b w:val="1"/>
                <w:sz w:val="22"/>
                <w:szCs w:val="22"/>
              </w:rPr>
            </w:pPr>
            <w:r w:rsidDel="00000000" w:rsidR="00000000" w:rsidRPr="00000000">
              <w:rPr>
                <w:b w:val="1"/>
                <w:sz w:val="22"/>
                <w:szCs w:val="22"/>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rPr>
                <w:b w:val="1"/>
                <w:sz w:val="22"/>
                <w:szCs w:val="22"/>
              </w:rPr>
            </w:pPr>
            <w:r w:rsidDel="00000000" w:rsidR="00000000" w:rsidRPr="00000000">
              <w:rPr>
                <w:b w:val="1"/>
                <w:sz w:val="22"/>
                <w:szCs w:val="22"/>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rPr>
                <w:b w:val="1"/>
                <w:sz w:val="22"/>
                <w:szCs w:val="22"/>
              </w:rPr>
            </w:pPr>
            <w:r w:rsidDel="00000000" w:rsidR="00000000" w:rsidRPr="00000000">
              <w:rPr>
                <w:b w:val="1"/>
                <w:sz w:val="22"/>
                <w:szCs w:val="22"/>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rPr>
                <w:b w:val="1"/>
                <w:sz w:val="22"/>
                <w:szCs w:val="22"/>
              </w:rPr>
            </w:pPr>
            <w:r w:rsidDel="00000000" w:rsidR="00000000" w:rsidRPr="00000000">
              <w:rPr>
                <w:b w:val="1"/>
                <w:sz w:val="22"/>
                <w:szCs w:val="22"/>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jc w:val="center"/>
              <w:rPr>
                <w:b w:val="1"/>
                <w:sz w:val="22"/>
                <w:szCs w:val="22"/>
              </w:rPr>
            </w:pPr>
            <w:r w:rsidDel="00000000" w:rsidR="00000000" w:rsidRPr="00000000">
              <w:rPr>
                <w:b w:val="1"/>
                <w:sz w:val="22"/>
                <w:szCs w:val="22"/>
                <w:rtl w:val="0"/>
              </w:rPr>
              <w:t xml:space="preserve">8</w:t>
            </w:r>
          </w:p>
          <w:p w:rsidR="00000000" w:rsidDel="00000000" w:rsidP="00000000" w:rsidRDefault="00000000" w:rsidRPr="00000000" w14:paraId="00000122">
            <w:pPr>
              <w:jc w:val="center"/>
              <w:rPr>
                <w:b w:val="1"/>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rPr>
                <w:b w:val="1"/>
                <w:sz w:val="22"/>
                <w:szCs w:val="22"/>
              </w:rPr>
            </w:pPr>
            <w:r w:rsidDel="00000000" w:rsidR="00000000" w:rsidRPr="00000000">
              <w:rPr>
                <w:b w:val="1"/>
                <w:sz w:val="22"/>
                <w:szCs w:val="22"/>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rPr>
                <w:b w:val="1"/>
                <w:sz w:val="22"/>
                <w:szCs w:val="22"/>
              </w:rPr>
            </w:pPr>
            <w:r w:rsidDel="00000000" w:rsidR="00000000" w:rsidRPr="00000000">
              <w:rPr>
                <w:b w:val="1"/>
                <w:sz w:val="22"/>
                <w:szCs w:val="22"/>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rPr>
                <w:b w:val="1"/>
                <w:sz w:val="22"/>
                <w:szCs w:val="22"/>
              </w:rPr>
            </w:pPr>
            <w:r w:rsidDel="00000000" w:rsidR="00000000" w:rsidRPr="00000000">
              <w:rPr>
                <w:b w:val="1"/>
                <w:sz w:val="22"/>
                <w:szCs w:val="22"/>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rPr>
                <w:b w:val="1"/>
                <w:sz w:val="22"/>
                <w:szCs w:val="22"/>
              </w:rPr>
            </w:pPr>
            <w:r w:rsidDel="00000000" w:rsidR="00000000" w:rsidRPr="00000000">
              <w:rPr>
                <w:b w:val="1"/>
                <w:sz w:val="22"/>
                <w:szCs w:val="22"/>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rPr>
                <w:b w:val="1"/>
                <w:sz w:val="22"/>
                <w:szCs w:val="22"/>
              </w:rPr>
            </w:pPr>
            <w:r w:rsidDel="00000000" w:rsidR="00000000" w:rsidRPr="00000000">
              <w:rPr>
                <w:b w:val="1"/>
                <w:sz w:val="22"/>
                <w:szCs w:val="22"/>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rPr>
                <w:b w:val="1"/>
                <w:sz w:val="22"/>
                <w:szCs w:val="22"/>
              </w:rPr>
            </w:pPr>
            <w:r w:rsidDel="00000000" w:rsidR="00000000" w:rsidRPr="00000000">
              <w:rPr>
                <w:b w:val="1"/>
                <w:sz w:val="22"/>
                <w:szCs w:val="22"/>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jc w:val="center"/>
              <w:rPr>
                <w:b w:val="1"/>
                <w:sz w:val="22"/>
                <w:szCs w:val="22"/>
              </w:rPr>
            </w:pPr>
            <w:r w:rsidDel="00000000" w:rsidR="00000000" w:rsidRPr="00000000">
              <w:rPr>
                <w:b w:val="1"/>
                <w:sz w:val="22"/>
                <w:szCs w:val="22"/>
                <w:rtl w:val="0"/>
              </w:rPr>
              <w:t xml:space="preserve">15</w:t>
            </w:r>
          </w:p>
          <w:p w:rsidR="00000000" w:rsidDel="00000000" w:rsidP="00000000" w:rsidRDefault="00000000" w:rsidRPr="00000000" w14:paraId="0000012A">
            <w:pPr>
              <w:jc w:val="center"/>
              <w:rPr>
                <w:b w:val="1"/>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rPr>
                <w:b w:val="1"/>
                <w:sz w:val="22"/>
                <w:szCs w:val="22"/>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rPr>
                <w:sz w:val="22"/>
                <w:szCs w:val="22"/>
              </w:rPr>
            </w:pPr>
            <w:r w:rsidDel="00000000" w:rsidR="00000000" w:rsidRPr="00000000">
              <w:rPr>
                <w:sz w:val="22"/>
                <w:szCs w:val="22"/>
                <w:rtl w:val="0"/>
              </w:rPr>
              <w:t xml:space="preserve">Attendance and activity on lessons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jc w:val="center"/>
              <w:rPr>
                <w:sz w:val="22"/>
                <w:szCs w:val="22"/>
              </w:rPr>
            </w:pPr>
            <w:r w:rsidDel="00000000" w:rsidR="00000000" w:rsidRPr="00000000">
              <w:rPr>
                <w:sz w:val="22"/>
                <w:szCs w:val="22"/>
                <w:rtl w:val="0"/>
              </w:rPr>
              <w:t xml:space="preserve">12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jc w:val="cente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rPr>
                <w:sz w:val="22"/>
                <w:szCs w:val="22"/>
              </w:rPr>
            </w:pPr>
            <w:r w:rsidDel="00000000" w:rsidR="00000000" w:rsidRPr="00000000">
              <w:rPr>
                <w:sz w:val="22"/>
                <w:szCs w:val="22"/>
                <w:rtl w:val="0"/>
              </w:rPr>
              <w:t xml:space="preserve">Ouiz/Projects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jc w:val="center"/>
              <w:rPr>
                <w:sz w:val="22"/>
                <w:szCs w:val="22"/>
              </w:rPr>
            </w:pPr>
            <w:r w:rsidDel="00000000" w:rsidR="00000000" w:rsidRPr="00000000">
              <w:rPr>
                <w:sz w:val="22"/>
                <w:szCs w:val="22"/>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jc w:val="left"/>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jc w:val="center"/>
              <w:rPr>
                <w:sz w:val="22"/>
                <w:szCs w:val="22"/>
              </w:rPr>
            </w:pPr>
            <w:r w:rsidDel="00000000" w:rsidR="00000000" w:rsidRPr="00000000">
              <w:rPr>
                <w:sz w:val="22"/>
                <w:szCs w:val="22"/>
                <w:rtl w:val="0"/>
              </w:rPr>
              <w:t xml:space="preserve">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rPr>
                <w:sz w:val="22"/>
                <w:szCs w:val="22"/>
              </w:rPr>
            </w:pPr>
            <w:r w:rsidDel="00000000" w:rsidR="00000000" w:rsidRPr="00000000">
              <w:rPr>
                <w:sz w:val="22"/>
                <w:szCs w:val="22"/>
                <w:rtl w:val="0"/>
              </w:rPr>
              <w:t xml:space="preserve">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rPr>
                <w:sz w:val="22"/>
                <w:szCs w:val="22"/>
              </w:rPr>
            </w:pPr>
            <w:r w:rsidDel="00000000" w:rsidR="00000000" w:rsidRPr="00000000">
              <w:rPr>
                <w:sz w:val="22"/>
                <w:szCs w:val="22"/>
                <w:rtl w:val="0"/>
              </w:rPr>
              <w:t xml:space="preserve">Activity/Home works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jc w:val="center"/>
              <w:rPr>
                <w:sz w:val="22"/>
                <w:szCs w:val="22"/>
              </w:rPr>
            </w:pPr>
            <w:r w:rsidDel="00000000" w:rsidR="00000000" w:rsidRPr="00000000">
              <w:rPr>
                <w:sz w:val="22"/>
                <w:szCs w:val="22"/>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jc w:val="center"/>
              <w:rPr>
                <w:sz w:val="22"/>
                <w:szCs w:val="22"/>
              </w:rPr>
            </w:pPr>
            <w:r w:rsidDel="00000000" w:rsidR="00000000" w:rsidRPr="00000000">
              <w:rPr>
                <w:rtl w:val="0"/>
              </w:rPr>
            </w:r>
          </w:p>
          <w:p w:rsidR="00000000" w:rsidDel="00000000" w:rsidP="00000000" w:rsidRDefault="00000000" w:rsidRPr="00000000" w14:paraId="00000164">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jc w:val="center"/>
              <w:rPr>
                <w:sz w:val="22"/>
                <w:szCs w:val="22"/>
              </w:rPr>
            </w:pPr>
            <w:r w:rsidDel="00000000" w:rsidR="00000000" w:rsidRPr="00000000">
              <w:rPr>
                <w:sz w:val="22"/>
                <w:szCs w:val="22"/>
                <w:rtl w:val="0"/>
              </w:rPr>
              <w:t xml:space="preserve">15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jc w:val="center"/>
              <w:rPr>
                <w:sz w:val="22"/>
                <w:szCs w:val="22"/>
              </w:rPr>
            </w:pPr>
            <w:r w:rsidDel="00000000" w:rsidR="00000000" w:rsidRPr="00000000">
              <w:rPr>
                <w:sz w:val="22"/>
                <w:szCs w:val="22"/>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jc w:val="both"/>
              <w:rPr>
                <w:sz w:val="22"/>
                <w:szCs w:val="22"/>
              </w:rPr>
            </w:pPr>
            <w:r w:rsidDel="00000000" w:rsidR="00000000" w:rsidRPr="00000000">
              <w:rPr>
                <w:sz w:val="22"/>
                <w:szCs w:val="22"/>
                <w:rtl w:val="0"/>
              </w:rPr>
              <w:t xml:space="preserve">Projects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jc w:val="center"/>
              <w:rPr>
                <w:sz w:val="22"/>
                <w:szCs w:val="22"/>
              </w:rPr>
            </w:pPr>
            <w:r w:rsidDel="00000000" w:rsidR="00000000" w:rsidRPr="00000000">
              <w:rPr>
                <w:sz w:val="22"/>
                <w:szCs w:val="22"/>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jc w:val="center"/>
              <w:rPr>
                <w:sz w:val="22"/>
                <w:szCs w:val="22"/>
              </w:rPr>
            </w:pPr>
            <w:r w:rsidDel="00000000" w:rsidR="00000000" w:rsidRPr="00000000">
              <w:rPr>
                <w:sz w:val="22"/>
                <w:szCs w:val="22"/>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jc w:val="center"/>
              <w:rPr>
                <w:sz w:val="22"/>
                <w:szCs w:val="22"/>
              </w:rPr>
            </w:pPr>
            <w:r w:rsidDel="00000000" w:rsidR="00000000" w:rsidRPr="00000000">
              <w:rPr>
                <w:sz w:val="22"/>
                <w:szCs w:val="22"/>
                <w:rtl w:val="0"/>
              </w:rPr>
              <w:t xml:space="preserve">28</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jc w:val="center"/>
              <w:rPr>
                <w:sz w:val="22"/>
                <w:szCs w:val="22"/>
              </w:rPr>
            </w:pPr>
            <w:r w:rsidDel="00000000" w:rsidR="00000000" w:rsidRPr="00000000">
              <w:rPr>
                <w:sz w:val="22"/>
                <w:szCs w:val="22"/>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jc w:val="both"/>
              <w:rPr>
                <w:sz w:val="22"/>
                <w:szCs w:val="22"/>
              </w:rPr>
            </w:pPr>
            <w:r w:rsidDel="00000000" w:rsidR="00000000" w:rsidRPr="00000000">
              <w:rPr>
                <w:sz w:val="22"/>
                <w:szCs w:val="22"/>
                <w:rtl w:val="0"/>
              </w:rPr>
              <w:t xml:space="preserve">Final </w:t>
            </w:r>
          </w:p>
          <w:p w:rsidR="00000000" w:rsidDel="00000000" w:rsidP="00000000" w:rsidRDefault="00000000" w:rsidRPr="00000000" w14:paraId="0000017C">
            <w:pPr>
              <w:jc w:val="both"/>
              <w:rPr>
                <w:sz w:val="22"/>
                <w:szCs w:val="22"/>
              </w:rPr>
            </w:pPr>
            <w:r w:rsidDel="00000000" w:rsidR="00000000" w:rsidRPr="00000000">
              <w:rPr>
                <w:sz w:val="22"/>
                <w:szCs w:val="22"/>
                <w:rtl w:val="0"/>
              </w:rPr>
              <w:t xml:space="preserve">examination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jc w:val="center"/>
              <w:rPr>
                <w:sz w:val="22"/>
                <w:szCs w:val="22"/>
              </w:rPr>
            </w:pPr>
            <w:r w:rsidDel="00000000" w:rsidR="00000000" w:rsidRPr="00000000">
              <w:rPr>
                <w:sz w:val="22"/>
                <w:szCs w:val="22"/>
                <w:rtl w:val="0"/>
              </w:rPr>
              <w:t xml:space="preserve">40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jc w:val="center"/>
              <w:rPr>
                <w:sz w:val="22"/>
                <w:szCs w:val="22"/>
              </w:rPr>
            </w:pPr>
            <w:r w:rsidDel="00000000" w:rsidR="00000000" w:rsidRPr="00000000">
              <w:rPr>
                <w:sz w:val="22"/>
                <w:szCs w:val="22"/>
                <w:rtl w:val="0"/>
              </w:rPr>
              <w:t xml:space="preserve">40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jc w:val="both"/>
              <w:rPr>
                <w:sz w:val="22"/>
                <w:szCs w:val="22"/>
              </w:rPr>
            </w:pPr>
            <w:r w:rsidDel="00000000" w:rsidR="00000000" w:rsidRPr="00000000">
              <w:rPr>
                <w:sz w:val="22"/>
                <w:szCs w:val="22"/>
                <w:rtl w:val="0"/>
              </w:rPr>
              <w:t xml:space="preserve">Total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jc w:val="center"/>
              <w:rPr>
                <w:sz w:val="22"/>
                <w:szCs w:val="22"/>
              </w:rPr>
            </w:pPr>
            <w:r w:rsidDel="00000000" w:rsidR="00000000" w:rsidRPr="00000000">
              <w:rPr>
                <w:sz w:val="22"/>
                <w:szCs w:val="22"/>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jc w:val="center"/>
              <w:rPr>
                <w:sz w:val="22"/>
                <w:szCs w:val="22"/>
              </w:rPr>
            </w:pPr>
            <w:r w:rsidDel="00000000" w:rsidR="00000000" w:rsidRPr="00000000">
              <w:rPr>
                <w:sz w:val="22"/>
                <w:szCs w:val="22"/>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jc w:val="center"/>
              <w:rPr>
                <w:sz w:val="22"/>
                <w:szCs w:val="22"/>
              </w:rPr>
            </w:pPr>
            <w:r w:rsidDel="00000000" w:rsidR="00000000" w:rsidRPr="00000000">
              <w:rPr>
                <w:sz w:val="22"/>
                <w:szCs w:val="22"/>
                <w:rtl w:val="0"/>
              </w:rPr>
              <w:t xml:space="preserve">40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jc w:val="center"/>
              <w:rPr>
                <w:sz w:val="22"/>
                <w:szCs w:val="22"/>
              </w:rPr>
            </w:pPr>
            <w:r w:rsidDel="00000000" w:rsidR="00000000" w:rsidRPr="00000000">
              <w:rPr>
                <w:sz w:val="22"/>
                <w:szCs w:val="22"/>
                <w:rtl w:val="0"/>
              </w:rPr>
              <w:t xml:space="preserve">100</w:t>
            </w:r>
          </w:p>
        </w:tc>
      </w:tr>
    </w:tbl>
    <w:p w:rsidR="00000000" w:rsidDel="00000000" w:rsidP="00000000" w:rsidRDefault="00000000" w:rsidRPr="00000000" w14:paraId="000001A1">
      <w:pPr>
        <w:jc w:val="both"/>
        <w:rPr>
          <w:b w:val="1"/>
          <w:sz w:val="22"/>
          <w:szCs w:val="22"/>
        </w:rPr>
      </w:pPr>
      <w:r w:rsidDel="00000000" w:rsidR="00000000" w:rsidRPr="00000000">
        <w:rPr>
          <w:rtl w:val="0"/>
        </w:rPr>
      </w:r>
    </w:p>
    <w:p w:rsidR="00000000" w:rsidDel="00000000" w:rsidP="00000000" w:rsidRDefault="00000000" w:rsidRPr="00000000" w14:paraId="000001A2">
      <w:pPr>
        <w:jc w:val="both"/>
        <w:rPr>
          <w:sz w:val="22"/>
          <w:szCs w:val="22"/>
        </w:rPr>
      </w:pPr>
      <w:r w:rsidDel="00000000" w:rsidR="00000000" w:rsidRPr="00000000">
        <w:rPr>
          <w:b w:val="1"/>
          <w:sz w:val="22"/>
          <w:szCs w:val="22"/>
          <w:rtl w:val="0"/>
        </w:rPr>
        <w:t xml:space="preserve">Lectures </w:t>
      </w:r>
      <w:r w:rsidDel="00000000" w:rsidR="00000000" w:rsidRPr="00000000">
        <w:rPr>
          <w:sz w:val="22"/>
          <w:szCs w:val="22"/>
          <w:rtl w:val="0"/>
        </w:rPr>
        <w:t xml:space="preserve">are conducted in the form of</w:t>
      </w:r>
      <w:r w:rsidDel="00000000" w:rsidR="00000000" w:rsidRPr="00000000">
        <w:rPr>
          <w:b w:val="1"/>
          <w:sz w:val="22"/>
          <w:szCs w:val="22"/>
          <w:rtl w:val="0"/>
        </w:rPr>
        <w:t xml:space="preserve"> </w:t>
      </w:r>
      <w:r w:rsidDel="00000000" w:rsidR="00000000" w:rsidRPr="00000000">
        <w:rPr>
          <w:sz w:val="22"/>
          <w:szCs w:val="22"/>
          <w:rtl w:val="0"/>
        </w:rPr>
        <w:t xml:space="preserve">explaining</w:t>
      </w:r>
      <w:r w:rsidDel="00000000" w:rsidR="00000000" w:rsidRPr="00000000">
        <w:rPr>
          <w:b w:val="1"/>
          <w:sz w:val="22"/>
          <w:szCs w:val="22"/>
          <w:rtl w:val="0"/>
        </w:rPr>
        <w:t xml:space="preserve"> </w:t>
      </w:r>
      <w:r w:rsidDel="00000000" w:rsidR="00000000" w:rsidRPr="00000000">
        <w:rPr>
          <w:sz w:val="22"/>
          <w:szCs w:val="22"/>
          <w:rtl w:val="0"/>
        </w:rPr>
        <w:t xml:space="preserve">the theory given in the course that is why students are supplied with handouts uploaded into the intranet. Activity and attendance in lessons is mandatory. Mandatory requirement is preparation for each lesson.</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Grading policy:</w:t>
      </w:r>
    </w:p>
    <w:p w:rsidR="00000000" w:rsidDel="00000000" w:rsidP="00000000" w:rsidRDefault="00000000" w:rsidRPr="00000000" w14:paraId="000001A4">
      <w:pPr>
        <w:jc w:val="both"/>
        <w:rPr>
          <w:sz w:val="22"/>
          <w:szCs w:val="22"/>
        </w:rPr>
      </w:pPr>
      <w:r w:rsidDel="00000000" w:rsidR="00000000" w:rsidRPr="00000000">
        <w:rPr>
          <w:sz w:val="22"/>
          <w:szCs w:val="22"/>
          <w:u w:val="single"/>
          <w:rtl w:val="0"/>
        </w:rPr>
        <w:t xml:space="preserve">Intermediate attestations</w:t>
      </w:r>
      <w:r w:rsidDel="00000000" w:rsidR="00000000" w:rsidRPr="00000000">
        <w:rPr>
          <w:sz w:val="22"/>
          <w:szCs w:val="22"/>
          <w:rtl w:val="0"/>
        </w:rPr>
        <w:t xml:space="preserve"> (on 7</w:t>
      </w:r>
      <w:r w:rsidDel="00000000" w:rsidR="00000000" w:rsidRPr="00000000">
        <w:rPr>
          <w:sz w:val="22"/>
          <w:szCs w:val="22"/>
          <w:vertAlign w:val="superscript"/>
          <w:rtl w:val="0"/>
        </w:rPr>
        <w:t xml:space="preserve">th</w:t>
      </w:r>
      <w:r w:rsidDel="00000000" w:rsidR="00000000" w:rsidRPr="00000000">
        <w:rPr>
          <w:sz w:val="22"/>
          <w:szCs w:val="22"/>
          <w:rtl w:val="0"/>
        </w:rPr>
        <w:t xml:space="preserve"> and 15</w:t>
      </w:r>
      <w:r w:rsidDel="00000000" w:rsidR="00000000" w:rsidRPr="00000000">
        <w:rPr>
          <w:sz w:val="22"/>
          <w:szCs w:val="22"/>
          <w:vertAlign w:val="superscript"/>
          <w:rtl w:val="0"/>
        </w:rPr>
        <w:t xml:space="preserve">th</w:t>
      </w:r>
      <w:r w:rsidDel="00000000" w:rsidR="00000000" w:rsidRPr="00000000">
        <w:rPr>
          <w:sz w:val="22"/>
          <w:szCs w:val="22"/>
          <w:rtl w:val="0"/>
        </w:rPr>
        <w:t xml:space="preserve"> week Proctoring System could be used ) join topics of all lectures, laboratories, homework, quiz and materials for reading discussed to the time of attestation. Maximum number of points within attendance, activity, homework, quiz/projects and laboratories for each attestation is 30 points. </w:t>
      </w:r>
    </w:p>
    <w:p w:rsidR="00000000" w:rsidDel="00000000" w:rsidP="00000000" w:rsidRDefault="00000000" w:rsidRPr="00000000" w14:paraId="000001A5">
      <w:pPr>
        <w:jc w:val="both"/>
        <w:rPr>
          <w:sz w:val="22"/>
          <w:szCs w:val="22"/>
        </w:rPr>
      </w:pPr>
      <w:r w:rsidDel="00000000" w:rsidR="00000000" w:rsidRPr="00000000">
        <w:rPr>
          <w:sz w:val="22"/>
          <w:szCs w:val="22"/>
          <w:u w:val="single"/>
          <w:rtl w:val="0"/>
        </w:rPr>
        <w:t xml:space="preserve">Final exam</w:t>
      </w:r>
      <w:r w:rsidDel="00000000" w:rsidR="00000000" w:rsidRPr="00000000">
        <w:rPr>
          <w:sz w:val="22"/>
          <w:szCs w:val="22"/>
          <w:rtl w:val="0"/>
        </w:rPr>
        <w:t xml:space="preserve"> will be a team project. Final exam duration is 120 min. Maximum number of points is 40. At the end of the semester you receive overall total grade (summarized index of your work during semester) according to conventional KBTU grade scale.</w:t>
      </w:r>
    </w:p>
    <w:p w:rsidR="00000000" w:rsidDel="00000000" w:rsidP="00000000" w:rsidRDefault="00000000" w:rsidRPr="00000000" w14:paraId="000001A6">
      <w:pPr>
        <w:pStyle w:val="Heading3"/>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ACADEMIC POLICY</w:t>
      </w:r>
    </w:p>
    <w:p w:rsidR="00000000" w:rsidDel="00000000" w:rsidP="00000000" w:rsidRDefault="00000000" w:rsidRPr="00000000" w14:paraId="000001A7">
      <w:pPr>
        <w:rPr>
          <w:b w:val="1"/>
          <w:sz w:val="22"/>
          <w:szCs w:val="22"/>
        </w:rPr>
      </w:pPr>
      <w:r w:rsidDel="00000000" w:rsidR="00000000" w:rsidRPr="00000000">
        <w:rPr>
          <w:b w:val="1"/>
          <w:sz w:val="22"/>
          <w:szCs w:val="22"/>
          <w:rtl w:val="0"/>
        </w:rPr>
        <w:t xml:space="preserve">Students are required: </w:t>
      </w:r>
    </w:p>
    <w:p w:rsidR="00000000" w:rsidDel="00000000" w:rsidP="00000000" w:rsidRDefault="00000000" w:rsidRPr="00000000" w14:paraId="000001A8">
      <w:pPr>
        <w:numPr>
          <w:ilvl w:val="0"/>
          <w:numId w:val="2"/>
        </w:numPr>
        <w:ind w:left="1080" w:hanging="360"/>
        <w:rPr>
          <w:sz w:val="22"/>
          <w:szCs w:val="22"/>
        </w:rPr>
      </w:pPr>
      <w:r w:rsidDel="00000000" w:rsidR="00000000" w:rsidRPr="00000000">
        <w:rPr>
          <w:sz w:val="22"/>
          <w:szCs w:val="22"/>
          <w:rtl w:val="0"/>
        </w:rPr>
        <w:t xml:space="preserve">to be respectful to the teacher and other students;</w:t>
      </w:r>
    </w:p>
    <w:p w:rsidR="00000000" w:rsidDel="00000000" w:rsidP="00000000" w:rsidRDefault="00000000" w:rsidRPr="00000000" w14:paraId="000001A9">
      <w:pPr>
        <w:numPr>
          <w:ilvl w:val="0"/>
          <w:numId w:val="2"/>
        </w:numPr>
        <w:ind w:left="1080" w:hanging="360"/>
        <w:rPr>
          <w:sz w:val="22"/>
          <w:szCs w:val="22"/>
        </w:rPr>
      </w:pPr>
      <w:r w:rsidDel="00000000" w:rsidR="00000000" w:rsidRPr="00000000">
        <w:rPr>
          <w:sz w:val="22"/>
          <w:szCs w:val="22"/>
          <w:rtl w:val="0"/>
        </w:rPr>
        <w:t xml:space="preserve">to switch off mobile phones during classes;</w:t>
      </w:r>
    </w:p>
    <w:p w:rsidR="00000000" w:rsidDel="00000000" w:rsidP="00000000" w:rsidRDefault="00000000" w:rsidRPr="00000000" w14:paraId="000001AA">
      <w:pPr>
        <w:numPr>
          <w:ilvl w:val="0"/>
          <w:numId w:val="2"/>
        </w:numPr>
        <w:ind w:left="1080" w:hanging="360"/>
        <w:rPr>
          <w:sz w:val="22"/>
          <w:szCs w:val="22"/>
        </w:rPr>
      </w:pPr>
      <w:r w:rsidDel="00000000" w:rsidR="00000000" w:rsidRPr="00000000">
        <w:rPr>
          <w:sz w:val="22"/>
          <w:szCs w:val="22"/>
          <w:rtl w:val="0"/>
        </w:rPr>
        <w:t xml:space="preserve">DO NOT cheat. Plagiarized papers shall be graded with zero points! </w:t>
      </w:r>
    </w:p>
    <w:p w:rsidR="00000000" w:rsidDel="00000000" w:rsidP="00000000" w:rsidRDefault="00000000" w:rsidRPr="00000000" w14:paraId="000001AB">
      <w:pPr>
        <w:numPr>
          <w:ilvl w:val="0"/>
          <w:numId w:val="2"/>
        </w:numPr>
        <w:ind w:left="1080" w:hanging="360"/>
        <w:rPr>
          <w:sz w:val="22"/>
          <w:szCs w:val="22"/>
        </w:rPr>
      </w:pPr>
      <w:r w:rsidDel="00000000" w:rsidR="00000000" w:rsidRPr="00000000">
        <w:rPr>
          <w:sz w:val="22"/>
          <w:szCs w:val="22"/>
          <w:rtl w:val="0"/>
        </w:rPr>
        <w:t xml:space="preserve">to come to classes prepared and actively participate in classroom work; to meet the deadlines;</w:t>
      </w:r>
    </w:p>
    <w:p w:rsidR="00000000" w:rsidDel="00000000" w:rsidP="00000000" w:rsidRDefault="00000000" w:rsidRPr="00000000" w14:paraId="000001AC">
      <w:pPr>
        <w:numPr>
          <w:ilvl w:val="0"/>
          <w:numId w:val="2"/>
        </w:numPr>
        <w:ind w:left="1080" w:hanging="360"/>
        <w:rPr>
          <w:sz w:val="22"/>
          <w:szCs w:val="22"/>
        </w:rPr>
      </w:pPr>
      <w:r w:rsidDel="00000000" w:rsidR="00000000" w:rsidRPr="00000000">
        <w:rPr>
          <w:sz w:val="22"/>
          <w:szCs w:val="22"/>
          <w:rtl w:val="0"/>
        </w:rPr>
        <w:t xml:space="preserve">to enter the room before the teacher starts the lesson; </w:t>
      </w:r>
    </w:p>
    <w:p w:rsidR="00000000" w:rsidDel="00000000" w:rsidP="00000000" w:rsidRDefault="00000000" w:rsidRPr="00000000" w14:paraId="000001AD">
      <w:pPr>
        <w:numPr>
          <w:ilvl w:val="0"/>
          <w:numId w:val="2"/>
        </w:numPr>
        <w:ind w:left="1080" w:hanging="360"/>
        <w:rPr>
          <w:b w:val="1"/>
          <w:sz w:val="22"/>
          <w:szCs w:val="22"/>
        </w:rPr>
      </w:pPr>
      <w:r w:rsidDel="00000000" w:rsidR="00000000" w:rsidRPr="00000000">
        <w:rPr>
          <w:sz w:val="22"/>
          <w:szCs w:val="22"/>
          <w:rtl w:val="0"/>
        </w:rPr>
        <w:t xml:space="preserve">to attend all classes. No make-up tests or quiz are allowed unless there is a valid reason for missing it; </w:t>
      </w:r>
      <w:r w:rsidDel="00000000" w:rsidR="00000000" w:rsidRPr="00000000">
        <w:rPr>
          <w:rtl w:val="0"/>
        </w:rPr>
      </w:r>
    </w:p>
    <w:p w:rsidR="00000000" w:rsidDel="00000000" w:rsidP="00000000" w:rsidRDefault="00000000" w:rsidRPr="00000000" w14:paraId="000001AE">
      <w:pPr>
        <w:numPr>
          <w:ilvl w:val="0"/>
          <w:numId w:val="2"/>
        </w:numPr>
        <w:ind w:left="1080" w:hanging="360"/>
        <w:rPr>
          <w:b w:val="1"/>
          <w:sz w:val="22"/>
          <w:szCs w:val="22"/>
        </w:rPr>
      </w:pPr>
      <w:r w:rsidDel="00000000" w:rsidR="00000000" w:rsidRPr="00000000">
        <w:rPr>
          <w:sz w:val="22"/>
          <w:szCs w:val="22"/>
          <w:rtl w:val="0"/>
        </w:rPr>
        <w:t xml:space="preserve">to follow KBTU academic policy regarding </w:t>
      </w:r>
      <w:r w:rsidDel="00000000" w:rsidR="00000000" w:rsidRPr="00000000">
        <w:rPr>
          <w:b w:val="1"/>
          <w:sz w:val="22"/>
          <w:szCs w:val="22"/>
          <w:rtl w:val="0"/>
        </w:rPr>
        <w:t xml:space="preserve">W, AW, I, F</w:t>
      </w:r>
      <w:r w:rsidDel="00000000" w:rsidR="00000000" w:rsidRPr="00000000">
        <w:rPr>
          <w:sz w:val="22"/>
          <w:szCs w:val="22"/>
          <w:rtl w:val="0"/>
        </w:rPr>
        <w:t xml:space="preserve"> grades.</w:t>
      </w:r>
      <w:r w:rsidDel="00000000" w:rsidR="00000000" w:rsidRPr="00000000">
        <w:rPr>
          <w:rtl w:val="0"/>
        </w:rPr>
      </w:r>
    </w:p>
    <w:p w:rsidR="00000000" w:rsidDel="00000000" w:rsidP="00000000" w:rsidRDefault="00000000" w:rsidRPr="00000000" w14:paraId="000001AF">
      <w:pPr>
        <w:numPr>
          <w:ilvl w:val="0"/>
          <w:numId w:val="2"/>
        </w:numPr>
        <w:ind w:left="1080" w:hanging="360"/>
        <w:rPr>
          <w:sz w:val="22"/>
          <w:szCs w:val="22"/>
        </w:rPr>
      </w:pPr>
      <w:r w:rsidDel="00000000" w:rsidR="00000000" w:rsidRPr="00000000">
        <w:rPr>
          <w:sz w:val="22"/>
          <w:szCs w:val="22"/>
          <w:rtl w:val="0"/>
        </w:rPr>
        <w:t xml:space="preserve">When students are absent for 20% of the lessons or more (without Spravka), then their grade is F.</w:t>
      </w:r>
    </w:p>
    <w:p w:rsidR="00000000" w:rsidDel="00000000" w:rsidP="00000000" w:rsidRDefault="00000000" w:rsidRPr="00000000" w14:paraId="000001B0">
      <w:pPr>
        <w:numPr>
          <w:ilvl w:val="0"/>
          <w:numId w:val="2"/>
        </w:numPr>
        <w:ind w:left="1080" w:hanging="360"/>
        <w:rPr>
          <w:sz w:val="22"/>
          <w:szCs w:val="22"/>
        </w:rPr>
      </w:pPr>
      <w:r w:rsidDel="00000000" w:rsidR="00000000" w:rsidRPr="00000000">
        <w:rPr>
          <w:sz w:val="22"/>
          <w:szCs w:val="22"/>
          <w:rtl w:val="0"/>
        </w:rPr>
        <w:t xml:space="preserve">When students have a score of 29 or less for attestation 1 added to attestation 2, then their grade is F.</w:t>
      </w:r>
    </w:p>
    <w:p w:rsidR="00000000" w:rsidDel="00000000" w:rsidP="00000000" w:rsidRDefault="00000000" w:rsidRPr="00000000" w14:paraId="000001B1">
      <w:pPr>
        <w:numPr>
          <w:ilvl w:val="0"/>
          <w:numId w:val="2"/>
        </w:numPr>
        <w:ind w:left="1080" w:hanging="360"/>
        <w:rPr>
          <w:sz w:val="22"/>
          <w:szCs w:val="22"/>
        </w:rPr>
      </w:pPr>
      <w:r w:rsidDel="00000000" w:rsidR="00000000" w:rsidRPr="00000000">
        <w:rPr>
          <w:sz w:val="22"/>
          <w:szCs w:val="22"/>
          <w:rtl w:val="0"/>
        </w:rPr>
        <w:t xml:space="preserve">When students have a score of 19 or less (less than 50%) for their final exam, then their grade is F.</w:t>
      </w:r>
    </w:p>
    <w:p w:rsidR="00000000" w:rsidDel="00000000" w:rsidP="00000000" w:rsidRDefault="00000000" w:rsidRPr="00000000" w14:paraId="000001B2">
      <w:pPr>
        <w:numPr>
          <w:ilvl w:val="0"/>
          <w:numId w:val="2"/>
        </w:numPr>
        <w:ind w:left="1080" w:hanging="360"/>
        <w:rPr>
          <w:sz w:val="22"/>
          <w:szCs w:val="22"/>
        </w:rPr>
      </w:pPr>
      <w:r w:rsidDel="00000000" w:rsidR="00000000" w:rsidRPr="00000000">
        <w:rPr>
          <w:sz w:val="22"/>
          <w:szCs w:val="22"/>
          <w:rtl w:val="0"/>
        </w:rPr>
        <w:t xml:space="preserve">When students do not come for their final exam, then their grade is F.</w:t>
      </w:r>
    </w:p>
    <w:p w:rsidR="00000000" w:rsidDel="00000000" w:rsidP="00000000" w:rsidRDefault="00000000" w:rsidRPr="00000000" w14:paraId="000001B3">
      <w:pPr>
        <w:rPr>
          <w:b w:val="1"/>
          <w:sz w:val="22"/>
          <w:szCs w:val="22"/>
        </w:rPr>
      </w:pPr>
      <w:r w:rsidDel="00000000" w:rsidR="00000000" w:rsidRPr="00000000">
        <w:rPr>
          <w:rtl w:val="0"/>
        </w:rPr>
      </w:r>
    </w:p>
    <w:p w:rsidR="00000000" w:rsidDel="00000000" w:rsidP="00000000" w:rsidRDefault="00000000" w:rsidRPr="00000000" w14:paraId="000001B4">
      <w:pPr>
        <w:rPr>
          <w:b w:val="1"/>
          <w:sz w:val="22"/>
          <w:szCs w:val="22"/>
        </w:rPr>
      </w:pPr>
      <w:r w:rsidDel="00000000" w:rsidR="00000000" w:rsidRPr="00000000">
        <w:rPr>
          <w:b w:val="1"/>
          <w:sz w:val="22"/>
          <w:szCs w:val="22"/>
          <w:rtl w:val="0"/>
        </w:rPr>
        <w:t xml:space="preserve">Students are encouraged to</w:t>
      </w:r>
    </w:p>
    <w:p w:rsidR="00000000" w:rsidDel="00000000" w:rsidP="00000000" w:rsidRDefault="00000000" w:rsidRPr="00000000" w14:paraId="000001B5">
      <w:pPr>
        <w:numPr>
          <w:ilvl w:val="0"/>
          <w:numId w:val="3"/>
        </w:numPr>
        <w:ind w:left="1080" w:hanging="360"/>
        <w:jc w:val="both"/>
        <w:rPr>
          <w:sz w:val="22"/>
          <w:szCs w:val="22"/>
        </w:rPr>
      </w:pPr>
      <w:r w:rsidDel="00000000" w:rsidR="00000000" w:rsidRPr="00000000">
        <w:rPr>
          <w:sz w:val="22"/>
          <w:szCs w:val="22"/>
          <w:rtl w:val="0"/>
        </w:rPr>
        <w:t xml:space="preserve">consult the teacher on any issues related to the course;</w:t>
      </w:r>
    </w:p>
    <w:p w:rsidR="00000000" w:rsidDel="00000000" w:rsidP="00000000" w:rsidRDefault="00000000" w:rsidRPr="00000000" w14:paraId="000001B6">
      <w:pPr>
        <w:numPr>
          <w:ilvl w:val="0"/>
          <w:numId w:val="3"/>
        </w:numPr>
        <w:ind w:left="1080" w:hanging="360"/>
        <w:jc w:val="both"/>
        <w:rPr>
          <w:sz w:val="22"/>
          <w:szCs w:val="22"/>
        </w:rPr>
      </w:pPr>
      <w:r w:rsidDel="00000000" w:rsidR="00000000" w:rsidRPr="00000000">
        <w:rPr>
          <w:sz w:val="22"/>
          <w:szCs w:val="22"/>
          <w:rtl w:val="0"/>
        </w:rPr>
        <w:t xml:space="preserve">make up within a week’s time for the works undone for a valid reason without any grade deductions; </w:t>
      </w:r>
    </w:p>
    <w:p w:rsidR="00000000" w:rsidDel="00000000" w:rsidP="00000000" w:rsidRDefault="00000000" w:rsidRPr="00000000" w14:paraId="000001B7">
      <w:pPr>
        <w:jc w:val="both"/>
        <w:rPr>
          <w:sz w:val="22"/>
          <w:szCs w:val="22"/>
        </w:rPr>
      </w:pPr>
      <w:r w:rsidDel="00000000" w:rsidR="00000000" w:rsidRPr="00000000">
        <w:rPr>
          <w:rtl w:val="0"/>
        </w:rPr>
      </w:r>
    </w:p>
    <w:p w:rsidR="00000000" w:rsidDel="00000000" w:rsidP="00000000" w:rsidRDefault="00000000" w:rsidRPr="00000000" w14:paraId="000001B8">
      <w:pPr>
        <w:jc w:val="both"/>
        <w:rPr>
          <w:sz w:val="22"/>
          <w:szCs w:val="22"/>
        </w:rPr>
      </w:pPr>
      <w:bookmarkStart w:colFirst="0" w:colLast="0" w:name="_heading=h.gjdgxs" w:id="0"/>
      <w:bookmarkEnd w:id="0"/>
      <w:r w:rsidDel="00000000" w:rsidR="00000000" w:rsidRPr="00000000">
        <w:rPr>
          <w:sz w:val="22"/>
          <w:szCs w:val="22"/>
          <w:rtl w:val="0"/>
        </w:rPr>
        <w:t xml:space="preserve">Associated Professor of School of Applied Mathematics                                                 Abylkassymova A.B.     </w:t>
      </w:r>
    </w:p>
    <w:p w:rsidR="00000000" w:rsidDel="00000000" w:rsidP="00000000" w:rsidRDefault="00000000" w:rsidRPr="00000000" w14:paraId="000001B9">
      <w:pPr>
        <w:jc w:val="both"/>
        <w:rPr>
          <w:sz w:val="22"/>
          <w:szCs w:val="22"/>
        </w:rPr>
      </w:pPr>
      <w:bookmarkStart w:colFirst="0" w:colLast="0" w:name="_heading=h.wnb2yyxs8ygn" w:id="1"/>
      <w:bookmarkEnd w:id="1"/>
      <w:r w:rsidDel="00000000" w:rsidR="00000000" w:rsidRPr="00000000">
        <w:rPr>
          <w:sz w:val="22"/>
          <w:szCs w:val="22"/>
          <w:rtl w:val="0"/>
        </w:rPr>
        <w:t xml:space="preserve">Considered in the meeting of School of Applied Mathematics, minutes # «1» 28.08.2024</w:t>
      </w:r>
    </w:p>
    <w:sectPr>
      <w:footerReference r:id="rId8" w:type="default"/>
      <w:footerReference r:id="rId9" w:type="even"/>
      <w:pgSz w:h="16838" w:w="11906" w:orient="portrait"/>
      <w:pgMar w:bottom="964" w:top="851" w:left="1134" w:right="567" w:header="0" w:footer="90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41" w:hanging="140"/>
      </w:pPr>
      <w:rPr>
        <w:rFonts w:ascii="Times New Roman" w:cs="Times New Roman" w:eastAsia="Times New Roman" w:hAnsi="Times New Roman"/>
        <w:sz w:val="24"/>
        <w:szCs w:val="24"/>
      </w:rPr>
    </w:lvl>
    <w:lvl w:ilvl="1">
      <w:start w:val="1"/>
      <w:numFmt w:val="bullet"/>
      <w:lvlText w:val="•"/>
      <w:lvlJc w:val="left"/>
      <w:pPr>
        <w:ind w:left="1215" w:hanging="140"/>
      </w:pPr>
      <w:rPr/>
    </w:lvl>
    <w:lvl w:ilvl="2">
      <w:start w:val="1"/>
      <w:numFmt w:val="bullet"/>
      <w:lvlText w:val="•"/>
      <w:lvlJc w:val="left"/>
      <w:pPr>
        <w:ind w:left="2190" w:hanging="140"/>
      </w:pPr>
      <w:rPr/>
    </w:lvl>
    <w:lvl w:ilvl="3">
      <w:start w:val="1"/>
      <w:numFmt w:val="bullet"/>
      <w:lvlText w:val="•"/>
      <w:lvlJc w:val="left"/>
      <w:pPr>
        <w:ind w:left="3164" w:hanging="140"/>
      </w:pPr>
      <w:rPr/>
    </w:lvl>
    <w:lvl w:ilvl="4">
      <w:start w:val="1"/>
      <w:numFmt w:val="bullet"/>
      <w:lvlText w:val="•"/>
      <w:lvlJc w:val="left"/>
      <w:pPr>
        <w:ind w:left="4139" w:hanging="140"/>
      </w:pPr>
      <w:rPr/>
    </w:lvl>
    <w:lvl w:ilvl="5">
      <w:start w:val="1"/>
      <w:numFmt w:val="bullet"/>
      <w:lvlText w:val="•"/>
      <w:lvlJc w:val="left"/>
      <w:pPr>
        <w:ind w:left="5113" w:hanging="140"/>
      </w:pPr>
      <w:rPr/>
    </w:lvl>
    <w:lvl w:ilvl="6">
      <w:start w:val="1"/>
      <w:numFmt w:val="bullet"/>
      <w:lvlText w:val="•"/>
      <w:lvlJc w:val="left"/>
      <w:pPr>
        <w:ind w:left="6088" w:hanging="140"/>
      </w:pPr>
      <w:rPr/>
    </w:lvl>
    <w:lvl w:ilvl="7">
      <w:start w:val="1"/>
      <w:numFmt w:val="bullet"/>
      <w:lvlText w:val="•"/>
      <w:lvlJc w:val="left"/>
      <w:pPr>
        <w:ind w:left="7062" w:hanging="140"/>
      </w:pPr>
      <w:rPr/>
    </w:lvl>
    <w:lvl w:ilvl="8">
      <w:start w:val="1"/>
      <w:numFmt w:val="bullet"/>
      <w:lvlText w:val="•"/>
      <w:lvlJc w:val="left"/>
      <w:pPr>
        <w:ind w:left="8037" w:hanging="14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20" w:lineRule="auto"/>
      <w:ind w:left="222"/>
    </w:pPr>
    <w:rPr>
      <w:b w:val="1"/>
    </w:rPr>
  </w:style>
  <w:style w:type="paragraph" w:styleId="Heading2">
    <w:name w:val="heading 2"/>
    <w:basedOn w:val="Normal"/>
    <w:next w:val="Normal"/>
    <w:pPr>
      <w:keepNext w:val="1"/>
      <w:spacing w:after="120" w:before="120" w:lineRule="auto"/>
      <w:jc w:val="center"/>
    </w:pPr>
    <w:rPr>
      <w:b w:val="1"/>
      <w:i w:val="1"/>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jc w:val="center"/>
    </w:pPr>
    <w:rPr>
      <w:b w:val="1"/>
      <w:color w:val="ff0000"/>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Pr>
      <w:sz w:val="24"/>
      <w:szCs w:val="24"/>
    </w:rPr>
  </w:style>
  <w:style w:type="paragraph" w:styleId="1">
    <w:name w:val="heading 1"/>
    <w:basedOn w:val="a"/>
    <w:next w:val="a"/>
    <w:autoRedefine w:val="1"/>
    <w:qFormat w:val="1"/>
    <w:rsid w:val="00BC1542"/>
    <w:pPr>
      <w:keepNext w:val="1"/>
      <w:spacing w:after="120" w:before="120"/>
      <w:ind w:left="222"/>
      <w:outlineLvl w:val="0"/>
    </w:pPr>
    <w:rPr>
      <w:rFonts w:cs="Arial"/>
      <w:b w:val="1"/>
      <w:bCs w:val="1"/>
      <w:kern w:val="32"/>
      <w:szCs w:val="32"/>
    </w:rPr>
  </w:style>
  <w:style w:type="paragraph" w:styleId="2">
    <w:name w:val="heading 2"/>
    <w:basedOn w:val="a"/>
    <w:next w:val="a"/>
    <w:autoRedefine w:val="1"/>
    <w:qFormat w:val="1"/>
    <w:pPr>
      <w:keepNext w:val="1"/>
      <w:spacing w:after="120" w:before="120"/>
      <w:jc w:val="center"/>
      <w:outlineLvl w:val="1"/>
    </w:pPr>
    <w:rPr>
      <w:rFonts w:cs="Arial"/>
      <w:b w:val="1"/>
      <w:bCs w:val="1"/>
      <w:i w:val="1"/>
      <w:iCs w:val="1"/>
      <w:szCs w:val="28"/>
    </w:rPr>
  </w:style>
  <w:style w:type="paragraph" w:styleId="3">
    <w:name w:val="heading 3"/>
    <w:basedOn w:val="a"/>
    <w:next w:val="a"/>
    <w:qFormat w:val="1"/>
    <w:pPr>
      <w:keepNext w:val="1"/>
      <w:spacing w:after="60" w:before="240"/>
      <w:outlineLvl w:val="2"/>
    </w:pPr>
    <w:rPr>
      <w:rFonts w:ascii="Arial" w:cs="Arial" w:hAnsi="Arial"/>
      <w:b w:val="1"/>
      <w:bCs w:val="1"/>
      <w:sz w:val="26"/>
      <w:szCs w:val="26"/>
    </w:rPr>
  </w:style>
  <w:style w:type="paragraph" w:styleId="4">
    <w:name w:val="heading 4"/>
    <w:basedOn w:val="a"/>
    <w:next w:val="a"/>
    <w:qFormat w:val="1"/>
    <w:pPr>
      <w:keepNext w:val="1"/>
      <w:jc w:val="center"/>
      <w:outlineLvl w:val="3"/>
    </w:pPr>
    <w:rPr>
      <w:b w:val="1"/>
      <w:color w:val="ff0000"/>
      <w:sz w:val="20"/>
      <w:szCs w:val="20"/>
      <w:lang w:val="en-US"/>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20">
    <w:name w:val="Body Text Indent 2"/>
    <w:basedOn w:val="a"/>
    <w:pPr>
      <w:autoSpaceDE w:val="0"/>
      <w:autoSpaceDN w:val="0"/>
      <w:adjustRightInd w:val="0"/>
      <w:ind w:firstLine="567"/>
      <w:jc w:val="both"/>
    </w:pPr>
    <w:rPr>
      <w:sz w:val="22"/>
      <w:lang w:val="en-US"/>
    </w:rPr>
  </w:style>
  <w:style w:type="paragraph" w:styleId="a3">
    <w:name w:val="Body Text Indent"/>
    <w:basedOn w:val="a"/>
    <w:pPr>
      <w:ind w:firstLine="680"/>
      <w:jc w:val="both"/>
    </w:pPr>
  </w:style>
  <w:style w:type="paragraph" w:styleId="a4" w:customStyle="1">
    <w:name w:val="Основной"/>
    <w:basedOn w:val="a"/>
    <w:pPr>
      <w:ind w:firstLine="680"/>
      <w:jc w:val="both"/>
    </w:pPr>
    <w:rPr>
      <w:color w:val="000000"/>
    </w:rPr>
  </w:style>
  <w:style w:type="paragraph" w:styleId="a5">
    <w:name w:val="footer"/>
    <w:basedOn w:val="a"/>
    <w:pPr>
      <w:tabs>
        <w:tab w:val="center" w:pos="4677"/>
        <w:tab w:val="right" w:pos="9355"/>
      </w:tabs>
    </w:pPr>
  </w:style>
  <w:style w:type="character" w:styleId="a6">
    <w:name w:val="page number"/>
    <w:basedOn w:val="a0"/>
  </w:style>
  <w:style w:type="paragraph" w:styleId="30">
    <w:name w:val="Body Text 3"/>
    <w:basedOn w:val="a"/>
    <w:pPr>
      <w:spacing w:after="120"/>
    </w:pPr>
    <w:rPr>
      <w:sz w:val="16"/>
      <w:szCs w:val="16"/>
    </w:rPr>
  </w:style>
  <w:style w:type="character" w:styleId="a7" w:customStyle="1">
    <w:name w:val="Основной Знак"/>
    <w:rPr>
      <w:color w:val="000000"/>
      <w:sz w:val="24"/>
      <w:szCs w:val="24"/>
      <w:lang w:bidi="ar-SA" w:eastAsia="ru-RU" w:val="ru-RU"/>
    </w:rPr>
  </w:style>
  <w:style w:type="paragraph" w:styleId="a8" w:customStyle="1">
    <w:name w:val="Наименования на титульном листе"/>
    <w:basedOn w:val="a"/>
    <w:autoRedefine w:val="1"/>
    <w:pPr>
      <w:spacing w:after="120"/>
      <w:ind w:firstLine="567"/>
    </w:pPr>
    <w:rPr>
      <w:b w:val="1"/>
      <w:caps w:val="1"/>
      <w:snapToGrid w:val="0"/>
      <w:szCs w:val="20"/>
      <w14:shadow w14:blurRad="50800" w14:sx="100000" w14:algn="tl" w14:dir="2700000" w14:dist="38100" w14:sy="100000">
        <w14:srgbClr w14:val="000000">
          <w14:alpha w14:val="60000"/>
        </w14:srgbClr>
      </w14:shadow>
    </w:rPr>
  </w:style>
  <w:style w:type="paragraph" w:styleId="a9">
    <w:name w:val="Balloon Text"/>
    <w:basedOn w:val="a"/>
    <w:semiHidden w:val="1"/>
    <w:rPr>
      <w:rFonts w:ascii="Tahoma" w:cs="Tahoma" w:hAnsi="Tahoma"/>
      <w:sz w:val="16"/>
      <w:szCs w:val="16"/>
    </w:rPr>
  </w:style>
  <w:style w:type="paragraph" w:styleId="21">
    <w:name w:val="Body Text 2"/>
    <w:basedOn w:val="a"/>
    <w:link w:val="22"/>
    <w:pPr>
      <w:spacing w:after="120" w:line="480" w:lineRule="auto"/>
    </w:pPr>
    <w:rPr>
      <w:lang w:eastAsia="x-none" w:val="x-none"/>
    </w:rPr>
  </w:style>
  <w:style w:type="paragraph" w:styleId="aa">
    <w:name w:val="Body Text"/>
    <w:basedOn w:val="a"/>
    <w:rPr>
      <w:bCs w:val="1"/>
      <w:sz w:val="20"/>
      <w:lang w:val="en-US"/>
    </w:rPr>
  </w:style>
  <w:style w:type="paragraph" w:styleId="ab">
    <w:name w:val="Normal (Web)"/>
    <w:basedOn w:val="a"/>
    <w:uiPriority w:val="99"/>
    <w:unhideWhenUsed w:val="1"/>
    <w:rsid w:val="001A792A"/>
    <w:pPr>
      <w:spacing w:after="100" w:afterAutospacing="1" w:before="100" w:beforeAutospacing="1"/>
    </w:pPr>
  </w:style>
  <w:style w:type="character" w:styleId="apple-converted-space" w:customStyle="1">
    <w:name w:val="apple-converted-space"/>
    <w:basedOn w:val="a0"/>
    <w:rsid w:val="00AD79ED"/>
  </w:style>
  <w:style w:type="character" w:styleId="22" w:customStyle="1">
    <w:name w:val="Основной текст 2 Знак"/>
    <w:link w:val="21"/>
    <w:rsid w:val="00AA70D0"/>
    <w:rPr>
      <w:sz w:val="24"/>
      <w:szCs w:val="24"/>
    </w:rPr>
  </w:style>
  <w:style w:type="paragraph" w:styleId="ac">
    <w:name w:val="List Paragraph"/>
    <w:basedOn w:val="a"/>
    <w:uiPriority w:val="34"/>
    <w:qFormat w:val="1"/>
    <w:rsid w:val="004E37E4"/>
    <w:pPr>
      <w:spacing w:after="160" w:line="259" w:lineRule="auto"/>
      <w:ind w:left="720"/>
      <w:contextualSpacing w:val="1"/>
    </w:pPr>
    <w:rPr>
      <w:rFonts w:ascii="Calibri" w:eastAsia="Calibri" w:hAnsi="Calibri"/>
      <w:sz w:val="22"/>
      <w:szCs w:val="22"/>
      <w:lang w:eastAsia="en-US"/>
    </w:rPr>
  </w:style>
  <w:style w:type="character" w:styleId="ad">
    <w:name w:val="Hyperlink"/>
    <w:rsid w:val="00441A02"/>
    <w:rPr>
      <w:color w:val="0000ff"/>
      <w:u w:val="single"/>
    </w:rPr>
  </w:style>
  <w:style w:type="paragraph" w:styleId="TableParagraph" w:customStyle="1">
    <w:name w:val="Table Paragraph"/>
    <w:basedOn w:val="a"/>
    <w:uiPriority w:val="1"/>
    <w:qFormat w:val="1"/>
    <w:rsid w:val="00883373"/>
    <w:pPr>
      <w:widowControl w:val="0"/>
    </w:pPr>
    <w:rPr>
      <w:rFonts w:asciiTheme="minorHAnsi" w:cstheme="minorBidi" w:eastAsiaTheme="minorHAnsi" w:hAnsiTheme="minorHAnsi"/>
      <w:sz w:val="22"/>
      <w:szCs w:val="22"/>
      <w:lang w:eastAsia="en-US" w:val="en-US"/>
    </w:rPr>
  </w:style>
  <w:style w:type="character" w:styleId="a-size-small" w:customStyle="1">
    <w:name w:val="a-size-small"/>
    <w:basedOn w:val="a0"/>
    <w:rsid w:val="006007FA"/>
  </w:style>
  <w:style w:type="paragraph" w:styleId="Default" w:customStyle="1">
    <w:name w:val="Default"/>
    <w:rsid w:val="008802FB"/>
    <w:pPr>
      <w:autoSpaceDE w:val="0"/>
      <w:autoSpaceDN w:val="0"/>
      <w:adjustRightInd w:val="0"/>
    </w:pPr>
    <w:rPr>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bylkassymova.aizhan@gmail.com"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UEAvrnGkQxrSC49cuzflFu96Cg==">CgMxLjAyCGguZ2pkZ3hzMg5oLnduYjJ5eXhzOHlnbjgAciExdDY1Y1ZTWUZ6MEVDYzFiWVItSG1fNGtKVFJNUVFqekQ=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2018-08-21T10:35:00Z</dcterms:created>
  <dc:creator>a.tokmagambetov</dc:creator>
</cp:coreProperties>
</file>