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AD5" w:rsidRPr="00612AA5" w:rsidRDefault="00612AA5" w:rsidP="00C71AD5">
      <w:pPr>
        <w:pStyle w:val="CNTitleUnderscore"/>
      </w:pPr>
      <w:r>
        <w:rPr>
          <w:noProof/>
        </w:rPr>
        <w:drawing>
          <wp:anchor distT="0" distB="0" distL="114300" distR="114300" simplePos="0" relativeHeight="251657728" behindDoc="0" locked="0" layoutInCell="1" allowOverlap="1">
            <wp:simplePos x="0" y="0"/>
            <wp:positionH relativeFrom="column">
              <wp:align>right</wp:align>
            </wp:positionH>
            <wp:positionV relativeFrom="line">
              <wp:posOffset>-91440</wp:posOffset>
            </wp:positionV>
            <wp:extent cx="694690" cy="276225"/>
            <wp:effectExtent l="0" t="0" r="0" b="9525"/>
            <wp:wrapNone/>
            <wp:docPr id="2" name="Picture 2" descr="Description: 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n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690"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22611" w:rsidRPr="00612AA5">
        <w:t>Servicebeschreibung</w:t>
      </w:r>
    </w:p>
    <w:p w:rsidR="00C71AD5" w:rsidRPr="00612AA5" w:rsidRDefault="00422611" w:rsidP="00C71AD5">
      <w:pPr>
        <w:pStyle w:val="CNTitle"/>
      </w:pPr>
      <w:r w:rsidRPr="00612AA5">
        <w:t>IBM Cloud Architect One Day Service</w:t>
      </w:r>
    </w:p>
    <w:p w:rsidR="00C71AD5" w:rsidRPr="00612AA5" w:rsidRDefault="00422611" w:rsidP="00C71AD5">
      <w:pPr>
        <w:pStyle w:val="CNParagraphLeft"/>
      </w:pPr>
      <w:r w:rsidRPr="00612AA5">
        <w:t xml:space="preserve">Diese Servicebeschreibung bezieht sich auf den von IBM für den Kunden bereitgestellten Cloud-Service. Als Kunde werden der Vertragspartner und seine berechtigten Benutzer sowie die Empfänger des Cloud-Service bezeichnet. Das maßgebliche Angebot und der Berechtigungsnachweis (Proof of Entitlement = PoE) werden als separate Auftragsdokumente zur Verfügung gestellt. </w:t>
      </w:r>
    </w:p>
    <w:p w:rsidR="00C71AD5" w:rsidRPr="00612AA5" w:rsidRDefault="00422611" w:rsidP="00C71AD5">
      <w:pPr>
        <w:pStyle w:val="CNHead1"/>
      </w:pPr>
      <w:r w:rsidRPr="00612AA5">
        <w:t xml:space="preserve">Cloud-Service </w:t>
      </w:r>
    </w:p>
    <w:p w:rsidR="00A8244A" w:rsidRPr="00612AA5" w:rsidRDefault="00550485" w:rsidP="00B3572E">
      <w:pPr>
        <w:pStyle w:val="CNParagraph"/>
      </w:pPr>
      <w:r w:rsidRPr="00612AA5">
        <w:t>IBM erbringt die folgenden Remote-Services, die für die Zwecke dieser Servicebeschreibung als Cloud-Services bezeichnet werden und für jeden der folgenden Technologiebereiche verfügbar sind:</w:t>
      </w:r>
    </w:p>
    <w:p w:rsidR="00A8244A" w:rsidRPr="00612AA5" w:rsidRDefault="00A8244A" w:rsidP="00B3572E">
      <w:pPr>
        <w:pStyle w:val="CNLevel1Bullet"/>
      </w:pPr>
      <w:r w:rsidRPr="00612AA5">
        <w:t>Hybrid Data Management</w:t>
      </w:r>
    </w:p>
    <w:p w:rsidR="00A8244A" w:rsidRPr="00612AA5" w:rsidRDefault="00A8244A" w:rsidP="00B3572E">
      <w:pPr>
        <w:pStyle w:val="CNLevel1Bullet"/>
      </w:pPr>
      <w:r w:rsidRPr="00612AA5">
        <w:t>Unified Governance and Integration</w:t>
      </w:r>
    </w:p>
    <w:p w:rsidR="00A8244A" w:rsidRPr="00612AA5" w:rsidRDefault="00A8244A" w:rsidP="00B3572E">
      <w:pPr>
        <w:pStyle w:val="CNLevel1Bullet"/>
      </w:pPr>
      <w:r w:rsidRPr="00612AA5">
        <w:t>Data Science and Business Analytics</w:t>
      </w:r>
    </w:p>
    <w:p w:rsidR="00A8244A" w:rsidRPr="00612AA5" w:rsidRDefault="00A8244A" w:rsidP="00B3572E">
      <w:pPr>
        <w:pStyle w:val="CNLevel1Bullet"/>
      </w:pPr>
      <w:r w:rsidRPr="00612AA5">
        <w:t>Enterprise Content Management</w:t>
      </w:r>
    </w:p>
    <w:p w:rsidR="00A8244A" w:rsidRPr="00612AA5" w:rsidRDefault="00A8244A" w:rsidP="00B3572E">
      <w:pPr>
        <w:pStyle w:val="CNLevel1Bullet"/>
      </w:pPr>
      <w:r w:rsidRPr="00612AA5">
        <w:t>Integration and Development</w:t>
      </w:r>
    </w:p>
    <w:p w:rsidR="00A8244A" w:rsidRPr="00612AA5" w:rsidRDefault="00A8244A" w:rsidP="00B3572E">
      <w:pPr>
        <w:pStyle w:val="CNLevel1Bullet"/>
      </w:pPr>
      <w:r w:rsidRPr="00612AA5">
        <w:t>Digital Business Automation</w:t>
      </w:r>
    </w:p>
    <w:p w:rsidR="00A8244A" w:rsidRPr="00612AA5" w:rsidRDefault="00A8244A" w:rsidP="00B3572E">
      <w:pPr>
        <w:pStyle w:val="CNLevel1Bullet"/>
      </w:pPr>
      <w:r w:rsidRPr="00612AA5">
        <w:t>Management and Platform</w:t>
      </w:r>
    </w:p>
    <w:p w:rsidR="00514641" w:rsidRPr="00612AA5" w:rsidRDefault="00514641" w:rsidP="00B3572E">
      <w:pPr>
        <w:pStyle w:val="CNHead2"/>
      </w:pPr>
      <w:r w:rsidRPr="00612AA5">
        <w:t>IBM Cloud Architect One Day Service</w:t>
      </w:r>
    </w:p>
    <w:p w:rsidR="00514641" w:rsidRPr="00612AA5" w:rsidRDefault="00514641" w:rsidP="00B3572E">
      <w:pPr>
        <w:pStyle w:val="CNParagraph"/>
      </w:pPr>
      <w:r w:rsidRPr="00612AA5">
        <w:t xml:space="preserve">IBM erbringt diesen Remote-Service zur Architekturberatung (One Day Architect Service), um Kunden bei der Ermittlung und Überprüfung umsetzbarer Anwendungsfälle, der Definition oder Prüfung einer Architektur und Migrationsstrategie sowie der Definition des geschäftlichen Nutzens, der Erwartungen, des aktuellen und zukünftigen Status oder allgemeiner Roadmaps in Bezug auf die Architektur des Kunden, den Lösungsentwurf, die Erstellung und die Implementierung zu unterstützen. </w:t>
      </w:r>
    </w:p>
    <w:p w:rsidR="00514641" w:rsidRPr="00612AA5" w:rsidRDefault="00514641" w:rsidP="00B3572E">
      <w:pPr>
        <w:pStyle w:val="CNParagraph"/>
      </w:pPr>
      <w:r w:rsidRPr="00612AA5">
        <w:t xml:space="preserve">Jedes Kundenprojekt (Engagement) im Rahmen dieses One Day Architect Service schließt Beratungsleistungen mit maximal 8 Personenstunden über virtuelle Sitzungen ein. </w:t>
      </w:r>
    </w:p>
    <w:p w:rsidR="00514641" w:rsidRPr="00612AA5" w:rsidRDefault="00514641" w:rsidP="00B3572E">
      <w:pPr>
        <w:pStyle w:val="CNParagraphBold"/>
      </w:pPr>
      <w:r w:rsidRPr="00612AA5">
        <w:t>Aktivität 1 – Durchführung einer Besprechung zum Projektauftakt</w:t>
      </w:r>
    </w:p>
    <w:p w:rsidR="00514641" w:rsidRPr="00612AA5" w:rsidRDefault="00514641" w:rsidP="00B3572E">
      <w:pPr>
        <w:pStyle w:val="CNParagraph"/>
      </w:pPr>
      <w:r w:rsidRPr="00612AA5">
        <w:t>IBM wird eine maximal zweistündige Besprechung zum Projektauftakt (einmal für jedes im Leistungsumfang enthaltene Projekt) an einem mit dem Kunden vereinbarten Termin zu Beginn dieses One Day Architect Service durchführen, die Folgendes beinhaltet:</w:t>
      </w:r>
    </w:p>
    <w:p w:rsidR="00514641" w:rsidRPr="00612AA5" w:rsidRDefault="00514641" w:rsidP="00B3572E">
      <w:pPr>
        <w:pStyle w:val="CNLevel1Bullet"/>
      </w:pPr>
      <w:r w:rsidRPr="00612AA5">
        <w:t>Prüfung der Anforderungen des Kunden im Hinblick auf den One Day Architect Service</w:t>
      </w:r>
    </w:p>
    <w:p w:rsidR="00514641" w:rsidRPr="00612AA5" w:rsidRDefault="00514641" w:rsidP="00B3572E">
      <w:pPr>
        <w:pStyle w:val="CNLevel1Bullet"/>
      </w:pPr>
      <w:r w:rsidRPr="00612AA5">
        <w:t>Ermittlung der Ziele des Kunden im Hinblick auf den One Day Architect Service</w:t>
      </w:r>
    </w:p>
    <w:p w:rsidR="00514641" w:rsidRPr="00612AA5" w:rsidRDefault="00514641" w:rsidP="00B3572E">
      <w:pPr>
        <w:pStyle w:val="CNLevel1Bullet"/>
      </w:pPr>
      <w:r w:rsidRPr="00612AA5">
        <w:t>Definition der Aufgaben und Verantwortlichkeiten des Kunden und von IBM im Rahmen des One Day Architect Service</w:t>
      </w:r>
    </w:p>
    <w:p w:rsidR="00514641" w:rsidRPr="00612AA5" w:rsidRDefault="00514641" w:rsidP="00B3572E">
      <w:pPr>
        <w:pStyle w:val="CNLevel1Bullet"/>
      </w:pPr>
      <w:r w:rsidRPr="00612AA5">
        <w:t>Dokumentation der geplanten Aktivitäten, Prioritäten und Fristen für den One Day Architect Service</w:t>
      </w:r>
    </w:p>
    <w:p w:rsidR="00514641" w:rsidRPr="00612AA5" w:rsidRDefault="00514641" w:rsidP="00B3572E">
      <w:pPr>
        <w:pStyle w:val="CNLevel1Bullet"/>
      </w:pPr>
      <w:r w:rsidRPr="00612AA5">
        <w:t>Verifizierung des Umfangs der Ziele des Kunden zur Bestätigung der erforderlichen Anzahl an erworbenen One Day Architect Services</w:t>
      </w:r>
    </w:p>
    <w:p w:rsidR="00514641" w:rsidRPr="00612AA5" w:rsidRDefault="00514641" w:rsidP="00B3572E">
      <w:pPr>
        <w:pStyle w:val="CNParagraphBold"/>
      </w:pPr>
      <w:r w:rsidRPr="00612AA5">
        <w:t>Aktivität 2 – Architect Service</w:t>
      </w:r>
    </w:p>
    <w:p w:rsidR="00514641" w:rsidRPr="00612AA5" w:rsidRDefault="00514641" w:rsidP="00B3572E">
      <w:pPr>
        <w:pStyle w:val="CNParagraph"/>
      </w:pPr>
      <w:r w:rsidRPr="00612AA5">
        <w:t>Wie in Aktivität 1 priorisiert und definiert und soweit es die Zeit erlaubt, wird IBM die von den 8 Stunden noch verbleibende Zeit darauf verwenden, Befragungen durchzuführen, die Dokumentation zu prüfen und die in Aktivität 1 definierten nach Prioritäten geordneten Aktivitäten durchzuführen. Dies kann Folgendes beinhalten:</w:t>
      </w:r>
    </w:p>
    <w:p w:rsidR="00514641" w:rsidRPr="00612AA5" w:rsidRDefault="00514641" w:rsidP="00B3572E">
      <w:pPr>
        <w:pStyle w:val="CNLevel1Bullet"/>
      </w:pPr>
      <w:r w:rsidRPr="00612AA5">
        <w:t>Ermittlung und Überprüfung von Anwendungsfällen</w:t>
      </w:r>
    </w:p>
    <w:p w:rsidR="00514641" w:rsidRPr="00612AA5" w:rsidRDefault="00514641" w:rsidP="00B3572E">
      <w:pPr>
        <w:pStyle w:val="CNLevel1Bullet"/>
      </w:pPr>
      <w:r w:rsidRPr="00612AA5">
        <w:t xml:space="preserve">Konzeptentwicklung </w:t>
      </w:r>
    </w:p>
    <w:p w:rsidR="00514641" w:rsidRPr="00612AA5" w:rsidRDefault="00514641" w:rsidP="00B3572E">
      <w:pPr>
        <w:pStyle w:val="CNLevel1Bullet"/>
      </w:pPr>
      <w:r w:rsidRPr="00612AA5">
        <w:t>Definition oder Prüfung der Architektur</w:t>
      </w:r>
    </w:p>
    <w:p w:rsidR="00514641" w:rsidRPr="00612AA5" w:rsidRDefault="00514641" w:rsidP="00B3572E">
      <w:pPr>
        <w:pStyle w:val="CNLevel1Bullet"/>
      </w:pPr>
      <w:r w:rsidRPr="00612AA5">
        <w:t>Definition des geschäftlichen Nutzens</w:t>
      </w:r>
    </w:p>
    <w:p w:rsidR="00514641" w:rsidRPr="00612AA5" w:rsidRDefault="00514641" w:rsidP="00B3572E">
      <w:pPr>
        <w:pStyle w:val="CNLevel1Bullet"/>
      </w:pPr>
      <w:r w:rsidRPr="00612AA5">
        <w:t>Definition einer Migrationsstrategie</w:t>
      </w:r>
    </w:p>
    <w:p w:rsidR="00514641" w:rsidRPr="00612AA5" w:rsidRDefault="00514641" w:rsidP="00B3572E">
      <w:pPr>
        <w:pStyle w:val="CNLevel1Bullet"/>
      </w:pPr>
      <w:r w:rsidRPr="00612AA5">
        <w:lastRenderedPageBreak/>
        <w:t>Beurteilung der Kundendaten</w:t>
      </w:r>
    </w:p>
    <w:p w:rsidR="00514641" w:rsidRPr="00612AA5" w:rsidRDefault="00514641" w:rsidP="00B3572E">
      <w:pPr>
        <w:pStyle w:val="CNLevel1Bullet"/>
      </w:pPr>
      <w:r w:rsidRPr="00612AA5">
        <w:t>Vorführung eines Anwendungsfalls und Pilottests</w:t>
      </w:r>
    </w:p>
    <w:p w:rsidR="00514641" w:rsidRPr="00612AA5" w:rsidRDefault="00514641" w:rsidP="00B3572E">
      <w:pPr>
        <w:pStyle w:val="CNLevel1Bullet"/>
      </w:pPr>
      <w:r w:rsidRPr="00612AA5">
        <w:t>Lösungsvalidierung</w:t>
      </w:r>
    </w:p>
    <w:p w:rsidR="00514641" w:rsidRPr="00612AA5" w:rsidRDefault="00925C21" w:rsidP="00B3572E">
      <w:pPr>
        <w:pStyle w:val="CNLevel1Bullet"/>
      </w:pPr>
      <w:r w:rsidRPr="00612AA5">
        <w:t>Lösungsaktivierung</w:t>
      </w:r>
    </w:p>
    <w:p w:rsidR="00C71AD5" w:rsidRPr="00612AA5" w:rsidRDefault="00422611" w:rsidP="00C71AD5">
      <w:pPr>
        <w:pStyle w:val="CNHead1"/>
      </w:pPr>
      <w:r w:rsidRPr="00612AA5">
        <w:t xml:space="preserve">Inhalte und Datenschutz </w:t>
      </w:r>
    </w:p>
    <w:p w:rsidR="00A411FB" w:rsidRPr="00612AA5" w:rsidRDefault="00A411FB" w:rsidP="00A411FB">
      <w:pPr>
        <w:pStyle w:val="CNParagraph"/>
      </w:pPr>
      <w:r w:rsidRPr="00612AA5">
        <w:t xml:space="preserve">Der Kunde bestätigt, dass IBM im Rahmen dieser Transaktion keine personenbezogenen Daten des Kunden bereitgestellt werden, für die die Anforderungen der europäischen Datenschutz-Grundverordnung (DSGVO) Anwendung finden. </w:t>
      </w:r>
    </w:p>
    <w:p w:rsidR="00C71AD5" w:rsidRPr="00612AA5" w:rsidRDefault="00A411FB" w:rsidP="00A411FB">
      <w:pPr>
        <w:pStyle w:val="CNParagraph"/>
      </w:pPr>
      <w:r w:rsidRPr="00612AA5">
        <w:t xml:space="preserve">Im Falle einer Änderung wird der Kunde IBM schriftlich informieren und es gelten die Ergänzenden Bedingungen zur Auftragsverarbeitung (EB-AV) von IBM unter </w:t>
      </w:r>
      <w:hyperlink r:id="rId9" w:history="1">
        <w:r w:rsidRPr="00612AA5">
          <w:rPr>
            <w:rStyle w:val="Hyperlink"/>
          </w:rPr>
          <w:t>http://ibm.com/dpa</w:t>
        </w:r>
      </w:hyperlink>
      <w:r w:rsidRPr="00612AA5">
        <w:t>, die die Vereinbarung ergänzen. Darüber hinaus werden IBM und der Kunde eine Anlage zu den EB-AV vereinbaren (gemäß Beschreibung in den EB-AV). Die Anlage zu den EB-AV und, falls zutreffend, eine Änderung der EB-AV für kundenspezifische Services werden dieser Anlage für Serviceoptionen als Anhang beigefügt.</w:t>
      </w:r>
    </w:p>
    <w:p w:rsidR="00C71AD5" w:rsidRPr="00612AA5" w:rsidRDefault="00422611" w:rsidP="00C71AD5">
      <w:pPr>
        <w:pStyle w:val="CNHead1"/>
      </w:pPr>
      <w:r w:rsidRPr="00612AA5">
        <w:t xml:space="preserve"> Informationen zur Berechtigung und Abrechnung</w:t>
      </w:r>
    </w:p>
    <w:p w:rsidR="00C71AD5" w:rsidRPr="00612AA5" w:rsidRDefault="00422611" w:rsidP="00C71AD5">
      <w:pPr>
        <w:pStyle w:val="CNHead2"/>
      </w:pPr>
      <w:r w:rsidRPr="00612AA5">
        <w:t>Gebührenmetriken</w:t>
      </w:r>
    </w:p>
    <w:p w:rsidR="00C71AD5" w:rsidRPr="00612AA5" w:rsidRDefault="00422611" w:rsidP="00C71AD5">
      <w:pPr>
        <w:pStyle w:val="CNParagraph"/>
      </w:pPr>
      <w:r w:rsidRPr="00612AA5">
        <w:t>Der Cloud-Service ist mit der im Auftragsdokument angegebenen Gebührenmetrik verfügbar:</w:t>
      </w:r>
    </w:p>
    <w:p w:rsidR="00C71AD5" w:rsidRPr="00612AA5" w:rsidRDefault="00422611" w:rsidP="00C71AD5">
      <w:pPr>
        <w:pStyle w:val="CNLevel1Bullet"/>
      </w:pPr>
      <w:r w:rsidRPr="00612AA5">
        <w:t xml:space="preserve">„Kundenprojekt“ (Engagement) ist eine Maßeinheit für den Erwerb der Services. Ein Kundenprojekt besteht aus Professional Services und/oder Schulungsservices im Zusammenhang mit dem Cloud-Service. Der Kunde muss ausreichende Berechtigungen zur Abdeckung aller Kundenprojekte erwerben. </w:t>
      </w:r>
    </w:p>
    <w:p w:rsidR="00C71AD5" w:rsidRPr="00612AA5" w:rsidRDefault="00422611" w:rsidP="00C71AD5">
      <w:pPr>
        <w:pStyle w:val="CNHead2"/>
      </w:pPr>
      <w:r w:rsidRPr="00612AA5">
        <w:t>Gebühren für Remote Services</w:t>
      </w:r>
    </w:p>
    <w:p w:rsidR="00C71AD5" w:rsidRPr="00612AA5" w:rsidRDefault="00422611" w:rsidP="00C71AD5">
      <w:pPr>
        <w:pStyle w:val="CNParagraph"/>
      </w:pPr>
      <w:r w:rsidRPr="00612AA5">
        <w:t xml:space="preserve">Die beschriebenen Remote Services werden zu dem im Auftragsdokument für diese Leistungen angegebenen Gebührensatz in Rechnung gestellt und enden 90 Tage nach dem Datum des Erwerbs, unabhängig davon, ob der Remote Service in Anspruch genommen wurde. </w:t>
      </w:r>
    </w:p>
    <w:p w:rsidR="00C71AD5" w:rsidRPr="00612AA5" w:rsidRDefault="00422611" w:rsidP="00C71AD5">
      <w:pPr>
        <w:pStyle w:val="CNHead1"/>
      </w:pPr>
      <w:r w:rsidRPr="00612AA5">
        <w:t xml:space="preserve">Zusätzliche Bedingungen  </w:t>
      </w:r>
    </w:p>
    <w:p w:rsidR="00C71AD5" w:rsidRPr="00612AA5" w:rsidRDefault="00422611" w:rsidP="00C71AD5">
      <w:pPr>
        <w:pStyle w:val="CNHead2"/>
      </w:pPr>
      <w:r w:rsidRPr="00612AA5">
        <w:t xml:space="preserve">Allgemeines </w:t>
      </w:r>
    </w:p>
    <w:p w:rsidR="00C71AD5" w:rsidRPr="00612AA5" w:rsidRDefault="00422611" w:rsidP="00C71AD5">
      <w:pPr>
        <w:pStyle w:val="CNParagraph"/>
      </w:pPr>
      <w:r w:rsidRPr="00612AA5">
        <w:t xml:space="preserve">Der Kunde erklärt sich damit einverstanden, dass IBM in Werbe- oder Marketingmaterial öffentlich auf den Kunden als Subskribenten der Cloud-Services verweisen darf. </w:t>
      </w:r>
    </w:p>
    <w:p w:rsidR="00033823" w:rsidRPr="00612AA5" w:rsidRDefault="00033823" w:rsidP="00B3572E">
      <w:pPr>
        <w:pStyle w:val="CNHead2"/>
      </w:pPr>
      <w:r w:rsidRPr="00612AA5">
        <w:t xml:space="preserve">Eigentumsrecht an bereitgestellten Materialien </w:t>
      </w:r>
    </w:p>
    <w:p w:rsidR="00033823" w:rsidRPr="00612AA5" w:rsidRDefault="00033823" w:rsidP="006A5092">
      <w:pPr>
        <w:pStyle w:val="CNParagraph"/>
      </w:pPr>
      <w:r w:rsidRPr="00612AA5">
        <w:t xml:space="preserve">Die bei der Bereitstellung dieser Angebote von IBM erstellten und dem Kunden zur Verfügung gestellten Materialien (mit Ausnahme von bereits bestehenden Werken, auf denen diese Materialien ggf. basieren) sind Auftragsarbeiten, soweit gesetzlich zulässig, und gehören dem Kunden. Der Kunde erteilt IBM eine unwiderrufliche, zeitlich unbegrenzte, nicht ausschließliche, weltweite, abgegoltene Lizenz, diese Materialien zu verwenden, auszuführen, zu reproduzieren, anzuzeigen, vorzuführen, Unterlizenzen dafür zu vergeben, weiterzugeben und davon abgeleitete Werke zu erstellen. </w:t>
      </w:r>
      <w:bookmarkStart w:id="0" w:name="_GoBack"/>
      <w:bookmarkEnd w:id="0"/>
    </w:p>
    <w:sectPr w:rsidR="00033823" w:rsidRPr="00612AA5" w:rsidSect="00936E0F">
      <w:footerReference w:type="default" r:id="rId10"/>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BB4" w:rsidRPr="00612AA5" w:rsidRDefault="00B27BB4" w:rsidP="00550737">
      <w:pPr>
        <w:spacing w:after="0" w:line="240" w:lineRule="auto"/>
      </w:pPr>
      <w:r w:rsidRPr="00612AA5">
        <w:separator/>
      </w:r>
    </w:p>
  </w:endnote>
  <w:endnote w:type="continuationSeparator" w:id="0">
    <w:p w:rsidR="00B27BB4" w:rsidRPr="00612AA5" w:rsidRDefault="00B27BB4" w:rsidP="00550737">
      <w:pPr>
        <w:spacing w:after="0" w:line="240" w:lineRule="auto"/>
      </w:pPr>
      <w:r w:rsidRPr="00612A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0737" w:rsidRPr="00612AA5" w:rsidRDefault="00985E56" w:rsidP="006A5092">
    <w:pPr>
      <w:pStyle w:val="CNFooter"/>
    </w:pPr>
    <w:r w:rsidRPr="00612AA5">
      <w:t>i126-8128-01 (07/2018)</w:t>
    </w:r>
    <w:r w:rsidR="00153B84" w:rsidRPr="00612AA5">
      <w:tab/>
    </w:r>
    <w:r w:rsidR="00153B84" w:rsidRPr="00612AA5">
      <w:tab/>
    </w:r>
    <w:r w:rsidRPr="00612AA5">
      <w:t xml:space="preserve">Seite </w:t>
    </w:r>
    <w:r w:rsidR="00691637" w:rsidRPr="00612AA5">
      <w:fldChar w:fldCharType="begin"/>
    </w:r>
    <w:r w:rsidR="00691637" w:rsidRPr="00612AA5">
      <w:instrText xml:space="preserve"> PAGE   \* MERGEFORMAT </w:instrText>
    </w:r>
    <w:r w:rsidR="00691637" w:rsidRPr="00612AA5">
      <w:fldChar w:fldCharType="separate"/>
    </w:r>
    <w:r w:rsidR="00CB398E">
      <w:rPr>
        <w:noProof/>
      </w:rPr>
      <w:t>1</w:t>
    </w:r>
    <w:r w:rsidR="00691637" w:rsidRPr="00612AA5">
      <w:fldChar w:fldCharType="end"/>
    </w:r>
    <w:r w:rsidRPr="00612AA5">
      <w:t xml:space="preserve"> von </w:t>
    </w:r>
    <w:r w:rsidR="00B27BB4">
      <w:fldChar w:fldCharType="begin"/>
    </w:r>
    <w:r w:rsidR="00B27BB4">
      <w:instrText xml:space="preserve"> NUMPAGES  \* Arabic  \* MERGEFORMAT </w:instrText>
    </w:r>
    <w:r w:rsidR="00B27BB4">
      <w:fldChar w:fldCharType="separate"/>
    </w:r>
    <w:r w:rsidR="00CB398E">
      <w:rPr>
        <w:noProof/>
      </w:rPr>
      <w:t>2</w:t>
    </w:r>
    <w:r w:rsidR="00B27B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BB4" w:rsidRPr="00612AA5" w:rsidRDefault="00B27BB4" w:rsidP="00550737">
      <w:pPr>
        <w:spacing w:after="0" w:line="240" w:lineRule="auto"/>
      </w:pPr>
      <w:r w:rsidRPr="00612AA5">
        <w:separator/>
      </w:r>
    </w:p>
  </w:footnote>
  <w:footnote w:type="continuationSeparator" w:id="0">
    <w:p w:rsidR="00B27BB4" w:rsidRPr="00612AA5" w:rsidRDefault="00B27BB4" w:rsidP="00550737">
      <w:pPr>
        <w:spacing w:after="0" w:line="240" w:lineRule="auto"/>
      </w:pPr>
      <w:r w:rsidRPr="00612AA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6E640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CEA6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21CAE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EA8A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1A29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611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62B1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D48B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E420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E61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8A"/>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11" w15:restartNumberingAfterBreak="0">
    <w:nsid w:val="FFFFFF8B"/>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2" w15:restartNumberingAfterBreak="0">
    <w:nsid w:val="FFFFFF8C"/>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3" w15:restartNumberingAfterBreak="0">
    <w:nsid w:val="FFFFFF8D"/>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FFFFFF8E"/>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15" w15:restartNumberingAfterBreak="0">
    <w:nsid w:val="FFFFFF8F"/>
    <w:multiLevelType w:val="multilevel"/>
    <w:tmpl w:val="C572366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16" w15:restartNumberingAfterBreak="0">
    <w:nsid w:val="FFFFFF90"/>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7" w15:restartNumberingAfterBreak="0">
    <w:nsid w:val="FFFFFF91"/>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8" w15:restartNumberingAfterBreak="0">
    <w:nsid w:val="FFFFFF92"/>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FFFFFF93"/>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20" w15:restartNumberingAfterBreak="0">
    <w:nsid w:val="FFFFFF94"/>
    <w:multiLevelType w:val="multilevel"/>
    <w:tmpl w:val="C572366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21" w15:restartNumberingAfterBreak="0">
    <w:nsid w:val="FFFFFF95"/>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2" w15:restartNumberingAfterBreak="0">
    <w:nsid w:val="FFFFFF96"/>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3" w15:restartNumberingAfterBreak="0">
    <w:nsid w:val="FFFFFF97"/>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FFFFFF98"/>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25" w15:restartNumberingAfterBreak="0">
    <w:nsid w:val="FFFFFF99"/>
    <w:multiLevelType w:val="multilevel"/>
    <w:tmpl w:val="C572366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26" w15:restartNumberingAfterBreak="0">
    <w:nsid w:val="FFFFFF9A"/>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7" w15:restartNumberingAfterBreak="0">
    <w:nsid w:val="FFFFFF9B"/>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8" w15:restartNumberingAfterBreak="0">
    <w:nsid w:val="FFFFFF9C"/>
    <w:multiLevelType w:val="singleLevel"/>
    <w:tmpl w:val="540EFAB0"/>
    <w:lvl w:ilvl="0">
      <w:start w:val="1"/>
      <w:numFmt w:val="bullet"/>
      <w:lvlText w:val=""/>
      <w:lvlJc w:val="left"/>
      <w:pPr>
        <w:tabs>
          <w:tab w:val="num" w:pos="1800"/>
        </w:tabs>
        <w:ind w:left="1800" w:hanging="360"/>
      </w:pPr>
      <w:rPr>
        <w:rFonts w:ascii="Symbol" w:hAnsi="Symbol" w:hint="default"/>
      </w:rPr>
    </w:lvl>
  </w:abstractNum>
  <w:abstractNum w:abstractNumId="29" w15:restartNumberingAfterBreak="0">
    <w:nsid w:val="FFFFFF9D"/>
    <w:multiLevelType w:val="singleLevel"/>
    <w:tmpl w:val="44CEEA40"/>
    <w:lvl w:ilvl="0">
      <w:start w:val="1"/>
      <w:numFmt w:val="bullet"/>
      <w:lvlText w:val=""/>
      <w:lvlJc w:val="left"/>
      <w:pPr>
        <w:tabs>
          <w:tab w:val="num" w:pos="1080"/>
        </w:tabs>
        <w:ind w:left="1080" w:hanging="360"/>
      </w:pPr>
      <w:rPr>
        <w:rFonts w:ascii="Symbol" w:hAnsi="Symbol" w:hint="default"/>
      </w:rPr>
    </w:lvl>
  </w:abstractNum>
  <w:abstractNum w:abstractNumId="30" w15:restartNumberingAfterBreak="0">
    <w:nsid w:val="FFFFFF9E"/>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FFFFFF9F"/>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32" w15:restartNumberingAfterBreak="0">
    <w:nsid w:val="FFFFFFA0"/>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33" w15:restartNumberingAfterBreak="0">
    <w:nsid w:val="FFFFFFA1"/>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34" w15:restartNumberingAfterBreak="0">
    <w:nsid w:val="FFFFFFA2"/>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FFFFFFA3"/>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FFFFFFA4"/>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37" w15:restartNumberingAfterBreak="0">
    <w:nsid w:val="FFFFFFA5"/>
    <w:multiLevelType w:val="multilevel"/>
    <w:tmpl w:val="C572366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38" w15:restartNumberingAfterBreak="0">
    <w:nsid w:val="FFFFFFA6"/>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39" w15:restartNumberingAfterBreak="0">
    <w:nsid w:val="FFFFFFA7"/>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40" w15:restartNumberingAfterBreak="0">
    <w:nsid w:val="FFFFFFA8"/>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FFFFFFA9"/>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42" w15:restartNumberingAfterBreak="0">
    <w:nsid w:val="FFFFFFAA"/>
    <w:multiLevelType w:val="multilevel"/>
    <w:tmpl w:val="D42677D6"/>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rPr>
        <w:color w:val="FF0000"/>
      </w:r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43" w15:restartNumberingAfterBreak="0">
    <w:nsid w:val="FFFFFFAB"/>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44" w15:restartNumberingAfterBreak="0">
    <w:nsid w:val="FFFFFFAC"/>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45" w15:restartNumberingAfterBreak="0">
    <w:nsid w:val="FFFFFFAD"/>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FFFFFFAE"/>
    <w:multiLevelType w:val="multilevel"/>
    <w:tmpl w:val="15C0EEB8"/>
    <w:lvl w:ilvl="0">
      <w:start w:val="1"/>
      <w:numFmt w:val="none"/>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47" w15:restartNumberingAfterBreak="0">
    <w:nsid w:val="FFFFFFAF"/>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FFFFFFB0"/>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49" w15:restartNumberingAfterBreak="0">
    <w:nsid w:val="FFFFFFB1"/>
    <w:multiLevelType w:val="multilevel"/>
    <w:tmpl w:val="C572366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50" w15:restartNumberingAfterBreak="0">
    <w:nsid w:val="FFFFFFB2"/>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51" w15:restartNumberingAfterBreak="0">
    <w:nsid w:val="FFFFFFB3"/>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52" w15:restartNumberingAfterBreak="0">
    <w:nsid w:val="FFFFFFB4"/>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FFFFFFB5"/>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54" w15:restartNumberingAfterBreak="0">
    <w:nsid w:val="FFFFFFB6"/>
    <w:multiLevelType w:val="multilevel"/>
    <w:tmpl w:val="C572366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55" w15:restartNumberingAfterBreak="0">
    <w:nsid w:val="FFFFFFB7"/>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56" w15:restartNumberingAfterBreak="0">
    <w:nsid w:val="FFFFFFB8"/>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57" w15:restartNumberingAfterBreak="0">
    <w:nsid w:val="FFFFFFB9"/>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FFFFFFBA"/>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59" w15:restartNumberingAfterBreak="0">
    <w:nsid w:val="FFFFFFBB"/>
    <w:multiLevelType w:val="multilevel"/>
    <w:tmpl w:val="C572366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60" w15:restartNumberingAfterBreak="0">
    <w:nsid w:val="FFFFFFBC"/>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61" w15:restartNumberingAfterBreak="0">
    <w:nsid w:val="FFFFFFBD"/>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62" w15:restartNumberingAfterBreak="0">
    <w:nsid w:val="FFFFFFBE"/>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FFFFFFBF"/>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64" w15:restartNumberingAfterBreak="0">
    <w:nsid w:val="FFFFFFC0"/>
    <w:multiLevelType w:val="multilevel"/>
    <w:tmpl w:val="C572366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65" w15:restartNumberingAfterBreak="0">
    <w:nsid w:val="FFFFFFC1"/>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66" w15:restartNumberingAfterBreak="0">
    <w:nsid w:val="FFFFFFC2"/>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67" w15:restartNumberingAfterBreak="0">
    <w:nsid w:val="FFFFFFC3"/>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FFFFFFC4"/>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69" w15:restartNumberingAfterBreak="0">
    <w:nsid w:val="FFFFFFC5"/>
    <w:multiLevelType w:val="multilevel"/>
    <w:tmpl w:val="C572366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70" w15:restartNumberingAfterBreak="0">
    <w:nsid w:val="FFFFFFC6"/>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71" w15:restartNumberingAfterBreak="0">
    <w:nsid w:val="FFFFFFC7"/>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72" w15:restartNumberingAfterBreak="0">
    <w:nsid w:val="FFFFFFC8"/>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3" w15:restartNumberingAfterBreak="0">
    <w:nsid w:val="FFFFFFC9"/>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74" w15:restartNumberingAfterBreak="0">
    <w:nsid w:val="FFFFFFCA"/>
    <w:multiLevelType w:val="multilevel"/>
    <w:tmpl w:val="C572366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75" w15:restartNumberingAfterBreak="0">
    <w:nsid w:val="FFFFFFCB"/>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76" w15:restartNumberingAfterBreak="0">
    <w:nsid w:val="FFFFFFCC"/>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77" w15:restartNumberingAfterBreak="0">
    <w:nsid w:val="FFFFFFCD"/>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FFFFFFCE"/>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79" w15:restartNumberingAfterBreak="0">
    <w:nsid w:val="FFFFFFCF"/>
    <w:multiLevelType w:val="multilevel"/>
    <w:tmpl w:val="C572366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80" w15:restartNumberingAfterBreak="0">
    <w:nsid w:val="FFFFFFD0"/>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81" w15:restartNumberingAfterBreak="0">
    <w:nsid w:val="FFFFFFD1"/>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82" w15:restartNumberingAfterBreak="0">
    <w:nsid w:val="FFFFFFD2"/>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15:restartNumberingAfterBreak="0">
    <w:nsid w:val="FFFFFFD3"/>
    <w:multiLevelType w:val="multilevel"/>
    <w:tmpl w:val="426450D4"/>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84" w15:restartNumberingAfterBreak="0">
    <w:nsid w:val="FFFFFFD4"/>
    <w:multiLevelType w:val="multilevel"/>
    <w:tmpl w:val="C572366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85" w15:restartNumberingAfterBreak="0">
    <w:nsid w:val="FFFFFFD5"/>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86" w15:restartNumberingAfterBreak="0">
    <w:nsid w:val="FFFFFFD6"/>
    <w:multiLevelType w:val="multilevel"/>
    <w:tmpl w:val="15C0EEB8"/>
    <w:lvl w:ilvl="0">
      <w:start w:val="1"/>
      <w:numFmt w:val="none"/>
      <w:lvlRestart w:val="0"/>
      <w:lvlText w:val="●"/>
      <w:lvlJc w:val="left"/>
      <w:pPr>
        <w:tabs>
          <w:tab w:val="num" w:pos="1224"/>
        </w:tabs>
        <w:ind w:left="1224" w:hanging="504"/>
      </w:pPr>
    </w:lvl>
    <w:lvl w:ilvl="1">
      <w:start w:val="1"/>
      <w:numFmt w:val="none"/>
      <w:lvlRestart w:val="0"/>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87" w15:restartNumberingAfterBreak="0">
    <w:nsid w:val="FFFFFFD7"/>
    <w:multiLevelType w:val="singleLevel"/>
    <w:tmpl w:val="419A060C"/>
    <w:lvl w:ilvl="0">
      <w:start w:val="1"/>
      <w:numFmt w:val="decimal"/>
      <w:lvlText w:val="%1."/>
      <w:lvlJc w:val="left"/>
      <w:pPr>
        <w:tabs>
          <w:tab w:val="num" w:pos="1800"/>
        </w:tabs>
        <w:ind w:left="1800" w:hanging="360"/>
      </w:pPr>
    </w:lvl>
  </w:abstractNum>
  <w:abstractNum w:abstractNumId="88" w15:restartNumberingAfterBreak="0">
    <w:nsid w:val="FFFFFFD8"/>
    <w:multiLevelType w:val="singleLevel"/>
    <w:tmpl w:val="197606E2"/>
    <w:lvl w:ilvl="0">
      <w:start w:val="1"/>
      <w:numFmt w:val="decimal"/>
      <w:lvlText w:val="%1."/>
      <w:lvlJc w:val="left"/>
      <w:pPr>
        <w:tabs>
          <w:tab w:val="num" w:pos="1440"/>
        </w:tabs>
        <w:ind w:left="1440" w:hanging="360"/>
      </w:pPr>
    </w:lvl>
  </w:abstractNum>
  <w:abstractNum w:abstractNumId="89" w15:restartNumberingAfterBreak="0">
    <w:nsid w:val="FFFFFFD9"/>
    <w:multiLevelType w:val="singleLevel"/>
    <w:tmpl w:val="620CE356"/>
    <w:lvl w:ilvl="0">
      <w:start w:val="1"/>
      <w:numFmt w:val="decimal"/>
      <w:lvlText w:val="%1."/>
      <w:lvlJc w:val="left"/>
      <w:pPr>
        <w:tabs>
          <w:tab w:val="num" w:pos="1080"/>
        </w:tabs>
        <w:ind w:left="1080" w:hanging="360"/>
      </w:pPr>
    </w:lvl>
  </w:abstractNum>
  <w:abstractNum w:abstractNumId="90" w15:restartNumberingAfterBreak="0">
    <w:nsid w:val="FFFFFFDA"/>
    <w:multiLevelType w:val="singleLevel"/>
    <w:tmpl w:val="382A19FC"/>
    <w:lvl w:ilvl="0">
      <w:start w:val="1"/>
      <w:numFmt w:val="decimal"/>
      <w:lvlText w:val="%1."/>
      <w:lvlJc w:val="left"/>
      <w:pPr>
        <w:tabs>
          <w:tab w:val="num" w:pos="720"/>
        </w:tabs>
        <w:ind w:left="720" w:hanging="360"/>
      </w:pPr>
    </w:lvl>
  </w:abstractNum>
  <w:abstractNum w:abstractNumId="91" w15:restartNumberingAfterBreak="0">
    <w:nsid w:val="FFFFFFDB"/>
    <w:multiLevelType w:val="singleLevel"/>
    <w:tmpl w:val="88E2C50A"/>
    <w:lvl w:ilvl="0">
      <w:start w:val="1"/>
      <w:numFmt w:val="bullet"/>
      <w:lvlText w:val=""/>
      <w:lvlJc w:val="left"/>
      <w:pPr>
        <w:tabs>
          <w:tab w:val="num" w:pos="1800"/>
        </w:tabs>
        <w:ind w:left="1800" w:hanging="360"/>
      </w:pPr>
      <w:rPr>
        <w:rFonts w:ascii="Symbol" w:hAnsi="Symbol" w:hint="default"/>
      </w:rPr>
    </w:lvl>
  </w:abstractNum>
  <w:abstractNum w:abstractNumId="92" w15:restartNumberingAfterBreak="0">
    <w:nsid w:val="FFFFFFDC"/>
    <w:multiLevelType w:val="singleLevel"/>
    <w:tmpl w:val="9D1A7F8E"/>
    <w:lvl w:ilvl="0">
      <w:start w:val="1"/>
      <w:numFmt w:val="bullet"/>
      <w:lvlText w:val=""/>
      <w:lvlJc w:val="left"/>
      <w:pPr>
        <w:tabs>
          <w:tab w:val="num" w:pos="1440"/>
        </w:tabs>
        <w:ind w:left="1440" w:hanging="360"/>
      </w:pPr>
      <w:rPr>
        <w:rFonts w:ascii="Symbol" w:hAnsi="Symbol" w:hint="default"/>
      </w:rPr>
    </w:lvl>
  </w:abstractNum>
  <w:abstractNum w:abstractNumId="93" w15:restartNumberingAfterBreak="0">
    <w:nsid w:val="FFFFFFDD"/>
    <w:multiLevelType w:val="singleLevel"/>
    <w:tmpl w:val="E5AA5BA4"/>
    <w:lvl w:ilvl="0">
      <w:start w:val="1"/>
      <w:numFmt w:val="bullet"/>
      <w:lvlText w:val=""/>
      <w:lvlJc w:val="left"/>
      <w:pPr>
        <w:tabs>
          <w:tab w:val="num" w:pos="1080"/>
        </w:tabs>
        <w:ind w:left="1080" w:hanging="360"/>
      </w:pPr>
      <w:rPr>
        <w:rFonts w:ascii="Symbol" w:hAnsi="Symbol" w:hint="default"/>
      </w:rPr>
    </w:lvl>
  </w:abstractNum>
  <w:abstractNum w:abstractNumId="94" w15:restartNumberingAfterBreak="0">
    <w:nsid w:val="FFFFFFDE"/>
    <w:multiLevelType w:val="singleLevel"/>
    <w:tmpl w:val="4F44647E"/>
    <w:lvl w:ilvl="0">
      <w:start w:val="1"/>
      <w:numFmt w:val="bullet"/>
      <w:lvlText w:val=""/>
      <w:lvlJc w:val="left"/>
      <w:pPr>
        <w:tabs>
          <w:tab w:val="num" w:pos="720"/>
        </w:tabs>
        <w:ind w:left="720" w:hanging="360"/>
      </w:pPr>
      <w:rPr>
        <w:rFonts w:ascii="Symbol" w:hAnsi="Symbol" w:hint="default"/>
      </w:rPr>
    </w:lvl>
  </w:abstractNum>
  <w:abstractNum w:abstractNumId="95" w15:restartNumberingAfterBreak="0">
    <w:nsid w:val="FFFFFFDF"/>
    <w:multiLevelType w:val="singleLevel"/>
    <w:tmpl w:val="CA98D53C"/>
    <w:lvl w:ilvl="0">
      <w:start w:val="1"/>
      <w:numFmt w:val="decimal"/>
      <w:lvlText w:val="%1."/>
      <w:lvlJc w:val="left"/>
      <w:pPr>
        <w:tabs>
          <w:tab w:val="num" w:pos="360"/>
        </w:tabs>
        <w:ind w:left="360" w:hanging="360"/>
      </w:pPr>
    </w:lvl>
  </w:abstractNum>
  <w:abstractNum w:abstractNumId="96" w15:restartNumberingAfterBreak="0">
    <w:nsid w:val="FFFFFFE0"/>
    <w:multiLevelType w:val="singleLevel"/>
    <w:tmpl w:val="5DE0BDE0"/>
    <w:lvl w:ilvl="0">
      <w:start w:val="1"/>
      <w:numFmt w:val="bullet"/>
      <w:lvlText w:val=""/>
      <w:lvlJc w:val="left"/>
      <w:pPr>
        <w:tabs>
          <w:tab w:val="num" w:pos="360"/>
        </w:tabs>
        <w:ind w:left="360" w:hanging="360"/>
      </w:pPr>
      <w:rPr>
        <w:rFonts w:ascii="Symbol" w:hAnsi="Symbol" w:hint="default"/>
      </w:rPr>
    </w:lvl>
  </w:abstractNum>
  <w:abstractNum w:abstractNumId="97" w15:restartNumberingAfterBreak="0">
    <w:nsid w:val="FFFFFFE1"/>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15:restartNumberingAfterBreak="0">
    <w:nsid w:val="FFFFFFE2"/>
    <w:multiLevelType w:val="multilevel"/>
    <w:tmpl w:val="A4222D28"/>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99" w15:restartNumberingAfterBreak="0">
    <w:nsid w:val="FFFFFFE3"/>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00" w15:restartNumberingAfterBreak="0">
    <w:nsid w:val="FFFFFFE4"/>
    <w:multiLevelType w:val="singleLevel"/>
    <w:tmpl w:val="B0BA6114"/>
    <w:lvl w:ilvl="0">
      <w:start w:val="1"/>
      <w:numFmt w:val="decimal"/>
      <w:lvlText w:val="%1."/>
      <w:lvlJc w:val="left"/>
      <w:pPr>
        <w:tabs>
          <w:tab w:val="num" w:pos="1800"/>
        </w:tabs>
        <w:ind w:left="1800" w:hanging="360"/>
      </w:pPr>
    </w:lvl>
  </w:abstractNum>
  <w:abstractNum w:abstractNumId="101" w15:restartNumberingAfterBreak="0">
    <w:nsid w:val="FFFFFFE5"/>
    <w:multiLevelType w:val="singleLevel"/>
    <w:tmpl w:val="80EA06F6"/>
    <w:lvl w:ilvl="0">
      <w:start w:val="1"/>
      <w:numFmt w:val="decimal"/>
      <w:lvlText w:val="%1."/>
      <w:lvlJc w:val="left"/>
      <w:pPr>
        <w:tabs>
          <w:tab w:val="num" w:pos="1440"/>
        </w:tabs>
        <w:ind w:left="1440" w:hanging="360"/>
      </w:pPr>
    </w:lvl>
  </w:abstractNum>
  <w:abstractNum w:abstractNumId="102" w15:restartNumberingAfterBreak="0">
    <w:nsid w:val="FFFFFFE6"/>
    <w:multiLevelType w:val="singleLevel"/>
    <w:tmpl w:val="EFB2198A"/>
    <w:lvl w:ilvl="0">
      <w:start w:val="1"/>
      <w:numFmt w:val="decimal"/>
      <w:lvlText w:val="%1."/>
      <w:lvlJc w:val="left"/>
      <w:pPr>
        <w:tabs>
          <w:tab w:val="num" w:pos="1080"/>
        </w:tabs>
        <w:ind w:left="1080" w:hanging="360"/>
      </w:pPr>
    </w:lvl>
  </w:abstractNum>
  <w:abstractNum w:abstractNumId="103" w15:restartNumberingAfterBreak="0">
    <w:nsid w:val="FFFFFFE7"/>
    <w:multiLevelType w:val="singleLevel"/>
    <w:tmpl w:val="27160150"/>
    <w:lvl w:ilvl="0">
      <w:start w:val="1"/>
      <w:numFmt w:val="decimal"/>
      <w:lvlText w:val="%1."/>
      <w:lvlJc w:val="left"/>
      <w:pPr>
        <w:tabs>
          <w:tab w:val="num" w:pos="720"/>
        </w:tabs>
        <w:ind w:left="720" w:hanging="360"/>
      </w:pPr>
    </w:lvl>
  </w:abstractNum>
  <w:abstractNum w:abstractNumId="104" w15:restartNumberingAfterBreak="0">
    <w:nsid w:val="FFFFFFE8"/>
    <w:multiLevelType w:val="singleLevel"/>
    <w:tmpl w:val="4AD4285E"/>
    <w:lvl w:ilvl="0">
      <w:start w:val="1"/>
      <w:numFmt w:val="bullet"/>
      <w:lvlText w:val=""/>
      <w:lvlJc w:val="left"/>
      <w:pPr>
        <w:tabs>
          <w:tab w:val="num" w:pos="1800"/>
        </w:tabs>
        <w:ind w:left="1800" w:hanging="360"/>
      </w:pPr>
      <w:rPr>
        <w:rFonts w:ascii="Symbol" w:hAnsi="Symbol" w:hint="default"/>
      </w:rPr>
    </w:lvl>
  </w:abstractNum>
  <w:abstractNum w:abstractNumId="105" w15:restartNumberingAfterBreak="0">
    <w:nsid w:val="FFFFFFE9"/>
    <w:multiLevelType w:val="singleLevel"/>
    <w:tmpl w:val="FF20FDAC"/>
    <w:lvl w:ilvl="0">
      <w:start w:val="1"/>
      <w:numFmt w:val="bullet"/>
      <w:lvlText w:val=""/>
      <w:lvlJc w:val="left"/>
      <w:pPr>
        <w:tabs>
          <w:tab w:val="num" w:pos="1440"/>
        </w:tabs>
        <w:ind w:left="1440" w:hanging="360"/>
      </w:pPr>
      <w:rPr>
        <w:rFonts w:ascii="Symbol" w:hAnsi="Symbol" w:hint="default"/>
      </w:rPr>
    </w:lvl>
  </w:abstractNum>
  <w:abstractNum w:abstractNumId="106" w15:restartNumberingAfterBreak="0">
    <w:nsid w:val="FFFFFFEA"/>
    <w:multiLevelType w:val="singleLevel"/>
    <w:tmpl w:val="92F07D58"/>
    <w:lvl w:ilvl="0">
      <w:start w:val="1"/>
      <w:numFmt w:val="bullet"/>
      <w:lvlText w:val=""/>
      <w:lvlJc w:val="left"/>
      <w:pPr>
        <w:tabs>
          <w:tab w:val="num" w:pos="1080"/>
        </w:tabs>
        <w:ind w:left="1080" w:hanging="360"/>
      </w:pPr>
      <w:rPr>
        <w:rFonts w:ascii="Symbol" w:hAnsi="Symbol" w:hint="default"/>
      </w:rPr>
    </w:lvl>
  </w:abstractNum>
  <w:abstractNum w:abstractNumId="107" w15:restartNumberingAfterBreak="0">
    <w:nsid w:val="FFFFFFEB"/>
    <w:multiLevelType w:val="singleLevel"/>
    <w:tmpl w:val="76C862E8"/>
    <w:lvl w:ilvl="0">
      <w:start w:val="1"/>
      <w:numFmt w:val="bullet"/>
      <w:lvlText w:val=""/>
      <w:lvlJc w:val="left"/>
      <w:pPr>
        <w:tabs>
          <w:tab w:val="num" w:pos="720"/>
        </w:tabs>
        <w:ind w:left="720" w:hanging="360"/>
      </w:pPr>
      <w:rPr>
        <w:rFonts w:ascii="Symbol" w:hAnsi="Symbol" w:hint="default"/>
      </w:rPr>
    </w:lvl>
  </w:abstractNum>
  <w:abstractNum w:abstractNumId="108" w15:restartNumberingAfterBreak="0">
    <w:nsid w:val="FFFFFFEC"/>
    <w:multiLevelType w:val="singleLevel"/>
    <w:tmpl w:val="7AACACEC"/>
    <w:lvl w:ilvl="0">
      <w:start w:val="1"/>
      <w:numFmt w:val="decimal"/>
      <w:lvlText w:val="%1."/>
      <w:lvlJc w:val="left"/>
      <w:pPr>
        <w:tabs>
          <w:tab w:val="num" w:pos="360"/>
        </w:tabs>
        <w:ind w:left="360" w:hanging="360"/>
      </w:pPr>
    </w:lvl>
  </w:abstractNum>
  <w:abstractNum w:abstractNumId="109" w15:restartNumberingAfterBreak="0">
    <w:nsid w:val="FFFFFFED"/>
    <w:multiLevelType w:val="singleLevel"/>
    <w:tmpl w:val="D2325952"/>
    <w:lvl w:ilvl="0">
      <w:start w:val="1"/>
      <w:numFmt w:val="bullet"/>
      <w:lvlText w:val=""/>
      <w:lvlJc w:val="left"/>
      <w:pPr>
        <w:tabs>
          <w:tab w:val="num" w:pos="360"/>
        </w:tabs>
        <w:ind w:left="360" w:hanging="360"/>
      </w:pPr>
      <w:rPr>
        <w:rFonts w:ascii="Symbol" w:hAnsi="Symbol" w:hint="default"/>
      </w:rPr>
    </w:lvl>
  </w:abstractNum>
  <w:abstractNum w:abstractNumId="110" w15:restartNumberingAfterBreak="0">
    <w:nsid w:val="FFFFFFEE"/>
    <w:multiLevelType w:val="multilevel"/>
    <w:tmpl w:val="0409001D"/>
    <w:styleLink w:val="CustomListStyle1"/>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15:restartNumberingAfterBreak="0">
    <w:nsid w:val="FFFFFFEF"/>
    <w:multiLevelType w:val="multilevel"/>
    <w:tmpl w:val="A4222D28"/>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112" w15:restartNumberingAfterBreak="0">
    <w:nsid w:val="FFFFFFF0"/>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13" w15:restartNumberingAfterBreak="0">
    <w:nsid w:val="09FF2E14"/>
    <w:multiLevelType w:val="hybridMultilevel"/>
    <w:tmpl w:val="C6EE2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15:restartNumberingAfterBreak="0">
    <w:nsid w:val="0E515DE4"/>
    <w:multiLevelType w:val="hybridMultilevel"/>
    <w:tmpl w:val="6F50B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1C77445C"/>
    <w:multiLevelType w:val="multilevel"/>
    <w:tmpl w:val="939EA326"/>
    <w:lvl w:ilvl="0">
      <w:start w:val="1"/>
      <w:numFmt w:val="none"/>
      <w:lvlRestart w:val="0"/>
      <w:pStyle w:val="CNActivityRestartNumbering"/>
      <w:suff w:val="nothing"/>
      <w:lvlText w:val=""/>
      <w:lvlJc w:val="left"/>
      <w:pPr>
        <w:ind w:left="720" w:firstLine="0"/>
      </w:pPr>
    </w:lvl>
    <w:lvl w:ilvl="1">
      <w:start w:val="1"/>
      <w:numFmt w:val="decimal"/>
      <w:pStyle w:val="CNActivityTitle"/>
      <w:suff w:val="nothing"/>
      <w:lvlText w:val="Activity %2 - "/>
      <w:lvlJc w:val="left"/>
      <w:pPr>
        <w:tabs>
          <w:tab w:val="num" w:pos="720"/>
        </w:tabs>
        <w:ind w:left="720" w:firstLine="0"/>
      </w:pPr>
      <w:rPr>
        <w:u w:val="single"/>
      </w:rPr>
    </w:lvl>
    <w:lvl w:ilvl="2">
      <w:start w:val="1"/>
      <w:numFmt w:val="decimal"/>
      <w:pStyle w:val="CNTaskTitle"/>
      <w:suff w:val="space"/>
      <w:lvlText w:val="Task %3 -"/>
      <w:lvlJc w:val="left"/>
      <w:pPr>
        <w:tabs>
          <w:tab w:val="num" w:pos="1224"/>
        </w:tabs>
        <w:ind w:left="1224" w:hanging="504"/>
      </w:pPr>
    </w:lvl>
    <w:lvl w:ilvl="3">
      <w:start w:val="1"/>
      <w:numFmt w:val="lowerLetter"/>
      <w:pStyle w:val="CNActivityTaskLevel1List"/>
      <w:lvlText w:val="%4."/>
      <w:lvlJc w:val="left"/>
      <w:pPr>
        <w:tabs>
          <w:tab w:val="num" w:pos="1224"/>
        </w:tabs>
        <w:ind w:left="1224" w:hanging="504"/>
      </w:pPr>
    </w:lvl>
    <w:lvl w:ilvl="4">
      <w:start w:val="1"/>
      <w:numFmt w:val="decimal"/>
      <w:pStyle w:val="CNActivityTaskLevel2List"/>
      <w:lvlText w:val="(%5)"/>
      <w:lvlJc w:val="left"/>
      <w:pPr>
        <w:tabs>
          <w:tab w:val="num" w:pos="1728"/>
        </w:tabs>
        <w:ind w:left="1728" w:hanging="504"/>
      </w:pPr>
    </w:lvl>
    <w:lvl w:ilvl="5">
      <w:start w:val="1"/>
      <w:numFmt w:val="lowerLetter"/>
      <w:pStyle w:val="CNActivityTaskLevel3List"/>
      <w:lvlText w:val="(%6)"/>
      <w:lvlJc w:val="left"/>
      <w:pPr>
        <w:tabs>
          <w:tab w:val="num" w:pos="2232"/>
        </w:tabs>
        <w:ind w:left="2232"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16" w15:restartNumberingAfterBreak="0">
    <w:nsid w:val="1F3C70DD"/>
    <w:multiLevelType w:val="multilevel"/>
    <w:tmpl w:val="0409001D"/>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15:restartNumberingAfterBreak="0">
    <w:nsid w:val="28784587"/>
    <w:multiLevelType w:val="hybridMultilevel"/>
    <w:tmpl w:val="3688923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2F644FAE"/>
    <w:multiLevelType w:val="multilevel"/>
    <w:tmpl w:val="8788071A"/>
    <w:lvl w:ilvl="0">
      <w:start w:val="1"/>
      <w:numFmt w:val="none"/>
      <w:lvlRestart w:val="0"/>
      <w:pStyle w:val="CNTitleSubTitle"/>
      <w:suff w:val="nothing"/>
      <w:lvlText w:val=""/>
      <w:lvlJc w:val="left"/>
      <w:pPr>
        <w:ind w:left="0" w:firstLine="0"/>
      </w:pPr>
    </w:lvl>
    <w:lvl w:ilvl="1">
      <w:start w:val="1"/>
      <w:numFmt w:val="decimal"/>
      <w:pStyle w:val="CNHead1"/>
      <w:lvlText w:val="%2."/>
      <w:lvlJc w:val="left"/>
      <w:pPr>
        <w:tabs>
          <w:tab w:val="num" w:pos="720"/>
        </w:tabs>
        <w:ind w:left="720" w:hanging="720"/>
      </w:pPr>
    </w:lvl>
    <w:lvl w:ilvl="2">
      <w:start w:val="1"/>
      <w:numFmt w:val="decimal"/>
      <w:pStyle w:val="CNHead2"/>
      <w:lvlText w:val="%2.%3"/>
      <w:lvlJc w:val="left"/>
      <w:pPr>
        <w:tabs>
          <w:tab w:val="num" w:pos="720"/>
        </w:tabs>
        <w:ind w:left="720" w:hanging="720"/>
      </w:pPr>
    </w:lvl>
    <w:lvl w:ilvl="3">
      <w:start w:val="1"/>
      <w:numFmt w:val="decimal"/>
      <w:pStyle w:val="CNHead3"/>
      <w:lvlText w:val="%2.%3.%4"/>
      <w:lvlJc w:val="left"/>
      <w:pPr>
        <w:tabs>
          <w:tab w:val="num" w:pos="720"/>
        </w:tabs>
        <w:ind w:left="720" w:hanging="720"/>
      </w:pPr>
    </w:lvl>
    <w:lvl w:ilvl="4">
      <w:start w:val="1"/>
      <w:numFmt w:val="lowerLetter"/>
      <w:pStyle w:val="CNLevel1List"/>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119" w15:restartNumberingAfterBreak="0">
    <w:nsid w:val="2F645686"/>
    <w:multiLevelType w:val="multilevel"/>
    <w:tmpl w:val="C572366C"/>
    <w:lvl w:ilvl="0">
      <w:start w:val="1"/>
      <w:numFmt w:val="none"/>
      <w:lvlRestart w:val="0"/>
      <w:suff w:val="nothing"/>
      <w:lvlText w:val=""/>
      <w:lvlJc w:val="left"/>
      <w:pPr>
        <w:ind w:left="0" w:firstLine="0"/>
      </w:pPr>
    </w:lvl>
    <w:lvl w:ilvl="1">
      <w:start w:val="1"/>
      <w:numFmt w:val="decimal"/>
      <w:lvlText w:val="%2."/>
      <w:lvlJc w:val="left"/>
      <w:pPr>
        <w:tabs>
          <w:tab w:val="num" w:pos="720"/>
        </w:tabs>
        <w:ind w:left="720" w:hanging="720"/>
      </w:pPr>
    </w:lvl>
    <w:lvl w:ilvl="2">
      <w:start w:val="1"/>
      <w:numFmt w:val="decimal"/>
      <w:lvlText w:val="%2.%3"/>
      <w:lvlJc w:val="left"/>
      <w:pPr>
        <w:tabs>
          <w:tab w:val="num" w:pos="720"/>
        </w:tabs>
        <w:ind w:left="720" w:hanging="720"/>
      </w:pPr>
    </w:lvl>
    <w:lvl w:ilvl="3">
      <w:start w:val="1"/>
      <w:numFmt w:val="decimal"/>
      <w:lvlText w:val="%2.%3.%4"/>
      <w:lvlJc w:val="left"/>
      <w:pPr>
        <w:tabs>
          <w:tab w:val="num" w:pos="720"/>
        </w:tabs>
        <w:ind w:left="720" w:hanging="720"/>
      </w:pPr>
    </w:lvl>
    <w:lvl w:ilvl="4">
      <w:start w:val="1"/>
      <w:numFmt w:val="lowerLetter"/>
      <w:lvlText w:val="%5."/>
      <w:lvlJc w:val="left"/>
      <w:pPr>
        <w:tabs>
          <w:tab w:val="num" w:pos="1224"/>
        </w:tabs>
        <w:ind w:left="1224" w:hanging="504"/>
      </w:pPr>
    </w:lvl>
    <w:lvl w:ilvl="5">
      <w:start w:val="1"/>
      <w:numFmt w:val="decimal"/>
      <w:lvlText w:val="(%6)"/>
      <w:lvlJc w:val="left"/>
      <w:pPr>
        <w:tabs>
          <w:tab w:val="num" w:pos="1728"/>
        </w:tabs>
        <w:ind w:left="1728" w:hanging="504"/>
      </w:pPr>
    </w:lvl>
    <w:lvl w:ilvl="6">
      <w:start w:val="1"/>
      <w:numFmt w:val="lowerLetter"/>
      <w:lvlText w:val="(%7)"/>
      <w:lvlJc w:val="left"/>
      <w:pPr>
        <w:tabs>
          <w:tab w:val="num" w:pos="2232"/>
        </w:tabs>
        <w:ind w:left="2232" w:hanging="504"/>
      </w:pPr>
    </w:lvl>
    <w:lvl w:ilvl="7">
      <w:start w:val="1"/>
      <w:numFmt w:val="lowerRoman"/>
      <w:lvlText w:val="(%8)"/>
      <w:lvlJc w:val="left"/>
      <w:pPr>
        <w:tabs>
          <w:tab w:val="num" w:pos="2736"/>
        </w:tabs>
        <w:ind w:left="2736" w:hanging="504"/>
      </w:pPr>
    </w:lvl>
    <w:lvl w:ilvl="8">
      <w:start w:val="1"/>
      <w:numFmt w:val="decimal"/>
      <w:lvlText w:val="%9."/>
      <w:lvlJc w:val="left"/>
      <w:pPr>
        <w:tabs>
          <w:tab w:val="num" w:pos="3240"/>
        </w:tabs>
        <w:ind w:left="3240" w:hanging="504"/>
      </w:pPr>
    </w:lvl>
  </w:abstractNum>
  <w:abstractNum w:abstractNumId="120" w15:restartNumberingAfterBreak="0">
    <w:nsid w:val="46E45597"/>
    <w:multiLevelType w:val="hybridMultilevel"/>
    <w:tmpl w:val="B636A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4D335B3D"/>
    <w:multiLevelType w:val="multilevel"/>
    <w:tmpl w:val="EF067EF4"/>
    <w:lvl w:ilvl="0">
      <w:start w:val="1"/>
      <w:numFmt w:val="none"/>
      <w:lvlRestart w:val="0"/>
      <w:pStyle w:val="CNInternalNoteBegin"/>
      <w:suff w:val="nothing"/>
      <w:lvlText w:val=""/>
      <w:lvlJc w:val="left"/>
      <w:pPr>
        <w:tabs>
          <w:tab w:val="num" w:pos="360"/>
        </w:tabs>
        <w:ind w:left="0" w:firstLine="0"/>
      </w:pPr>
    </w:lvl>
    <w:lvl w:ilvl="1">
      <w:start w:val="1"/>
      <w:numFmt w:val="lowerLetter"/>
      <w:pStyle w:val="CNInternalNoteLevel1List"/>
      <w:lvlText w:val="%2."/>
      <w:lvlJc w:val="left"/>
      <w:pPr>
        <w:tabs>
          <w:tab w:val="num" w:pos="360"/>
        </w:tabs>
        <w:ind w:left="360" w:hanging="360"/>
      </w:pPr>
    </w:lvl>
    <w:lvl w:ilvl="2">
      <w:start w:val="1"/>
      <w:numFmt w:val="decimal"/>
      <w:pStyle w:val="CNInternalNoteLevel2List"/>
      <w:lvlText w:val="%3."/>
      <w:lvlJc w:val="left"/>
      <w:pPr>
        <w:tabs>
          <w:tab w:val="num" w:pos="720"/>
        </w:tabs>
        <w:ind w:left="720" w:hanging="36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22" w15:restartNumberingAfterBreak="0">
    <w:nsid w:val="608E7398"/>
    <w:multiLevelType w:val="multilevel"/>
    <w:tmpl w:val="2C38D1DE"/>
    <w:lvl w:ilvl="0">
      <w:start w:val="1"/>
      <w:numFmt w:val="none"/>
      <w:lvlRestart w:val="0"/>
      <w:lvlText w:val="●"/>
      <w:lvlJc w:val="left"/>
      <w:pPr>
        <w:tabs>
          <w:tab w:val="num" w:pos="360"/>
        </w:tabs>
        <w:ind w:left="360" w:hanging="360"/>
      </w:pPr>
    </w:lvl>
    <w:lvl w:ilvl="1">
      <w:start w:val="1"/>
      <w:numFmt w:val="none"/>
      <w:lvlRestart w:val="0"/>
      <w:lvlText w:val="●"/>
      <w:lvlJc w:val="left"/>
      <w:pPr>
        <w:tabs>
          <w:tab w:val="num" w:pos="720"/>
        </w:tabs>
        <w:ind w:left="720" w:hanging="360"/>
      </w:pPr>
    </w:lvl>
    <w:lvl w:ilvl="2">
      <w:start w:val="1"/>
      <w:numFmt w:val="none"/>
      <w:lvlRestart w:val="0"/>
      <w:suff w:val="nothing"/>
      <w:lvlText w:val=""/>
      <w:lvlJc w:val="left"/>
      <w:pPr>
        <w:ind w:left="0" w:firstLine="0"/>
      </w:pPr>
    </w:lvl>
    <w:lvl w:ilvl="3">
      <w:start w:val="1"/>
      <w:numFmt w:val="none"/>
      <w:lvlRestart w:val="0"/>
      <w:pStyle w:val="CNTableLevel1Bullet"/>
      <w:lvlText w:val="●"/>
      <w:lvlJc w:val="left"/>
      <w:pPr>
        <w:tabs>
          <w:tab w:val="num" w:pos="216"/>
        </w:tabs>
        <w:ind w:left="216" w:hanging="216"/>
      </w:pPr>
    </w:lvl>
    <w:lvl w:ilvl="4">
      <w:start w:val="1"/>
      <w:numFmt w:val="none"/>
      <w:lvlRestart w:val="0"/>
      <w:lvlText w:val="●"/>
      <w:lvlJc w:val="left"/>
      <w:pPr>
        <w:tabs>
          <w:tab w:val="num" w:pos="432"/>
        </w:tabs>
        <w:ind w:left="432" w:hanging="216"/>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23" w15:restartNumberingAfterBreak="0">
    <w:nsid w:val="6B3F174E"/>
    <w:multiLevelType w:val="multilevel"/>
    <w:tmpl w:val="DC403810"/>
    <w:lvl w:ilvl="0">
      <w:start w:val="1"/>
      <w:numFmt w:val="none"/>
      <w:lvlRestart w:val="0"/>
      <w:pStyle w:val="CNAppendixDelivery"/>
      <w:suff w:val="space"/>
      <w:lvlText w:val="Delivery:"/>
      <w:lvlJc w:val="left"/>
      <w:pPr>
        <w:ind w:left="720" w:firstLine="0"/>
      </w:pPr>
      <w:rPr>
        <w:b/>
        <w:i/>
      </w:rPr>
    </w:lvl>
    <w:lvl w:ilvl="1">
      <w:start w:val="1"/>
      <w:numFmt w:val="none"/>
      <w:lvlRestart w:val="0"/>
      <w:pStyle w:val="CNAppendixContent"/>
      <w:suff w:val="space"/>
      <w:lvlText w:val="Content:"/>
      <w:lvlJc w:val="left"/>
      <w:pPr>
        <w:ind w:left="720" w:firstLine="0"/>
      </w:pPr>
      <w:rPr>
        <w:b/>
        <w:i/>
      </w:rPr>
    </w:lvl>
    <w:lvl w:ilvl="2">
      <w:start w:val="1"/>
      <w:numFmt w:val="none"/>
      <w:lvlRestart w:val="0"/>
      <w:pStyle w:val="CNAppendixPurpose"/>
      <w:suff w:val="space"/>
      <w:lvlText w:val="Purpose:"/>
      <w:lvlJc w:val="left"/>
      <w:pPr>
        <w:ind w:left="720" w:firstLine="0"/>
      </w:pPr>
      <w:rPr>
        <w:b/>
        <w:i/>
      </w:rPr>
    </w:lvl>
    <w:lvl w:ilvl="3">
      <w:start w:val="1"/>
      <w:numFmt w:val="none"/>
      <w:lvlRestart w:val="0"/>
      <w:pStyle w:val="CNAssumptionsHeader"/>
      <w:suff w:val="space"/>
      <w:lvlText w:val="Assumptions:"/>
      <w:lvlJc w:val="left"/>
      <w:pPr>
        <w:ind w:left="720" w:firstLine="0"/>
      </w:pPr>
      <w:rPr>
        <w:b/>
        <w:i/>
      </w:rPr>
    </w:lvl>
    <w:lvl w:ilvl="4">
      <w:start w:val="1"/>
      <w:numFmt w:val="none"/>
      <w:lvlRestart w:val="0"/>
      <w:pStyle w:val="CNCompletionCriteriaHeader"/>
      <w:suff w:val="space"/>
      <w:lvlText w:val="Completion Criteria:"/>
      <w:lvlJc w:val="left"/>
      <w:pPr>
        <w:ind w:left="720" w:firstLine="0"/>
      </w:pPr>
      <w:rPr>
        <w:b/>
        <w:i/>
      </w:rPr>
    </w:lvl>
    <w:lvl w:ilvl="5">
      <w:start w:val="1"/>
      <w:numFmt w:val="none"/>
      <w:lvlRestart w:val="0"/>
      <w:pStyle w:val="CNDeliverableMaterialsHeader"/>
      <w:suff w:val="space"/>
      <w:lvlText w:val="Deliverable Materials:"/>
      <w:lvlJc w:val="left"/>
      <w:pPr>
        <w:ind w:left="720" w:firstLine="0"/>
      </w:pPr>
      <w:rPr>
        <w:b/>
        <w:i/>
      </w:rPr>
    </w:lvl>
    <w:lvl w:ilvl="6">
      <w:start w:val="1"/>
      <w:numFmt w:val="none"/>
      <w:lvlRestart w:val="0"/>
      <w:suff w:val="nothing"/>
      <w:lvlText w:val=""/>
      <w:lvlJc w:val="left"/>
      <w:pPr>
        <w:ind w:left="0" w:firstLine="0"/>
      </w:pPr>
    </w:lvl>
    <w:lvl w:ilvl="7">
      <w:start w:val="1"/>
      <w:numFmt w:val="cardinalText"/>
      <w:lvlRestart w:val="0"/>
      <w:pStyle w:val="CNPhaseTitle"/>
      <w:suff w:val="space"/>
      <w:lvlText w:val="Phase %8 -"/>
      <w:lvlJc w:val="left"/>
      <w:pPr>
        <w:ind w:left="720" w:firstLine="0"/>
      </w:pPr>
    </w:lvl>
    <w:lvl w:ilvl="8">
      <w:start w:val="1"/>
      <w:numFmt w:val="decimal"/>
      <w:lvlRestart w:val="0"/>
      <w:pStyle w:val="CNGlossaryList"/>
      <w:lvlText w:val="%9."/>
      <w:lvlJc w:val="left"/>
      <w:pPr>
        <w:tabs>
          <w:tab w:val="num" w:pos="504"/>
        </w:tabs>
        <w:ind w:left="504" w:hanging="504"/>
      </w:pPr>
    </w:lvl>
  </w:abstractNum>
  <w:abstractNum w:abstractNumId="124" w15:restartNumberingAfterBreak="0">
    <w:nsid w:val="6B683F88"/>
    <w:multiLevelType w:val="hybridMultilevel"/>
    <w:tmpl w:val="FBA691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72380E0F"/>
    <w:multiLevelType w:val="multilevel"/>
    <w:tmpl w:val="E3781368"/>
    <w:lvl w:ilvl="0">
      <w:start w:val="1"/>
      <w:numFmt w:val="none"/>
      <w:lvlRestart w:val="0"/>
      <w:suff w:val="nothing"/>
      <w:lvlText w:val=""/>
      <w:lvlJc w:val="left"/>
      <w:pPr>
        <w:ind w:left="0" w:firstLine="0"/>
      </w:pPr>
      <w:rPr>
        <w:rFonts w:hint="default"/>
      </w:rPr>
    </w:lvl>
    <w:lvl w:ilvl="1">
      <w:start w:val="1"/>
      <w:numFmt w:val="none"/>
      <w:lvlRestart w:val="0"/>
      <w:pStyle w:val="CNGuidanceHeading"/>
      <w:suff w:val="nothing"/>
      <w:lvlText w:val=""/>
      <w:lvlJc w:val="left"/>
      <w:pPr>
        <w:ind w:left="0" w:firstLine="0"/>
      </w:pPr>
      <w:rPr>
        <w:rFonts w:hint="default"/>
      </w:rPr>
    </w:lvl>
    <w:lvl w:ilvl="2">
      <w:start w:val="1"/>
      <w:numFmt w:val="none"/>
      <w:lvlRestart w:val="0"/>
      <w:pStyle w:val="CNGuidanceText"/>
      <w:suff w:val="nothing"/>
      <w:lvlText w:val=""/>
      <w:lvlJc w:val="left"/>
      <w:pPr>
        <w:ind w:left="0" w:firstLine="0"/>
      </w:pPr>
      <w:rPr>
        <w:rFonts w:hint="default"/>
      </w:rPr>
    </w:lvl>
    <w:lvl w:ilvl="3">
      <w:start w:val="1"/>
      <w:numFmt w:val="lowerLetter"/>
      <w:pStyle w:val="CNGuidanceLevel1List"/>
      <w:lvlText w:val="%4%2."/>
      <w:lvlJc w:val="left"/>
      <w:pPr>
        <w:tabs>
          <w:tab w:val="num" w:pos="360"/>
        </w:tabs>
        <w:ind w:left="360" w:hanging="360"/>
      </w:pPr>
      <w:rPr>
        <w:rFonts w:hint="default"/>
      </w:rPr>
    </w:lvl>
    <w:lvl w:ilvl="4">
      <w:start w:val="1"/>
      <w:numFmt w:val="none"/>
      <w:lvlRestart w:val="0"/>
      <w:pStyle w:val="CNGuidanceLevel1Bullet"/>
      <w:lvlText w:val="●"/>
      <w:lvlJc w:val="left"/>
      <w:pPr>
        <w:tabs>
          <w:tab w:val="num" w:pos="360"/>
        </w:tabs>
        <w:ind w:left="360" w:hanging="360"/>
      </w:pPr>
      <w:rPr>
        <w:rFonts w:hint="default"/>
      </w:rPr>
    </w:lvl>
    <w:lvl w:ilvl="5">
      <w:start w:val="1"/>
      <w:numFmt w:val="decimal"/>
      <w:pStyle w:val="CNGuidanceLevel2List"/>
      <w:lvlText w:val="%6%3."/>
      <w:lvlJc w:val="left"/>
      <w:pPr>
        <w:tabs>
          <w:tab w:val="num" w:pos="720"/>
        </w:tabs>
        <w:ind w:left="720" w:hanging="360"/>
      </w:pPr>
      <w:rPr>
        <w:rFonts w:hint="default"/>
      </w:rPr>
    </w:lvl>
    <w:lvl w:ilvl="6">
      <w:start w:val="1"/>
      <w:numFmt w:val="none"/>
      <w:lvlRestart w:val="0"/>
      <w:pStyle w:val="CNGuidanceLevel2Bullet"/>
      <w:lvlText w:val="●"/>
      <w:lvlJc w:val="left"/>
      <w:pPr>
        <w:tabs>
          <w:tab w:val="num" w:pos="720"/>
        </w:tabs>
        <w:ind w:left="720" w:hanging="36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6" w15:restartNumberingAfterBreak="0">
    <w:nsid w:val="74DC66A2"/>
    <w:multiLevelType w:val="multilevel"/>
    <w:tmpl w:val="3414630C"/>
    <w:name w:val="cnLTtext"/>
    <w:lvl w:ilvl="0">
      <w:start w:val="1"/>
      <w:numFmt w:val="none"/>
      <w:lvlRestart w:val="0"/>
      <w:suff w:val="space"/>
      <w:lvlText w:val="Delivery:"/>
      <w:lvlJc w:val="left"/>
      <w:pPr>
        <w:ind w:left="720" w:firstLine="0"/>
      </w:pPr>
      <w:rPr>
        <w:b/>
        <w:i/>
      </w:rPr>
    </w:lvl>
    <w:lvl w:ilvl="1">
      <w:start w:val="1"/>
      <w:numFmt w:val="none"/>
      <w:lvlRestart w:val="0"/>
      <w:suff w:val="space"/>
      <w:lvlText w:val="Content:"/>
      <w:lvlJc w:val="left"/>
      <w:pPr>
        <w:ind w:left="720" w:firstLine="0"/>
      </w:pPr>
      <w:rPr>
        <w:b/>
        <w:i/>
      </w:rPr>
    </w:lvl>
    <w:lvl w:ilvl="2">
      <w:start w:val="1"/>
      <w:numFmt w:val="none"/>
      <w:lvlRestart w:val="0"/>
      <w:suff w:val="space"/>
      <w:lvlText w:val="Purpose:"/>
      <w:lvlJc w:val="left"/>
      <w:pPr>
        <w:ind w:left="720" w:firstLine="0"/>
      </w:pPr>
      <w:rPr>
        <w:b/>
        <w:i/>
      </w:rPr>
    </w:lvl>
    <w:lvl w:ilvl="3">
      <w:start w:val="1"/>
      <w:numFmt w:val="none"/>
      <w:lvlRestart w:val="0"/>
      <w:suff w:val="space"/>
      <w:lvlText w:val="Assumptions:"/>
      <w:lvlJc w:val="left"/>
      <w:pPr>
        <w:ind w:left="720" w:firstLine="0"/>
      </w:pPr>
      <w:rPr>
        <w:b/>
        <w:i/>
      </w:rPr>
    </w:lvl>
    <w:lvl w:ilvl="4">
      <w:start w:val="1"/>
      <w:numFmt w:val="none"/>
      <w:lvlRestart w:val="0"/>
      <w:suff w:val="space"/>
      <w:lvlText w:val="Completion Criteria:"/>
      <w:lvlJc w:val="left"/>
      <w:pPr>
        <w:ind w:left="720" w:firstLine="0"/>
      </w:pPr>
      <w:rPr>
        <w:b/>
        <w:i/>
      </w:rPr>
    </w:lvl>
    <w:lvl w:ilvl="5">
      <w:start w:val="1"/>
      <w:numFmt w:val="none"/>
      <w:lvlRestart w:val="0"/>
      <w:suff w:val="space"/>
      <w:lvlText w:val="Deliverable Materials:"/>
      <w:lvlJc w:val="left"/>
      <w:pPr>
        <w:ind w:left="720" w:firstLine="0"/>
      </w:pPr>
      <w:rPr>
        <w:b/>
        <w:i/>
      </w:rPr>
    </w:lvl>
    <w:lvl w:ilvl="6">
      <w:start w:val="1"/>
      <w:numFmt w:val="none"/>
      <w:lvlRestart w:val="0"/>
      <w:suff w:val="nothing"/>
      <w:lvlText w:val=""/>
      <w:lvlJc w:val="left"/>
      <w:pPr>
        <w:ind w:left="0" w:firstLine="0"/>
      </w:pPr>
    </w:lvl>
    <w:lvl w:ilvl="7">
      <w:start w:val="1"/>
      <w:numFmt w:val="cardinalText"/>
      <w:lvlRestart w:val="0"/>
      <w:suff w:val="space"/>
      <w:lvlText w:val="Phase %8 -"/>
      <w:lvlJc w:val="left"/>
      <w:pPr>
        <w:ind w:left="720" w:firstLine="0"/>
      </w:pPr>
    </w:lvl>
    <w:lvl w:ilvl="8">
      <w:start w:val="1"/>
      <w:numFmt w:val="decimal"/>
      <w:lvlRestart w:val="0"/>
      <w:lvlText w:val="%9."/>
      <w:lvlJc w:val="left"/>
      <w:pPr>
        <w:tabs>
          <w:tab w:val="num" w:pos="504"/>
        </w:tabs>
        <w:ind w:left="504" w:hanging="504"/>
      </w:pPr>
    </w:lvl>
  </w:abstractNum>
  <w:abstractNum w:abstractNumId="127" w15:restartNumberingAfterBreak="0">
    <w:nsid w:val="77332633"/>
    <w:multiLevelType w:val="multilevel"/>
    <w:tmpl w:val="15C0EEB8"/>
    <w:lvl w:ilvl="0">
      <w:start w:val="1"/>
      <w:numFmt w:val="none"/>
      <w:lvlRestart w:val="0"/>
      <w:pStyle w:val="CNLevel1Bullet"/>
      <w:lvlText w:val="●"/>
      <w:lvlJc w:val="left"/>
      <w:pPr>
        <w:tabs>
          <w:tab w:val="num" w:pos="1224"/>
        </w:tabs>
        <w:ind w:left="1224" w:hanging="504"/>
      </w:pPr>
    </w:lvl>
    <w:lvl w:ilvl="1">
      <w:start w:val="1"/>
      <w:numFmt w:val="none"/>
      <w:lvlRestart w:val="0"/>
      <w:pStyle w:val="CNLevel2Bullet"/>
      <w:lvlText w:val="●"/>
      <w:lvlJc w:val="left"/>
      <w:pPr>
        <w:tabs>
          <w:tab w:val="num" w:pos="1728"/>
        </w:tabs>
        <w:ind w:left="1728" w:hanging="504"/>
      </w:pPr>
    </w:lvl>
    <w:lvl w:ilvl="2">
      <w:start w:val="1"/>
      <w:numFmt w:val="none"/>
      <w:lvlRestart w:val="0"/>
      <w:lvlText w:val="●"/>
      <w:lvlJc w:val="left"/>
      <w:pPr>
        <w:tabs>
          <w:tab w:val="num" w:pos="2232"/>
        </w:tabs>
        <w:ind w:left="2232" w:hanging="504"/>
      </w:pPr>
    </w:lvl>
    <w:lvl w:ilvl="3">
      <w:start w:val="1"/>
      <w:numFmt w:val="none"/>
      <w:lvlRestart w:val="0"/>
      <w:lvlText w:val="●"/>
      <w:lvlJc w:val="left"/>
      <w:pPr>
        <w:tabs>
          <w:tab w:val="num" w:pos="2736"/>
        </w:tabs>
        <w:ind w:left="2736" w:hanging="504"/>
      </w:pPr>
    </w:lvl>
    <w:lvl w:ilvl="4">
      <w:start w:val="1"/>
      <w:numFmt w:val="none"/>
      <w:lvlRestart w:val="0"/>
      <w:lvlText w:val="●"/>
      <w:lvlJc w:val="left"/>
      <w:pPr>
        <w:tabs>
          <w:tab w:val="num" w:pos="3240"/>
        </w:tabs>
        <w:ind w:left="3240" w:hanging="504"/>
      </w:pPr>
    </w:lvl>
    <w:lvl w:ilvl="5">
      <w:start w:val="1"/>
      <w:numFmt w:val="none"/>
      <w:lvlRestart w:val="0"/>
      <w:lvlText w:val="●"/>
      <w:lvlJc w:val="left"/>
      <w:pPr>
        <w:tabs>
          <w:tab w:val="num" w:pos="3744"/>
        </w:tabs>
        <w:ind w:left="3744" w:hanging="504"/>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28" w15:restartNumberingAfterBreak="0">
    <w:nsid w:val="795F09D8"/>
    <w:multiLevelType w:val="multilevel"/>
    <w:tmpl w:val="37E0E8F8"/>
    <w:lvl w:ilvl="0">
      <w:start w:val="1"/>
      <w:numFmt w:val="decimal"/>
      <w:lvlRestart w:val="0"/>
      <w:lvlText w:val="%1"/>
      <w:lvlJc w:val="left"/>
      <w:pPr>
        <w:tabs>
          <w:tab w:val="num" w:pos="709"/>
        </w:tabs>
        <w:ind w:left="709" w:hanging="709"/>
      </w:pPr>
      <w:rPr>
        <w:rFonts w:ascii="Arial" w:hAnsi="Arial" w:cs="Arial" w:hint="default"/>
        <w:b/>
        <w:i w:val="0"/>
        <w:caps w:val="0"/>
        <w:strike w:val="0"/>
        <w:dstrike w:val="0"/>
        <w:vanish w:val="0"/>
        <w:color w:val="000000"/>
        <w:sz w:val="24"/>
        <w:szCs w:val="24"/>
        <w:vertAlign w:val="baseline"/>
      </w:rPr>
    </w:lvl>
    <w:lvl w:ilvl="1">
      <w:start w:val="1"/>
      <w:numFmt w:val="decimal"/>
      <w:pStyle w:val="Heading2"/>
      <w:lvlText w:val="%1.%2"/>
      <w:lvlJc w:val="left"/>
      <w:pPr>
        <w:tabs>
          <w:tab w:val="num" w:pos="709"/>
        </w:tabs>
        <w:ind w:left="709" w:hanging="709"/>
      </w:pPr>
      <w:rPr>
        <w:rFonts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Letter"/>
      <w:pStyle w:val="Heading3"/>
      <w:lvlText w:val="(%3)"/>
      <w:lvlJc w:val="left"/>
      <w:pPr>
        <w:tabs>
          <w:tab w:val="num" w:pos="1418"/>
        </w:tabs>
        <w:ind w:left="1418" w:hanging="709"/>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lowerRoman"/>
      <w:lvlText w:val="(%4)"/>
      <w:lvlJc w:val="left"/>
      <w:pPr>
        <w:tabs>
          <w:tab w:val="num" w:pos="2126"/>
        </w:tabs>
        <w:ind w:left="2126" w:hanging="708"/>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vertAlign w:val="baseline"/>
        <w:em w:val="none"/>
      </w:rPr>
    </w:lvl>
    <w:lvl w:ilvl="5">
      <w:start w:val="1"/>
      <w:numFmt w:val="decimal"/>
      <w:lvlText w:val="(%6)"/>
      <w:lvlJc w:val="left"/>
      <w:pPr>
        <w:tabs>
          <w:tab w:val="num" w:pos="3578"/>
        </w:tabs>
        <w:ind w:left="3578" w:hanging="743"/>
      </w:pPr>
      <w:rPr>
        <w:rFonts w:ascii="Arial" w:hAnsi="Arial" w:hint="default"/>
        <w:b w:val="0"/>
        <w:bCs w:val="0"/>
        <w:i w:val="0"/>
        <w:iCs w:val="0"/>
        <w:caps w:val="0"/>
        <w:smallCaps w:val="0"/>
        <w:strike w:val="0"/>
        <w:dstrike w:val="0"/>
        <w:noProof w:val="0"/>
        <w:vanish w:val="0"/>
        <w:color w:val="000000"/>
        <w:spacing w:val="0"/>
        <w:kern w:val="0"/>
        <w:position w:val="0"/>
        <w:sz w:val="22"/>
        <w:szCs w:val="22"/>
        <w:u w:val="none"/>
        <w:vertAlign w:val="baseline"/>
        <w:em w:val="none"/>
      </w:rPr>
    </w:lvl>
    <w:lvl w:ilvl="6">
      <w:start w:val="1"/>
      <w:numFmt w:val="decimal"/>
      <w:lvlRestart w:val="0"/>
      <w:suff w:val="nothing"/>
      <w:lvlText w:val="%7"/>
      <w:lvlJc w:val="left"/>
      <w:pPr>
        <w:ind w:left="-709" w:firstLine="0"/>
      </w:pPr>
      <w:rPr>
        <w:rFonts w:ascii="Arial (W1)" w:hAnsi="Arial (W1)" w:cs="Arial (W1)" w:hint="default"/>
        <w:b/>
        <w:i w:val="0"/>
        <w:color w:val="FFFFFF"/>
      </w:rPr>
    </w:lvl>
    <w:lvl w:ilvl="7">
      <w:start w:val="1"/>
      <w:numFmt w:val="decimal"/>
      <w:lvlText w:val="%8"/>
      <w:lvlJc w:val="left"/>
      <w:pPr>
        <w:tabs>
          <w:tab w:val="num" w:pos="11"/>
        </w:tabs>
        <w:ind w:left="11" w:hanging="720"/>
      </w:pPr>
      <w:rPr>
        <w:rFonts w:ascii="Arial (W1)" w:hAnsi="Arial (W1)" w:cs="Arial (W1)" w:hint="default"/>
        <w:b/>
        <w:i w:val="0"/>
        <w:color w:val="0000FF"/>
      </w:rPr>
    </w:lvl>
    <w:lvl w:ilvl="8">
      <w:start w:val="1"/>
      <w:numFmt w:val="decimal"/>
      <w:lvlText w:val="%8.%9"/>
      <w:lvlJc w:val="left"/>
      <w:pPr>
        <w:tabs>
          <w:tab w:val="num" w:pos="11"/>
        </w:tabs>
        <w:ind w:left="11" w:hanging="720"/>
      </w:pPr>
      <w:rPr>
        <w:rFonts w:ascii="Arial (W1)" w:hAnsi="Arial (W1)" w:cs="Arial (W1)" w:hint="default"/>
        <w:b/>
        <w:i w:val="0"/>
        <w:sz w:val="22"/>
        <w:szCs w:val="22"/>
      </w:rPr>
    </w:lvl>
  </w:abstractNum>
  <w:num w:numId="1">
    <w:abstractNumId w:val="127"/>
  </w:num>
  <w:num w:numId="2">
    <w:abstractNumId w:val="122"/>
  </w:num>
  <w:num w:numId="3">
    <w:abstractNumId w:val="118"/>
  </w:num>
  <w:num w:numId="4">
    <w:abstractNumId w:val="1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5"/>
  </w:num>
  <w:num w:numId="16">
    <w:abstractNumId w:val="121"/>
  </w:num>
  <w:num w:numId="17">
    <w:abstractNumId w:val="123"/>
  </w:num>
  <w:num w:numId="18">
    <w:abstractNumId w:val="115"/>
  </w:num>
  <w:num w:numId="19">
    <w:abstractNumId w:val="116"/>
  </w:num>
  <w:num w:numId="20">
    <w:abstractNumId w:val="119"/>
  </w:num>
  <w:num w:numId="21">
    <w:abstractNumId w:val="12"/>
  </w:num>
  <w:num w:numId="22">
    <w:abstractNumId w:val="11"/>
  </w:num>
  <w:num w:numId="23">
    <w:abstractNumId w:val="10"/>
  </w:num>
  <w:num w:numId="24">
    <w:abstractNumId w:val="13"/>
  </w:num>
  <w:num w:numId="25">
    <w:abstractNumId w:val="15"/>
  </w:num>
  <w:num w:numId="26">
    <w:abstractNumId w:val="17"/>
  </w:num>
  <w:num w:numId="27">
    <w:abstractNumId w:val="16"/>
  </w:num>
  <w:num w:numId="28">
    <w:abstractNumId w:val="14"/>
  </w:num>
  <w:num w:numId="29">
    <w:abstractNumId w:val="18"/>
  </w:num>
  <w:num w:numId="30">
    <w:abstractNumId w:val="20"/>
  </w:num>
  <w:num w:numId="31">
    <w:abstractNumId w:val="22"/>
  </w:num>
  <w:num w:numId="32">
    <w:abstractNumId w:val="21"/>
  </w:num>
  <w:num w:numId="33">
    <w:abstractNumId w:val="19"/>
  </w:num>
  <w:num w:numId="34">
    <w:abstractNumId w:val="23"/>
  </w:num>
  <w:num w:numId="35">
    <w:abstractNumId w:val="25"/>
  </w:num>
  <w:num w:numId="36">
    <w:abstractNumId w:val="27"/>
  </w:num>
  <w:num w:numId="37">
    <w:abstractNumId w:val="26"/>
  </w:num>
  <w:num w:numId="38">
    <w:abstractNumId w:val="24"/>
  </w:num>
  <w:num w:numId="39">
    <w:abstractNumId w:val="30"/>
  </w:num>
  <w:num w:numId="40">
    <w:abstractNumId w:val="31"/>
  </w:num>
  <w:num w:numId="41">
    <w:abstractNumId w:val="31"/>
  </w:num>
  <w:num w:numId="42">
    <w:abstractNumId w:val="31"/>
  </w:num>
  <w:num w:numId="43">
    <w:abstractNumId w:val="33"/>
  </w:num>
  <w:num w:numId="44">
    <w:abstractNumId w:val="31"/>
  </w:num>
  <w:num w:numId="45">
    <w:abstractNumId w:val="33"/>
  </w:num>
  <w:num w:numId="46">
    <w:abstractNumId w:val="32"/>
  </w:num>
  <w:num w:numId="47">
    <w:abstractNumId w:val="31"/>
  </w:num>
  <w:num w:numId="48">
    <w:abstractNumId w:val="29"/>
  </w:num>
  <w:num w:numId="49">
    <w:abstractNumId w:val="28"/>
  </w:num>
  <w:num w:numId="50">
    <w:abstractNumId w:val="34"/>
  </w:num>
  <w:num w:numId="51">
    <w:abstractNumId w:val="35"/>
  </w:num>
  <w:num w:numId="52">
    <w:abstractNumId w:val="37"/>
  </w:num>
  <w:num w:numId="53">
    <w:abstractNumId w:val="126"/>
  </w:num>
  <w:num w:numId="54">
    <w:abstractNumId w:val="39"/>
  </w:num>
  <w:num w:numId="55">
    <w:abstractNumId w:val="38"/>
  </w:num>
  <w:num w:numId="56">
    <w:abstractNumId w:val="36"/>
  </w:num>
  <w:num w:numId="57">
    <w:abstractNumId w:val="40"/>
  </w:num>
  <w:num w:numId="58">
    <w:abstractNumId w:val="42"/>
  </w:num>
  <w:num w:numId="59">
    <w:abstractNumId w:val="44"/>
  </w:num>
  <w:num w:numId="60">
    <w:abstractNumId w:val="43"/>
  </w:num>
  <w:num w:numId="61">
    <w:abstractNumId w:val="41"/>
  </w:num>
  <w:num w:numId="62">
    <w:abstractNumId w:val="45"/>
  </w:num>
  <w:num w:numId="6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7"/>
  </w:num>
  <w:num w:numId="65">
    <w:abstractNumId w:val="49"/>
  </w:num>
  <w:num w:numId="66">
    <w:abstractNumId w:val="51"/>
  </w:num>
  <w:num w:numId="67">
    <w:abstractNumId w:val="50"/>
  </w:num>
  <w:num w:numId="68">
    <w:abstractNumId w:val="48"/>
  </w:num>
  <w:num w:numId="69">
    <w:abstractNumId w:val="52"/>
  </w:num>
  <w:num w:numId="70">
    <w:abstractNumId w:val="54"/>
  </w:num>
  <w:num w:numId="71">
    <w:abstractNumId w:val="56"/>
  </w:num>
  <w:num w:numId="72">
    <w:abstractNumId w:val="55"/>
  </w:num>
  <w:num w:numId="73">
    <w:abstractNumId w:val="53"/>
  </w:num>
  <w:num w:numId="74">
    <w:abstractNumId w:val="57"/>
  </w:num>
  <w:num w:numId="75">
    <w:abstractNumId w:val="59"/>
  </w:num>
  <w:num w:numId="76">
    <w:abstractNumId w:val="61"/>
  </w:num>
  <w:num w:numId="77">
    <w:abstractNumId w:val="60"/>
  </w:num>
  <w:num w:numId="78">
    <w:abstractNumId w:val="58"/>
  </w:num>
  <w:num w:numId="79">
    <w:abstractNumId w:val="62"/>
  </w:num>
  <w:num w:numId="80">
    <w:abstractNumId w:val="64"/>
  </w:num>
  <w:num w:numId="81">
    <w:abstractNumId w:val="66"/>
  </w:num>
  <w:num w:numId="82">
    <w:abstractNumId w:val="65"/>
  </w:num>
  <w:num w:numId="83">
    <w:abstractNumId w:val="63"/>
  </w:num>
  <w:num w:numId="84">
    <w:abstractNumId w:val="67"/>
  </w:num>
  <w:num w:numId="85">
    <w:abstractNumId w:val="69"/>
  </w:num>
  <w:num w:numId="86">
    <w:abstractNumId w:val="71"/>
  </w:num>
  <w:num w:numId="87">
    <w:abstractNumId w:val="70"/>
  </w:num>
  <w:num w:numId="88">
    <w:abstractNumId w:val="68"/>
  </w:num>
  <w:num w:numId="89">
    <w:abstractNumId w:val="72"/>
  </w:num>
  <w:num w:numId="90">
    <w:abstractNumId w:val="74"/>
  </w:num>
  <w:num w:numId="91">
    <w:abstractNumId w:val="76"/>
  </w:num>
  <w:num w:numId="92">
    <w:abstractNumId w:val="75"/>
  </w:num>
  <w:num w:numId="93">
    <w:abstractNumId w:val="73"/>
  </w:num>
  <w:num w:numId="94">
    <w:abstractNumId w:val="77"/>
  </w:num>
  <w:num w:numId="95">
    <w:abstractNumId w:val="79"/>
  </w:num>
  <w:num w:numId="96">
    <w:abstractNumId w:val="81"/>
  </w:num>
  <w:num w:numId="97">
    <w:abstractNumId w:val="80"/>
  </w:num>
  <w:num w:numId="98">
    <w:abstractNumId w:val="78"/>
  </w:num>
  <w:num w:numId="9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82"/>
  </w:num>
  <w:num w:numId="101">
    <w:abstractNumId w:val="84"/>
  </w:num>
  <w:num w:numId="102">
    <w:abstractNumId w:val="86"/>
  </w:num>
  <w:num w:numId="103">
    <w:abstractNumId w:val="85"/>
  </w:num>
  <w:num w:numId="104">
    <w:abstractNumId w:val="83"/>
  </w:num>
  <w:num w:numId="10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7"/>
  </w:num>
  <w:num w:numId="107">
    <w:abstractNumId w:val="98"/>
  </w:num>
  <w:num w:numId="108">
    <w:abstractNumId w:val="99"/>
  </w:num>
  <w:num w:numId="109">
    <w:abstractNumId w:val="96"/>
  </w:num>
  <w:num w:numId="110">
    <w:abstractNumId w:val="94"/>
  </w:num>
  <w:num w:numId="111">
    <w:abstractNumId w:val="93"/>
  </w:num>
  <w:num w:numId="112">
    <w:abstractNumId w:val="92"/>
  </w:num>
  <w:num w:numId="113">
    <w:abstractNumId w:val="91"/>
  </w:num>
  <w:num w:numId="114">
    <w:abstractNumId w:val="95"/>
  </w:num>
  <w:num w:numId="115">
    <w:abstractNumId w:val="90"/>
  </w:num>
  <w:num w:numId="116">
    <w:abstractNumId w:val="89"/>
  </w:num>
  <w:num w:numId="117">
    <w:abstractNumId w:val="88"/>
  </w:num>
  <w:num w:numId="118">
    <w:abstractNumId w:val="87"/>
  </w:num>
  <w:num w:numId="119">
    <w:abstractNumId w:val="110"/>
  </w:num>
  <w:num w:numId="120">
    <w:abstractNumId w:val="111"/>
  </w:num>
  <w:num w:numId="121">
    <w:abstractNumId w:val="112"/>
  </w:num>
  <w:num w:numId="122">
    <w:abstractNumId w:val="109"/>
  </w:num>
  <w:num w:numId="123">
    <w:abstractNumId w:val="107"/>
  </w:num>
  <w:num w:numId="124">
    <w:abstractNumId w:val="106"/>
  </w:num>
  <w:num w:numId="125">
    <w:abstractNumId w:val="105"/>
  </w:num>
  <w:num w:numId="126">
    <w:abstractNumId w:val="104"/>
  </w:num>
  <w:num w:numId="127">
    <w:abstractNumId w:val="108"/>
  </w:num>
  <w:num w:numId="128">
    <w:abstractNumId w:val="103"/>
  </w:num>
  <w:num w:numId="129">
    <w:abstractNumId w:val="102"/>
  </w:num>
  <w:num w:numId="130">
    <w:abstractNumId w:val="101"/>
  </w:num>
  <w:num w:numId="131">
    <w:abstractNumId w:val="100"/>
  </w:num>
  <w:num w:numId="132">
    <w:abstractNumId w:val="120"/>
  </w:num>
  <w:num w:numId="133">
    <w:abstractNumId w:val="113"/>
  </w:num>
  <w:num w:numId="134">
    <w:abstractNumId w:val="124"/>
  </w:num>
  <w:num w:numId="135">
    <w:abstractNumId w:val="117"/>
  </w:num>
  <w:num w:numId="136">
    <w:abstractNumId w:val="114"/>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9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1"/>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2BCA"/>
    <w:rsid w:val="000034B2"/>
    <w:rsid w:val="00033823"/>
    <w:rsid w:val="00044A38"/>
    <w:rsid w:val="000A48E1"/>
    <w:rsid w:val="000B5ECF"/>
    <w:rsid w:val="000D0EC2"/>
    <w:rsid w:val="00140521"/>
    <w:rsid w:val="00153B84"/>
    <w:rsid w:val="00182BCA"/>
    <w:rsid w:val="0021165C"/>
    <w:rsid w:val="00261DB1"/>
    <w:rsid w:val="002A43AD"/>
    <w:rsid w:val="002B288C"/>
    <w:rsid w:val="00370FE3"/>
    <w:rsid w:val="00422611"/>
    <w:rsid w:val="004335CA"/>
    <w:rsid w:val="00472E3E"/>
    <w:rsid w:val="00485297"/>
    <w:rsid w:val="004B675C"/>
    <w:rsid w:val="004B6BB3"/>
    <w:rsid w:val="005100FD"/>
    <w:rsid w:val="00514641"/>
    <w:rsid w:val="00550485"/>
    <w:rsid w:val="00550737"/>
    <w:rsid w:val="005641E9"/>
    <w:rsid w:val="005E032D"/>
    <w:rsid w:val="00612AA5"/>
    <w:rsid w:val="00625DA9"/>
    <w:rsid w:val="00691637"/>
    <w:rsid w:val="006A5092"/>
    <w:rsid w:val="006B31BE"/>
    <w:rsid w:val="006B42D3"/>
    <w:rsid w:val="00753F43"/>
    <w:rsid w:val="007B7988"/>
    <w:rsid w:val="007C1B7C"/>
    <w:rsid w:val="008D5CA0"/>
    <w:rsid w:val="008D73D4"/>
    <w:rsid w:val="00925C21"/>
    <w:rsid w:val="00936E0F"/>
    <w:rsid w:val="0095600B"/>
    <w:rsid w:val="00971703"/>
    <w:rsid w:val="00985E56"/>
    <w:rsid w:val="009B092D"/>
    <w:rsid w:val="009D72AD"/>
    <w:rsid w:val="00A411FB"/>
    <w:rsid w:val="00A42166"/>
    <w:rsid w:val="00A5545C"/>
    <w:rsid w:val="00A8244A"/>
    <w:rsid w:val="00AF19C1"/>
    <w:rsid w:val="00B164CE"/>
    <w:rsid w:val="00B27BB4"/>
    <w:rsid w:val="00B3572E"/>
    <w:rsid w:val="00B5407C"/>
    <w:rsid w:val="00B90079"/>
    <w:rsid w:val="00B906CF"/>
    <w:rsid w:val="00BB291E"/>
    <w:rsid w:val="00BD3A4D"/>
    <w:rsid w:val="00BE4709"/>
    <w:rsid w:val="00C71AD5"/>
    <w:rsid w:val="00C93383"/>
    <w:rsid w:val="00CB398E"/>
    <w:rsid w:val="00CE10A5"/>
    <w:rsid w:val="00D14F99"/>
    <w:rsid w:val="00D271DD"/>
    <w:rsid w:val="00DD3F79"/>
    <w:rsid w:val="00DF5FC3"/>
    <w:rsid w:val="00E7492F"/>
    <w:rsid w:val="00EB09D7"/>
    <w:rsid w:val="00F17806"/>
    <w:rsid w:val="00F3561A"/>
    <w:rsid w:val="00F45591"/>
    <w:rsid w:val="00FA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6A81A0-9CAA-49D5-B327-51FBEE9F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5092"/>
    <w:pPr>
      <w:spacing w:after="200" w:line="276" w:lineRule="auto"/>
    </w:pPr>
    <w:rPr>
      <w:sz w:val="22"/>
      <w:szCs w:val="22"/>
    </w:rPr>
  </w:style>
  <w:style w:type="paragraph" w:styleId="Heading2">
    <w:name w:val="heading 2"/>
    <w:aliases w:val="h2,Bold 14,L2,Attribute Heading 2,body,test,Para2,h21,h22,2,l2,list 2,list 2,heading 2TOC,Head 2,List level 2,Header 2,sub-para,Heading 2 Para2,H2,Section,h2.H2,h2 main heading,B Sub/Bold,B Sub/Bold1,B Sub/Bold2,B Sub/Bold11,h2 main heading1"/>
    <w:basedOn w:val="Normal"/>
    <w:next w:val="BodyText"/>
    <w:link w:val="Heading2Char"/>
    <w:rsid w:val="008D5CA0"/>
    <w:pPr>
      <w:keepNext/>
      <w:numPr>
        <w:ilvl w:val="1"/>
        <w:numId w:val="4"/>
      </w:numPr>
      <w:tabs>
        <w:tab w:val="clear" w:pos="709"/>
        <w:tab w:val="num" w:pos="576"/>
      </w:tabs>
      <w:spacing w:before="120" w:after="0" w:line="240" w:lineRule="auto"/>
      <w:ind w:left="432" w:hanging="432"/>
      <w:jc w:val="both"/>
      <w:outlineLvl w:val="1"/>
    </w:pPr>
    <w:rPr>
      <w:rFonts w:ascii="Arial" w:eastAsia="Times New Roman" w:hAnsi="Arial" w:cs="Arial"/>
      <w:b/>
      <w:sz w:val="20"/>
      <w:szCs w:val="20"/>
      <w:lang w:val="en-AU"/>
    </w:rPr>
  </w:style>
  <w:style w:type="paragraph" w:styleId="Heading3">
    <w:name w:val="heading 3"/>
    <w:aliases w:val="h3,Para3,Bold 12,L3,H3,H31,h31,h32,(Alt+3),(Alt+3)1,(Alt+3)2,(Alt+3)3,(Alt+3)4,(Alt+3)5,(Alt+3)6,(Alt+3)11,(Alt+3)21,(Alt+3)31,(Alt+3)41,(Alt+3)7,(Alt+3)12,(Alt+3)22,(Alt+3)32,(Alt+3)42,(Alt+3)8,(Alt+3)9,(Alt+3)10,(Alt+3)13,(Alt+3)23,(Alt+3)33"/>
    <w:basedOn w:val="Normal"/>
    <w:next w:val="Normal"/>
    <w:link w:val="Heading3Char"/>
    <w:rsid w:val="008D5CA0"/>
    <w:pPr>
      <w:numPr>
        <w:ilvl w:val="2"/>
        <w:numId w:val="4"/>
      </w:numPr>
      <w:tabs>
        <w:tab w:val="clear" w:pos="1418"/>
        <w:tab w:val="num" w:pos="2520"/>
      </w:tabs>
      <w:spacing w:before="120" w:after="0" w:line="240" w:lineRule="auto"/>
      <w:ind w:left="2520" w:hanging="720"/>
      <w:jc w:val="both"/>
      <w:outlineLvl w:val="2"/>
    </w:pPr>
    <w:rPr>
      <w:rFonts w:ascii="Arial" w:eastAsia="Times New Roman" w:hAnsi="Arial" w:cs="Arial"/>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Level1Text">
    <w:name w:val="CN Level 1 Text"/>
    <w:basedOn w:val="Normal"/>
    <w:rsid w:val="00EB09D7"/>
    <w:pPr>
      <w:spacing w:before="80" w:after="80" w:line="240" w:lineRule="auto"/>
      <w:ind w:left="1224"/>
    </w:pPr>
    <w:rPr>
      <w:rFonts w:ascii="Arial" w:eastAsia="Times New Roman" w:hAnsi="Arial"/>
      <w:sz w:val="20"/>
      <w:szCs w:val="18"/>
    </w:rPr>
  </w:style>
  <w:style w:type="paragraph" w:customStyle="1" w:styleId="CNLevel1Bullet">
    <w:name w:val="CN Level 1 Bullet"/>
    <w:basedOn w:val="Normal"/>
    <w:rsid w:val="00EB09D7"/>
    <w:pPr>
      <w:numPr>
        <w:numId w:val="1"/>
      </w:numPr>
      <w:spacing w:before="80" w:after="80" w:line="240" w:lineRule="auto"/>
    </w:pPr>
    <w:rPr>
      <w:rFonts w:ascii="Arial" w:eastAsia="Times New Roman" w:hAnsi="Arial"/>
      <w:sz w:val="20"/>
      <w:szCs w:val="18"/>
    </w:rPr>
  </w:style>
  <w:style w:type="paragraph" w:customStyle="1" w:styleId="CNLevel2Bullet">
    <w:name w:val="CN Level 2 Bullet"/>
    <w:basedOn w:val="Normal"/>
    <w:rsid w:val="00EB09D7"/>
    <w:pPr>
      <w:numPr>
        <w:ilvl w:val="1"/>
        <w:numId w:val="1"/>
      </w:numPr>
      <w:spacing w:before="80" w:after="80" w:line="240" w:lineRule="auto"/>
    </w:pPr>
    <w:rPr>
      <w:rFonts w:ascii="Arial" w:eastAsia="Times New Roman" w:hAnsi="Arial"/>
      <w:sz w:val="20"/>
      <w:szCs w:val="18"/>
    </w:rPr>
  </w:style>
  <w:style w:type="paragraph" w:customStyle="1" w:styleId="CNHead1">
    <w:name w:val="CN Head 1"/>
    <w:basedOn w:val="Normal"/>
    <w:next w:val="Normal"/>
    <w:qFormat/>
    <w:rsid w:val="006A5092"/>
    <w:pPr>
      <w:keepNext/>
      <w:keepLines/>
      <w:numPr>
        <w:ilvl w:val="1"/>
        <w:numId w:val="3"/>
      </w:numPr>
      <w:spacing w:before="200" w:after="80" w:line="240" w:lineRule="auto"/>
      <w:outlineLvl w:val="0"/>
    </w:pPr>
    <w:rPr>
      <w:rFonts w:ascii="Arial" w:eastAsia="Times New Roman" w:hAnsi="Arial"/>
      <w:b/>
      <w:sz w:val="24"/>
      <w:szCs w:val="18"/>
    </w:rPr>
  </w:style>
  <w:style w:type="paragraph" w:customStyle="1" w:styleId="CNHead2">
    <w:name w:val="CN Head 2"/>
    <w:basedOn w:val="Normal"/>
    <w:next w:val="Normal"/>
    <w:qFormat/>
    <w:rsid w:val="006A5092"/>
    <w:pPr>
      <w:keepNext/>
      <w:keepLines/>
      <w:numPr>
        <w:ilvl w:val="2"/>
        <w:numId w:val="3"/>
      </w:numPr>
      <w:spacing w:before="160" w:after="80" w:line="240" w:lineRule="auto"/>
      <w:outlineLvl w:val="1"/>
    </w:pPr>
    <w:rPr>
      <w:rFonts w:ascii="Arial" w:eastAsia="Times New Roman" w:hAnsi="Arial"/>
      <w:b/>
      <w:szCs w:val="18"/>
    </w:rPr>
  </w:style>
  <w:style w:type="paragraph" w:customStyle="1" w:styleId="CNHead3">
    <w:name w:val="CN Head 3"/>
    <w:basedOn w:val="Normal"/>
    <w:next w:val="Normal"/>
    <w:qFormat/>
    <w:rsid w:val="00EB09D7"/>
    <w:pPr>
      <w:keepNext/>
      <w:keepLines/>
      <w:numPr>
        <w:ilvl w:val="3"/>
        <w:numId w:val="3"/>
      </w:numPr>
      <w:spacing w:before="80" w:after="80" w:line="240" w:lineRule="auto"/>
    </w:pPr>
    <w:rPr>
      <w:rFonts w:ascii="Arial" w:eastAsia="Times New Roman" w:hAnsi="Arial"/>
      <w:b/>
      <w:sz w:val="20"/>
      <w:szCs w:val="18"/>
    </w:rPr>
  </w:style>
  <w:style w:type="paragraph" w:customStyle="1" w:styleId="CNLevel1List">
    <w:name w:val="CN Level 1 List"/>
    <w:basedOn w:val="Normal"/>
    <w:rsid w:val="00EB09D7"/>
    <w:pPr>
      <w:numPr>
        <w:ilvl w:val="4"/>
        <w:numId w:val="3"/>
      </w:numPr>
      <w:spacing w:before="80" w:after="80" w:line="240" w:lineRule="auto"/>
    </w:pPr>
    <w:rPr>
      <w:rFonts w:ascii="Arial" w:eastAsia="Times New Roman" w:hAnsi="Arial"/>
      <w:sz w:val="20"/>
      <w:szCs w:val="18"/>
    </w:rPr>
  </w:style>
  <w:style w:type="paragraph" w:customStyle="1" w:styleId="CNParagraphBold">
    <w:name w:val="CN Paragraph Bold"/>
    <w:basedOn w:val="Normal"/>
    <w:qFormat/>
    <w:rsid w:val="006A5092"/>
    <w:pPr>
      <w:spacing w:before="120" w:after="80" w:line="240" w:lineRule="auto"/>
      <w:ind w:left="720"/>
    </w:pPr>
    <w:rPr>
      <w:rFonts w:ascii="Arial" w:eastAsia="Times New Roman" w:hAnsi="Arial"/>
      <w:b/>
      <w:sz w:val="20"/>
      <w:szCs w:val="18"/>
    </w:rPr>
  </w:style>
  <w:style w:type="paragraph" w:customStyle="1" w:styleId="CNTableTextLeft">
    <w:name w:val="CN Table Text Left"/>
    <w:basedOn w:val="Normal"/>
    <w:rsid w:val="00EB09D7"/>
    <w:pPr>
      <w:spacing w:after="0" w:line="240" w:lineRule="auto"/>
    </w:pPr>
    <w:rPr>
      <w:rFonts w:ascii="Arial" w:eastAsia="Times New Roman" w:hAnsi="Arial"/>
      <w:sz w:val="18"/>
      <w:szCs w:val="18"/>
    </w:rPr>
  </w:style>
  <w:style w:type="paragraph" w:customStyle="1" w:styleId="CNTableLevel1Bullet">
    <w:name w:val="CN Table Level 1 Bullet"/>
    <w:basedOn w:val="CNTableTextLeft"/>
    <w:rsid w:val="00EB09D7"/>
    <w:pPr>
      <w:numPr>
        <w:ilvl w:val="3"/>
        <w:numId w:val="2"/>
      </w:numPr>
    </w:pPr>
  </w:style>
  <w:style w:type="paragraph" w:customStyle="1" w:styleId="CNTableColumnHead">
    <w:name w:val="CN Table Column Head"/>
    <w:basedOn w:val="CNTableTextLeft"/>
    <w:rsid w:val="00EB09D7"/>
    <w:pPr>
      <w:jc w:val="center"/>
    </w:pPr>
    <w:rPr>
      <w:b/>
    </w:rPr>
  </w:style>
  <w:style w:type="paragraph" w:customStyle="1" w:styleId="CNTableTextCentered">
    <w:name w:val="CN Table Text Centered"/>
    <w:basedOn w:val="CNTableTextLeft"/>
    <w:rsid w:val="00EB09D7"/>
    <w:pPr>
      <w:jc w:val="center"/>
    </w:pPr>
  </w:style>
  <w:style w:type="paragraph" w:customStyle="1" w:styleId="CNTitleSubTitle">
    <w:name w:val="CN Title/SubTitle"/>
    <w:basedOn w:val="Normal"/>
    <w:qFormat/>
    <w:rsid w:val="00EB09D7"/>
    <w:pPr>
      <w:keepNext/>
      <w:keepLines/>
      <w:numPr>
        <w:numId w:val="3"/>
      </w:numPr>
      <w:spacing w:before="80" w:after="160" w:line="240" w:lineRule="auto"/>
      <w:jc w:val="center"/>
    </w:pPr>
    <w:rPr>
      <w:rFonts w:ascii="Arial" w:eastAsia="Times New Roman" w:hAnsi="Arial"/>
      <w:b/>
      <w:sz w:val="28"/>
      <w:szCs w:val="18"/>
    </w:rPr>
  </w:style>
  <w:style w:type="paragraph" w:customStyle="1" w:styleId="CNParagraphLeft">
    <w:name w:val="CN Paragraph Left"/>
    <w:basedOn w:val="Normal"/>
    <w:qFormat/>
    <w:rsid w:val="00EB09D7"/>
    <w:pPr>
      <w:spacing w:before="80" w:after="80" w:line="240" w:lineRule="auto"/>
    </w:pPr>
    <w:rPr>
      <w:rFonts w:ascii="Arial" w:eastAsia="Times New Roman" w:hAnsi="Arial"/>
      <w:sz w:val="20"/>
      <w:szCs w:val="18"/>
    </w:rPr>
  </w:style>
  <w:style w:type="paragraph" w:customStyle="1" w:styleId="CNFooter">
    <w:name w:val="CN Footer"/>
    <w:basedOn w:val="Normal"/>
    <w:rsid w:val="00EB09D7"/>
    <w:pPr>
      <w:tabs>
        <w:tab w:val="center" w:pos="5040"/>
        <w:tab w:val="right" w:pos="10080"/>
      </w:tabs>
      <w:spacing w:after="0" w:line="240" w:lineRule="auto"/>
    </w:pPr>
    <w:rPr>
      <w:rFonts w:ascii="Arial" w:eastAsia="Times New Roman" w:hAnsi="Arial"/>
      <w:sz w:val="16"/>
      <w:szCs w:val="18"/>
    </w:rPr>
  </w:style>
  <w:style w:type="paragraph" w:customStyle="1" w:styleId="CNParagraphLeftBold">
    <w:name w:val="CN Paragraph Left Bold"/>
    <w:basedOn w:val="CNParagraphLeft"/>
    <w:rsid w:val="00EB09D7"/>
    <w:rPr>
      <w:b/>
    </w:rPr>
  </w:style>
  <w:style w:type="paragraph" w:customStyle="1" w:styleId="CNTitleUnderscore">
    <w:name w:val="CN Title Underscore"/>
    <w:basedOn w:val="Normal"/>
    <w:next w:val="Normal"/>
    <w:rsid w:val="00EB09D7"/>
    <w:pPr>
      <w:keepNext/>
      <w:keepLines/>
      <w:pBdr>
        <w:bottom w:val="single" w:sz="12" w:space="2" w:color="auto"/>
      </w:pBdr>
      <w:spacing w:before="80" w:after="160" w:line="240" w:lineRule="auto"/>
    </w:pPr>
    <w:rPr>
      <w:rFonts w:ascii="Arial" w:eastAsia="Times New Roman" w:hAnsi="Arial"/>
      <w:b/>
      <w:sz w:val="28"/>
      <w:szCs w:val="18"/>
    </w:rPr>
  </w:style>
  <w:style w:type="paragraph" w:customStyle="1" w:styleId="CNParagraph">
    <w:name w:val="CN Paragraph"/>
    <w:link w:val="CNParagraphChar"/>
    <w:rsid w:val="00EB09D7"/>
    <w:pPr>
      <w:spacing w:before="80" w:after="80"/>
      <w:ind w:left="720"/>
    </w:pPr>
    <w:rPr>
      <w:rFonts w:ascii="Arial" w:eastAsia="Times New Roman" w:hAnsi="Arial"/>
      <w:szCs w:val="18"/>
    </w:rPr>
  </w:style>
  <w:style w:type="character" w:customStyle="1" w:styleId="CNParagraphChar">
    <w:name w:val="CN Paragraph Char"/>
    <w:link w:val="CNParagraph"/>
    <w:rsid w:val="00EB09D7"/>
    <w:rPr>
      <w:rFonts w:ascii="Arial" w:eastAsia="Times New Roman" w:hAnsi="Arial"/>
      <w:szCs w:val="18"/>
    </w:rPr>
  </w:style>
  <w:style w:type="character" w:customStyle="1" w:styleId="Heading2Char">
    <w:name w:val="Heading 2 Char"/>
    <w:aliases w:val="h2 Char,Bold 14 Char,L2 Char,Attribute Heading 2 Char,body Char,test Char,Para2 Char,h21 Char,h22 Char,2 Char,l2 Char,list 2 Char,list 2 Char,heading 2TOC Char,Head 2 Char,List level 2 Char,Header 2 Char,sub-para Char,H2 Char,h2.H2 Char"/>
    <w:link w:val="Heading2"/>
    <w:rsid w:val="008D5CA0"/>
    <w:rPr>
      <w:rFonts w:ascii="Arial" w:eastAsia="Times New Roman" w:hAnsi="Arial" w:cs="Arial"/>
      <w:b/>
      <w:lang w:val="en-AU"/>
    </w:rPr>
  </w:style>
  <w:style w:type="character" w:customStyle="1" w:styleId="Heading3Char">
    <w:name w:val="Heading 3 Char"/>
    <w:aliases w:val="h3 Char,Para3 Char,Bold 12 Char,L3 Char,H3 Char,H31 Char,h31 Char,h32 Char,(Alt+3) Char,(Alt+3)1 Char,(Alt+3)2 Char,(Alt+3)3 Char,(Alt+3)4 Char,(Alt+3)5 Char,(Alt+3)6 Char,(Alt+3)11 Char,(Alt+3)21 Char,(Alt+3)31 Char,(Alt+3)41 Char"/>
    <w:link w:val="Heading3"/>
    <w:rsid w:val="008D5CA0"/>
    <w:rPr>
      <w:rFonts w:ascii="Arial" w:eastAsia="Times New Roman" w:hAnsi="Arial" w:cs="Arial"/>
      <w:lang w:val="en-AU"/>
    </w:rPr>
  </w:style>
  <w:style w:type="paragraph" w:styleId="BodyText">
    <w:name w:val="Body Text"/>
    <w:basedOn w:val="Normal"/>
    <w:link w:val="BodyTextChar"/>
    <w:uiPriority w:val="99"/>
    <w:semiHidden/>
    <w:unhideWhenUsed/>
    <w:rsid w:val="008D5CA0"/>
    <w:pPr>
      <w:spacing w:after="120"/>
    </w:pPr>
  </w:style>
  <w:style w:type="character" w:customStyle="1" w:styleId="BodyTextChar">
    <w:name w:val="Body Text Char"/>
    <w:link w:val="BodyText"/>
    <w:uiPriority w:val="99"/>
    <w:semiHidden/>
    <w:rsid w:val="008D5CA0"/>
    <w:rPr>
      <w:sz w:val="22"/>
      <w:szCs w:val="22"/>
    </w:rPr>
  </w:style>
  <w:style w:type="paragraph" w:customStyle="1" w:styleId="WhiteOut">
    <w:name w:val="White Out"/>
    <w:qFormat/>
    <w:rsid w:val="00B906CF"/>
    <w:rPr>
      <w:rFonts w:ascii="Arial" w:eastAsia="Times New Roman" w:hAnsi="Arial"/>
      <w:b/>
      <w:color w:val="FFFFFF"/>
      <w:sz w:val="2"/>
      <w:szCs w:val="18"/>
    </w:rPr>
  </w:style>
  <w:style w:type="paragraph" w:styleId="Header">
    <w:name w:val="header"/>
    <w:basedOn w:val="Normal"/>
    <w:link w:val="HeaderChar"/>
    <w:uiPriority w:val="99"/>
    <w:unhideWhenUsed/>
    <w:rsid w:val="00550737"/>
    <w:pPr>
      <w:tabs>
        <w:tab w:val="center" w:pos="4680"/>
        <w:tab w:val="right" w:pos="9360"/>
      </w:tabs>
      <w:spacing w:after="0" w:line="240" w:lineRule="auto"/>
    </w:pPr>
  </w:style>
  <w:style w:type="character" w:customStyle="1" w:styleId="HeaderChar">
    <w:name w:val="Header Char"/>
    <w:link w:val="Header"/>
    <w:uiPriority w:val="99"/>
    <w:rsid w:val="00550737"/>
    <w:rPr>
      <w:sz w:val="22"/>
      <w:szCs w:val="22"/>
    </w:rPr>
  </w:style>
  <w:style w:type="paragraph" w:styleId="Footer">
    <w:name w:val="footer"/>
    <w:basedOn w:val="Normal"/>
    <w:link w:val="FooterChar"/>
    <w:uiPriority w:val="99"/>
    <w:unhideWhenUsed/>
    <w:rsid w:val="00936E0F"/>
    <w:pPr>
      <w:tabs>
        <w:tab w:val="center" w:pos="4680"/>
        <w:tab w:val="right" w:pos="9360"/>
      </w:tabs>
      <w:spacing w:after="0" w:line="240" w:lineRule="auto"/>
    </w:pPr>
    <w:rPr>
      <w:rFonts w:ascii="Arial" w:hAnsi="Arial"/>
      <w:sz w:val="16"/>
    </w:rPr>
  </w:style>
  <w:style w:type="character" w:customStyle="1" w:styleId="FooterChar">
    <w:name w:val="Footer Char"/>
    <w:link w:val="Footer"/>
    <w:uiPriority w:val="99"/>
    <w:rsid w:val="00936E0F"/>
    <w:rPr>
      <w:rFonts w:ascii="Arial" w:hAnsi="Arial"/>
      <w:sz w:val="16"/>
      <w:szCs w:val="22"/>
    </w:rPr>
  </w:style>
  <w:style w:type="paragraph" w:customStyle="1" w:styleId="CNMiniTitle">
    <w:name w:val="CN Mini Title"/>
    <w:basedOn w:val="CNParagraphLeft"/>
    <w:autoRedefine/>
    <w:qFormat/>
    <w:rsid w:val="00A5545C"/>
    <w:pPr>
      <w:spacing w:before="0" w:after="0"/>
    </w:pPr>
    <w:rPr>
      <w:color w:val="FFFFFF"/>
      <w:sz w:val="2"/>
    </w:rPr>
  </w:style>
  <w:style w:type="paragraph" w:customStyle="1" w:styleId="CNLevel2Text">
    <w:name w:val="CN Level 2 Text"/>
    <w:basedOn w:val="CNParagraph"/>
    <w:rsid w:val="008D73D4"/>
    <w:pPr>
      <w:ind w:left="1728"/>
    </w:pPr>
  </w:style>
  <w:style w:type="paragraph" w:customStyle="1" w:styleId="CNLevel3Bullet">
    <w:name w:val="CN Level 3 Bullet"/>
    <w:basedOn w:val="CNParagraph"/>
    <w:rsid w:val="005100FD"/>
    <w:pPr>
      <w:tabs>
        <w:tab w:val="num" w:pos="2232"/>
      </w:tabs>
      <w:ind w:left="2232" w:hanging="504"/>
    </w:pPr>
  </w:style>
  <w:style w:type="paragraph" w:customStyle="1" w:styleId="CNLevel4Bullet">
    <w:name w:val="CN Level 4 Bullet"/>
    <w:basedOn w:val="CNParagraph"/>
    <w:rsid w:val="005100FD"/>
    <w:pPr>
      <w:tabs>
        <w:tab w:val="num" w:pos="2736"/>
      </w:tabs>
      <w:ind w:left="2736" w:hanging="504"/>
    </w:pPr>
  </w:style>
  <w:style w:type="paragraph" w:customStyle="1" w:styleId="CNLevel5Bullet">
    <w:name w:val="CN Level 5 Bullet"/>
    <w:basedOn w:val="CNParagraph"/>
    <w:rsid w:val="005100FD"/>
    <w:pPr>
      <w:tabs>
        <w:tab w:val="num" w:pos="3240"/>
      </w:tabs>
      <w:ind w:left="3240" w:hanging="504"/>
    </w:pPr>
  </w:style>
  <w:style w:type="paragraph" w:customStyle="1" w:styleId="CNLevel6Bullet">
    <w:name w:val="CN Level 6 Bullet"/>
    <w:basedOn w:val="CNParagraph"/>
    <w:rsid w:val="005100FD"/>
    <w:pPr>
      <w:tabs>
        <w:tab w:val="num" w:pos="3744"/>
      </w:tabs>
      <w:ind w:left="3744" w:hanging="504"/>
    </w:pPr>
  </w:style>
  <w:style w:type="paragraph" w:customStyle="1" w:styleId="CNLevel2List">
    <w:name w:val="CN Level 2 List"/>
    <w:basedOn w:val="CNParagraph"/>
    <w:rsid w:val="005100FD"/>
    <w:pPr>
      <w:tabs>
        <w:tab w:val="num" w:pos="1728"/>
      </w:tabs>
      <w:ind w:left="1728" w:hanging="504"/>
    </w:pPr>
  </w:style>
  <w:style w:type="paragraph" w:customStyle="1" w:styleId="CNLevel5Text">
    <w:name w:val="CN Level 5 Text"/>
    <w:basedOn w:val="CNParagraph"/>
    <w:rsid w:val="005100FD"/>
    <w:pPr>
      <w:ind w:left="3240"/>
    </w:pPr>
  </w:style>
  <w:style w:type="paragraph" w:customStyle="1" w:styleId="CNLevel3List">
    <w:name w:val="CN Level 3 List"/>
    <w:basedOn w:val="CNParagraph"/>
    <w:rsid w:val="005100FD"/>
    <w:pPr>
      <w:tabs>
        <w:tab w:val="num" w:pos="2232"/>
      </w:tabs>
      <w:ind w:left="2232" w:hanging="504"/>
    </w:pPr>
  </w:style>
  <w:style w:type="paragraph" w:customStyle="1" w:styleId="CNLevel4List">
    <w:name w:val="CN Level 4 List"/>
    <w:basedOn w:val="CNParagraph"/>
    <w:rsid w:val="005100FD"/>
    <w:pPr>
      <w:tabs>
        <w:tab w:val="num" w:pos="2736"/>
      </w:tabs>
      <w:ind w:left="2736" w:hanging="504"/>
    </w:pPr>
  </w:style>
  <w:style w:type="paragraph" w:customStyle="1" w:styleId="CNLevel5List">
    <w:name w:val="CN Level 5 List"/>
    <w:basedOn w:val="CNParagraph"/>
    <w:rsid w:val="005100FD"/>
    <w:pPr>
      <w:tabs>
        <w:tab w:val="num" w:pos="3240"/>
      </w:tabs>
      <w:ind w:left="3240" w:hanging="504"/>
    </w:pPr>
  </w:style>
  <w:style w:type="paragraph" w:customStyle="1" w:styleId="CNTitle">
    <w:name w:val="CN Title"/>
    <w:basedOn w:val="CNParagraph"/>
    <w:rsid w:val="005100FD"/>
    <w:pPr>
      <w:keepNext/>
      <w:keepLines/>
      <w:spacing w:after="160"/>
      <w:ind w:left="0"/>
      <w:jc w:val="center"/>
    </w:pPr>
    <w:rPr>
      <w:b/>
      <w:sz w:val="28"/>
    </w:rPr>
  </w:style>
  <w:style w:type="paragraph" w:customStyle="1" w:styleId="CNLevel6Text">
    <w:name w:val="CN Level 6 Text"/>
    <w:basedOn w:val="CNParagraph"/>
    <w:rsid w:val="005100FD"/>
    <w:pPr>
      <w:ind w:left="3744"/>
    </w:pPr>
  </w:style>
  <w:style w:type="paragraph" w:customStyle="1" w:styleId="CNActivityTitle">
    <w:name w:val="CN Activity Title"/>
    <w:basedOn w:val="CNParagraph"/>
    <w:next w:val="CNParagraph"/>
    <w:rsid w:val="005100FD"/>
    <w:pPr>
      <w:keepNext/>
      <w:keepLines/>
      <w:numPr>
        <w:ilvl w:val="1"/>
        <w:numId w:val="18"/>
      </w:numPr>
      <w:spacing w:before="120"/>
    </w:pPr>
    <w:rPr>
      <w:b/>
      <w:u w:val="single"/>
    </w:rPr>
  </w:style>
  <w:style w:type="paragraph" w:customStyle="1" w:styleId="CNAppendixContent">
    <w:name w:val="CN Appendix Content"/>
    <w:basedOn w:val="CNParagraph"/>
    <w:next w:val="CNParagraph"/>
    <w:rsid w:val="005100FD"/>
    <w:pPr>
      <w:keepNext/>
      <w:keepLines/>
      <w:numPr>
        <w:ilvl w:val="1"/>
        <w:numId w:val="17"/>
      </w:numPr>
    </w:pPr>
  </w:style>
  <w:style w:type="paragraph" w:customStyle="1" w:styleId="CNAppendixDelivery">
    <w:name w:val="CN Appendix Delivery"/>
    <w:basedOn w:val="CNParagraph"/>
    <w:next w:val="CNParagraph"/>
    <w:rsid w:val="005100FD"/>
    <w:pPr>
      <w:keepNext/>
      <w:keepLines/>
      <w:numPr>
        <w:numId w:val="17"/>
      </w:numPr>
    </w:pPr>
  </w:style>
  <w:style w:type="paragraph" w:customStyle="1" w:styleId="CNAppendixPurpose">
    <w:name w:val="CN Appendix Purpose"/>
    <w:basedOn w:val="CNParagraph"/>
    <w:next w:val="CNParagraph"/>
    <w:rsid w:val="005100FD"/>
    <w:pPr>
      <w:keepNext/>
      <w:keepLines/>
      <w:numPr>
        <w:ilvl w:val="2"/>
        <w:numId w:val="17"/>
      </w:numPr>
    </w:pPr>
  </w:style>
  <w:style w:type="paragraph" w:customStyle="1" w:styleId="CNAssumptionsHeader">
    <w:name w:val="CN Assumptions Header"/>
    <w:basedOn w:val="CNParagraph"/>
    <w:next w:val="CNParagraph"/>
    <w:rsid w:val="005100FD"/>
    <w:pPr>
      <w:keepNext/>
      <w:keepLines/>
      <w:numPr>
        <w:ilvl w:val="3"/>
        <w:numId w:val="17"/>
      </w:numPr>
    </w:pPr>
  </w:style>
  <w:style w:type="paragraph" w:customStyle="1" w:styleId="CNCompletionCriteriaHeader">
    <w:name w:val="CN Completion Criteria Header"/>
    <w:basedOn w:val="CNParagraph"/>
    <w:next w:val="CNParagraph"/>
    <w:rsid w:val="005100FD"/>
    <w:pPr>
      <w:keepNext/>
      <w:keepLines/>
      <w:numPr>
        <w:ilvl w:val="4"/>
        <w:numId w:val="17"/>
      </w:numPr>
    </w:pPr>
  </w:style>
  <w:style w:type="paragraph" w:customStyle="1" w:styleId="CNDeliverableMaterialsHeader">
    <w:name w:val="CN Deliverable Materials Header"/>
    <w:basedOn w:val="CNParagraph"/>
    <w:next w:val="CNLevel2Bullet"/>
    <w:rsid w:val="005100FD"/>
    <w:pPr>
      <w:keepNext/>
      <w:keepLines/>
      <w:numPr>
        <w:ilvl w:val="5"/>
        <w:numId w:val="17"/>
      </w:numPr>
    </w:pPr>
  </w:style>
  <w:style w:type="paragraph" w:customStyle="1" w:styleId="CNInternalNoteBegin">
    <w:name w:val="CN Internal Note Begin"/>
    <w:basedOn w:val="Normal"/>
    <w:next w:val="Normal"/>
    <w:rsid w:val="005100FD"/>
    <w:pPr>
      <w:keepNext/>
      <w:keepLines/>
      <w:numPr>
        <w:numId w:val="16"/>
      </w:numPr>
      <w:pBdr>
        <w:top w:val="single" w:sz="18" w:space="1" w:color="FF0000"/>
        <w:right w:val="single" w:sz="18" w:space="4" w:color="FF0000"/>
      </w:pBdr>
      <w:spacing w:before="28" w:after="28" w:line="240" w:lineRule="auto"/>
    </w:pPr>
    <w:rPr>
      <w:rFonts w:ascii="Times New Roman" w:eastAsia="Times New Roman" w:hAnsi="Times New Roman"/>
      <w:b/>
      <w:color w:val="FF0000"/>
      <w:sz w:val="20"/>
      <w:szCs w:val="20"/>
    </w:rPr>
  </w:style>
  <w:style w:type="paragraph" w:customStyle="1" w:styleId="CNInternalNoteLevel1Bullet">
    <w:name w:val="CN Internal Note Level 1 Bullet"/>
    <w:basedOn w:val="Normal"/>
    <w:rsid w:val="005100FD"/>
    <w:pPr>
      <w:pBdr>
        <w:right w:val="single" w:sz="18" w:space="4" w:color="FF0000"/>
      </w:pBdr>
      <w:tabs>
        <w:tab w:val="num" w:pos="360"/>
      </w:tabs>
      <w:spacing w:before="28" w:after="28" w:line="240" w:lineRule="auto"/>
      <w:ind w:left="360" w:hanging="360"/>
    </w:pPr>
    <w:rPr>
      <w:rFonts w:ascii="Times New Roman" w:eastAsia="Times New Roman" w:hAnsi="Times New Roman"/>
      <w:b/>
      <w:color w:val="FF0000"/>
      <w:sz w:val="20"/>
      <w:szCs w:val="20"/>
    </w:rPr>
  </w:style>
  <w:style w:type="paragraph" w:customStyle="1" w:styleId="CNInternalNoteLevel2Bullet">
    <w:name w:val="CN Internal Note Level 2 Bullet"/>
    <w:basedOn w:val="Normal"/>
    <w:rsid w:val="005100FD"/>
    <w:pPr>
      <w:pBdr>
        <w:right w:val="single" w:sz="18" w:space="4" w:color="FF0000"/>
      </w:pBdr>
      <w:tabs>
        <w:tab w:val="num" w:pos="720"/>
      </w:tabs>
      <w:spacing w:before="28" w:after="28" w:line="240" w:lineRule="auto"/>
      <w:ind w:left="720" w:hanging="360"/>
    </w:pPr>
    <w:rPr>
      <w:rFonts w:ascii="Times New Roman" w:eastAsia="Times New Roman" w:hAnsi="Times New Roman"/>
      <w:b/>
      <w:color w:val="FF0000"/>
      <w:sz w:val="20"/>
      <w:szCs w:val="20"/>
    </w:rPr>
  </w:style>
  <w:style w:type="paragraph" w:customStyle="1" w:styleId="CNInternalNoteLevel1List">
    <w:name w:val="CN Internal Note Level 1 List"/>
    <w:basedOn w:val="Normal"/>
    <w:rsid w:val="005100FD"/>
    <w:pPr>
      <w:numPr>
        <w:ilvl w:val="1"/>
        <w:numId w:val="16"/>
      </w:numPr>
      <w:pBdr>
        <w:right w:val="single" w:sz="18" w:space="4" w:color="FF0000"/>
      </w:pBdr>
      <w:spacing w:before="28" w:after="28" w:line="240" w:lineRule="auto"/>
    </w:pPr>
    <w:rPr>
      <w:rFonts w:ascii="Times New Roman" w:eastAsia="Times New Roman" w:hAnsi="Times New Roman"/>
      <w:b/>
      <w:color w:val="FF0000"/>
      <w:sz w:val="20"/>
      <w:szCs w:val="20"/>
    </w:rPr>
  </w:style>
  <w:style w:type="paragraph" w:customStyle="1" w:styleId="CNInternalNoteLevel2List">
    <w:name w:val="CN Internal Note Level 2 List"/>
    <w:basedOn w:val="Normal"/>
    <w:rsid w:val="005100FD"/>
    <w:pPr>
      <w:numPr>
        <w:ilvl w:val="2"/>
        <w:numId w:val="16"/>
      </w:numPr>
      <w:pBdr>
        <w:right w:val="single" w:sz="18" w:space="4" w:color="FF0000"/>
      </w:pBdr>
      <w:spacing w:before="28" w:after="28" w:line="240" w:lineRule="auto"/>
    </w:pPr>
    <w:rPr>
      <w:rFonts w:ascii="Times New Roman" w:eastAsia="Times New Roman" w:hAnsi="Times New Roman"/>
      <w:b/>
      <w:color w:val="FF0000"/>
      <w:sz w:val="20"/>
      <w:szCs w:val="20"/>
    </w:rPr>
  </w:style>
  <w:style w:type="paragraph" w:customStyle="1" w:styleId="CNLevel3Text">
    <w:name w:val="CN Level 3 Text"/>
    <w:basedOn w:val="CNParagraph"/>
    <w:rsid w:val="005100FD"/>
    <w:pPr>
      <w:ind w:left="2232"/>
    </w:pPr>
  </w:style>
  <w:style w:type="paragraph" w:customStyle="1" w:styleId="CNLevel4Text">
    <w:name w:val="CN Level 4 Text"/>
    <w:basedOn w:val="CNParagraph"/>
    <w:rsid w:val="005100FD"/>
    <w:pPr>
      <w:ind w:left="2736"/>
    </w:pPr>
  </w:style>
  <w:style w:type="paragraph" w:customStyle="1" w:styleId="CNTableLevel2Bullet">
    <w:name w:val="CN Table Level 2 Bullet"/>
    <w:basedOn w:val="CNTableTextLeft"/>
    <w:rsid w:val="005100FD"/>
    <w:pPr>
      <w:tabs>
        <w:tab w:val="num" w:pos="432"/>
      </w:tabs>
      <w:ind w:left="432" w:hanging="216"/>
    </w:pPr>
  </w:style>
  <w:style w:type="paragraph" w:customStyle="1" w:styleId="CNTableTextBold">
    <w:name w:val="CN Table Text Bold"/>
    <w:basedOn w:val="CNTableTextLeft"/>
    <w:rsid w:val="005100FD"/>
    <w:rPr>
      <w:b/>
    </w:rPr>
  </w:style>
  <w:style w:type="paragraph" w:customStyle="1" w:styleId="CNTaskTitle">
    <w:name w:val="CN Task Title"/>
    <w:basedOn w:val="CNParagraph"/>
    <w:next w:val="CNParagraph"/>
    <w:rsid w:val="005100FD"/>
    <w:pPr>
      <w:keepNext/>
      <w:keepLines/>
      <w:numPr>
        <w:ilvl w:val="2"/>
        <w:numId w:val="18"/>
      </w:numPr>
    </w:pPr>
    <w:rPr>
      <w:b/>
      <w:i/>
    </w:rPr>
  </w:style>
  <w:style w:type="paragraph" w:customStyle="1" w:styleId="CNActivityRestartNumbering">
    <w:name w:val="CN Activity Restart Numbering"/>
    <w:basedOn w:val="CNParagraph"/>
    <w:next w:val="CNParagraphLeft"/>
    <w:rsid w:val="005100FD"/>
    <w:pPr>
      <w:numPr>
        <w:numId w:val="18"/>
      </w:numPr>
      <w:spacing w:after="0"/>
    </w:pPr>
    <w:rPr>
      <w:sz w:val="2"/>
      <w:szCs w:val="2"/>
    </w:rPr>
  </w:style>
  <w:style w:type="paragraph" w:customStyle="1" w:styleId="CNActivityTaskLevel2List">
    <w:name w:val="CN Activity/Task Level 2 List"/>
    <w:basedOn w:val="CNParagraph"/>
    <w:rsid w:val="005100FD"/>
    <w:pPr>
      <w:numPr>
        <w:ilvl w:val="4"/>
        <w:numId w:val="18"/>
      </w:numPr>
    </w:pPr>
  </w:style>
  <w:style w:type="paragraph" w:customStyle="1" w:styleId="CNActivityTaskLevel1List">
    <w:name w:val="CN Activity/Task Level 1 List"/>
    <w:basedOn w:val="CNParagraph"/>
    <w:rsid w:val="005100FD"/>
    <w:pPr>
      <w:numPr>
        <w:ilvl w:val="3"/>
        <w:numId w:val="18"/>
      </w:numPr>
    </w:pPr>
  </w:style>
  <w:style w:type="paragraph" w:customStyle="1" w:styleId="CNActivityTaskLevel3List">
    <w:name w:val="CN Activity/Task Level 3 List"/>
    <w:basedOn w:val="CNParagraph"/>
    <w:rsid w:val="005100FD"/>
    <w:pPr>
      <w:numPr>
        <w:ilvl w:val="5"/>
        <w:numId w:val="18"/>
      </w:numPr>
    </w:pPr>
  </w:style>
  <w:style w:type="paragraph" w:customStyle="1" w:styleId="CNPartTitle">
    <w:name w:val="CN Part Title"/>
    <w:basedOn w:val="CNParagraph"/>
    <w:next w:val="CNParagraph"/>
    <w:rsid w:val="005100FD"/>
    <w:pPr>
      <w:keepNext/>
      <w:keepLines/>
      <w:ind w:left="0"/>
    </w:pPr>
    <w:rPr>
      <w:b/>
      <w:sz w:val="24"/>
    </w:rPr>
  </w:style>
  <w:style w:type="paragraph" w:customStyle="1" w:styleId="CNGlossaryList">
    <w:name w:val="CN Glossary List"/>
    <w:basedOn w:val="CNParagraph"/>
    <w:rsid w:val="005100FD"/>
    <w:pPr>
      <w:numPr>
        <w:ilvl w:val="8"/>
        <w:numId w:val="17"/>
      </w:numPr>
    </w:pPr>
  </w:style>
  <w:style w:type="paragraph" w:customStyle="1" w:styleId="CNPhaseTitle">
    <w:name w:val="CN Phase Title"/>
    <w:basedOn w:val="CNHead1"/>
    <w:next w:val="CNParagraph"/>
    <w:rsid w:val="005100FD"/>
    <w:pPr>
      <w:numPr>
        <w:ilvl w:val="7"/>
        <w:numId w:val="17"/>
      </w:numPr>
    </w:pPr>
  </w:style>
  <w:style w:type="paragraph" w:customStyle="1" w:styleId="CNGuidanceText">
    <w:name w:val="CN Guidance Text"/>
    <w:basedOn w:val="CNParagraphLeft"/>
    <w:next w:val="CNGuidanceHeading"/>
    <w:rsid w:val="005100FD"/>
    <w:pPr>
      <w:numPr>
        <w:ilvl w:val="2"/>
        <w:numId w:val="15"/>
      </w:numPr>
    </w:pPr>
    <w:rPr>
      <w:rFonts w:ascii="Times New Roman" w:hAnsi="Times New Roman"/>
    </w:rPr>
  </w:style>
  <w:style w:type="paragraph" w:customStyle="1" w:styleId="CNGuidanceHeading">
    <w:name w:val="CN Guidance Heading"/>
    <w:basedOn w:val="CNGuidanceText"/>
    <w:next w:val="CNGuidanceText"/>
    <w:rsid w:val="005100FD"/>
    <w:pPr>
      <w:numPr>
        <w:ilvl w:val="1"/>
      </w:numPr>
    </w:pPr>
    <w:rPr>
      <w:b/>
    </w:rPr>
  </w:style>
  <w:style w:type="paragraph" w:customStyle="1" w:styleId="CNGuidanceLevel1Bullet">
    <w:name w:val="CN Guidance Level 1 Bullet"/>
    <w:basedOn w:val="CNGuidanceText"/>
    <w:rsid w:val="005100FD"/>
    <w:pPr>
      <w:numPr>
        <w:ilvl w:val="4"/>
      </w:numPr>
    </w:pPr>
  </w:style>
  <w:style w:type="paragraph" w:customStyle="1" w:styleId="CNGuidanceLevel2Bullet">
    <w:name w:val="CN Guidance Level 2 Bullet"/>
    <w:basedOn w:val="CNGuidanceText"/>
    <w:rsid w:val="005100FD"/>
    <w:pPr>
      <w:numPr>
        <w:ilvl w:val="6"/>
      </w:numPr>
    </w:pPr>
  </w:style>
  <w:style w:type="paragraph" w:customStyle="1" w:styleId="CNGuidanceLevel1List">
    <w:name w:val="CN Guidance Level 1 List"/>
    <w:basedOn w:val="CNGuidanceText"/>
    <w:rsid w:val="005100FD"/>
    <w:pPr>
      <w:numPr>
        <w:ilvl w:val="3"/>
      </w:numPr>
    </w:pPr>
  </w:style>
  <w:style w:type="paragraph" w:customStyle="1" w:styleId="CNGuidanceLevel2List">
    <w:name w:val="CN Guidance Level 2 List"/>
    <w:basedOn w:val="CNGuidanceText"/>
    <w:rsid w:val="005100FD"/>
    <w:pPr>
      <w:numPr>
        <w:ilvl w:val="5"/>
      </w:numPr>
    </w:pPr>
  </w:style>
  <w:style w:type="paragraph" w:customStyle="1" w:styleId="CNTableNumericRight">
    <w:name w:val="CN Table Numeric Right"/>
    <w:basedOn w:val="CNTableTextLeft"/>
    <w:rsid w:val="005100FD"/>
    <w:pPr>
      <w:jc w:val="right"/>
    </w:pPr>
  </w:style>
  <w:style w:type="table" w:customStyle="1" w:styleId="TableStyle1">
    <w:name w:val="TableStyle1"/>
    <w:basedOn w:val="TableNormal"/>
    <w:uiPriority w:val="99"/>
    <w:rsid w:val="00834826"/>
    <w:rPr>
      <w:b/>
      <w:color w:val="FF0000"/>
    </w:rPr>
    <w:tblPr/>
    <w:tcPr>
      <w:shd w:val="clear" w:color="auto" w:fill="CCC0D9"/>
    </w:tcPr>
  </w:style>
  <w:style w:type="table" w:customStyle="1" w:styleId="CustomTableStyle1">
    <w:name w:val="CustomTableStyle1"/>
    <w:basedOn w:val="TableNormal"/>
    <w:uiPriority w:val="99"/>
    <w:rsid w:val="00346ABB"/>
    <w:rPr>
      <w:b/>
      <w:color w:val="FF0000"/>
    </w:rPr>
    <w:tblPr/>
    <w:tcPr>
      <w:shd w:val="clear" w:color="auto" w:fill="D6E3BC"/>
    </w:tcPr>
  </w:style>
  <w:style w:type="numbering" w:customStyle="1" w:styleId="CustomListStyle1">
    <w:name w:val="CustomListStyle1"/>
    <w:basedOn w:val="NoList"/>
    <w:uiPriority w:val="99"/>
    <w:rsid w:val="00346ABB"/>
    <w:pPr>
      <w:numPr>
        <w:numId w:val="119"/>
      </w:numPr>
    </w:pPr>
  </w:style>
  <w:style w:type="table" w:customStyle="1" w:styleId="CustomTableStyle2">
    <w:name w:val="CustomTableStyle2"/>
    <w:basedOn w:val="TableNormal"/>
    <w:uiPriority w:val="99"/>
    <w:rsid w:val="00346ABB"/>
    <w:rPr>
      <w:b/>
      <w:color w:val="FF0000"/>
    </w:rPr>
    <w:tblPr/>
    <w:tcPr>
      <w:shd w:val="clear" w:color="auto" w:fill="C2D69B"/>
    </w:tcPr>
  </w:style>
  <w:style w:type="paragraph" w:styleId="NoSpacing">
    <w:name w:val="No Spacing"/>
    <w:uiPriority w:val="1"/>
    <w:qFormat/>
    <w:rsid w:val="00034151"/>
  </w:style>
  <w:style w:type="character" w:styleId="CommentReference">
    <w:name w:val="annotation reference"/>
    <w:uiPriority w:val="99"/>
    <w:rsid w:val="0016787D"/>
    <w:rPr>
      <w:sz w:val="16"/>
      <w:szCs w:val="16"/>
    </w:rPr>
  </w:style>
  <w:style w:type="paragraph" w:styleId="CommentText">
    <w:name w:val="annotation text"/>
    <w:basedOn w:val="Normal"/>
    <w:link w:val="CommentTextChar"/>
    <w:rsid w:val="0016787D"/>
    <w:pPr>
      <w:spacing w:after="0" w:line="240" w:lineRule="auto"/>
    </w:pPr>
    <w:rPr>
      <w:rFonts w:ascii="Courier New" w:eastAsia="Times New Roman" w:hAnsi="Courier New"/>
      <w:sz w:val="20"/>
      <w:szCs w:val="20"/>
    </w:rPr>
  </w:style>
  <w:style w:type="character" w:customStyle="1" w:styleId="CommentTextChar">
    <w:name w:val="Comment Text Char"/>
    <w:link w:val="CommentText"/>
    <w:rsid w:val="0016787D"/>
    <w:rPr>
      <w:rFonts w:ascii="Courier New" w:eastAsia="Times New Roman" w:hAnsi="Courier New" w:cs="Times New Roman"/>
      <w:sz w:val="20"/>
      <w:szCs w:val="20"/>
      <w:lang w:eastAsia="en-US"/>
    </w:rPr>
  </w:style>
  <w:style w:type="paragraph" w:styleId="BalloonText">
    <w:name w:val="Balloon Text"/>
    <w:basedOn w:val="Normal"/>
    <w:link w:val="BalloonTextChar"/>
    <w:uiPriority w:val="99"/>
    <w:semiHidden/>
    <w:unhideWhenUsed/>
    <w:rsid w:val="00560F1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60F1B"/>
    <w:rPr>
      <w:rFonts w:ascii="Segoe UI" w:hAnsi="Segoe UI" w:cs="Segoe UI"/>
      <w:sz w:val="18"/>
      <w:szCs w:val="18"/>
    </w:rPr>
  </w:style>
  <w:style w:type="character" w:customStyle="1" w:styleId="CNParagraphChar2">
    <w:name w:val="CN Paragraph Char2"/>
    <w:locked/>
    <w:rsid w:val="0085775C"/>
    <w:rPr>
      <w:rFonts w:ascii="Arial" w:eastAsia="Times New Roman" w:hAnsi="Arial" w:cs="Times New Roman"/>
      <w:sz w:val="20"/>
      <w:szCs w:val="18"/>
      <w:lang w:eastAsia="en-US"/>
    </w:rPr>
  </w:style>
  <w:style w:type="character" w:styleId="Hyperlink">
    <w:name w:val="Hyperlink"/>
    <w:uiPriority w:val="99"/>
    <w:unhideWhenUsed/>
    <w:rsid w:val="003A1D22"/>
    <w:rPr>
      <w:color w:val="0000FF"/>
      <w:u w:val="single"/>
    </w:rPr>
  </w:style>
  <w:style w:type="character" w:customStyle="1" w:styleId="UnresolvedMention1">
    <w:name w:val="Unresolved Mention1"/>
    <w:uiPriority w:val="99"/>
    <w:semiHidden/>
    <w:unhideWhenUsed/>
    <w:rsid w:val="00755B44"/>
    <w:rPr>
      <w:color w:val="808080"/>
      <w:shd w:val="clear" w:color="auto" w:fill="E6E6E6"/>
    </w:rPr>
  </w:style>
  <w:style w:type="paragraph" w:customStyle="1" w:styleId="Minimum">
    <w:name w:val="Minimum"/>
    <w:basedOn w:val="Normal"/>
    <w:qFormat/>
    <w:rsid w:val="00E42EA9"/>
    <w:pPr>
      <w:spacing w:line="360" w:lineRule="auto"/>
    </w:pPr>
    <w:rPr>
      <w:rFonts w:ascii="Arial" w:hAnsi="Arial"/>
      <w:sz w:val="2"/>
    </w:rPr>
  </w:style>
  <w:style w:type="paragraph" w:styleId="CommentSubject">
    <w:name w:val="annotation subject"/>
    <w:basedOn w:val="CommentText"/>
    <w:next w:val="CommentText"/>
    <w:link w:val="CommentSubjectChar"/>
    <w:uiPriority w:val="99"/>
    <w:semiHidden/>
    <w:unhideWhenUsed/>
    <w:rsid w:val="00033823"/>
    <w:pPr>
      <w:spacing w:after="200"/>
    </w:pPr>
    <w:rPr>
      <w:rFonts w:ascii="Calibri" w:eastAsia="Calibri" w:hAnsi="Calibri"/>
      <w:b/>
      <w:bCs/>
    </w:rPr>
  </w:style>
  <w:style w:type="character" w:customStyle="1" w:styleId="CommentSubjectChar">
    <w:name w:val="Comment Subject Char"/>
    <w:link w:val="CommentSubject"/>
    <w:uiPriority w:val="99"/>
    <w:semiHidden/>
    <w:rsid w:val="00033823"/>
    <w:rPr>
      <w:rFonts w:ascii="Courier New" w:eastAsia="Times New Roman" w:hAnsi="Courier New" w:cs="Times New Roman"/>
      <w:b/>
      <w:bCs/>
      <w:sz w:val="20"/>
      <w:szCs w:val="20"/>
      <w:lang w:eastAsia="en-US"/>
    </w:rPr>
  </w:style>
  <w:style w:type="paragraph" w:styleId="Revision">
    <w:name w:val="Revision"/>
    <w:hidden/>
    <w:uiPriority w:val="99"/>
    <w:semiHidden/>
    <w:rsid w:val="00C9338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bm.com/d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D8C20-BF31-4B72-B9E9-6CC9B8F5B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IBM Cloud Architect One Day Service‌</vt:lpstr>
    </vt:vector>
  </TitlesOfParts>
  <Company>IBM Corporation</Company>
  <LinksUpToDate>false</LinksUpToDate>
  <CharactersWithSpaces>5285</CharactersWithSpaces>
  <SharedDoc>false</SharedDoc>
  <HLinks>
    <vt:vector size="6" baseType="variant">
      <vt:variant>
        <vt:i4>2359413</vt:i4>
      </vt:variant>
      <vt:variant>
        <vt:i4>0</vt:i4>
      </vt:variant>
      <vt:variant>
        <vt:i4>0</vt:i4>
      </vt:variant>
      <vt:variant>
        <vt:i4>5</vt:i4>
      </vt:variant>
      <vt:variant>
        <vt:lpwstr>http://ibm.com/dpa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Cloud Architect One Day Service‌</dc:title>
  <dc:creator>IBM_ADMIN</dc:creator>
  <cp:lastModifiedBy>Pernille Lemming</cp:lastModifiedBy>
  <cp:revision>5</cp:revision>
  <cp:lastPrinted>2018-10-10T12:26:00Z</cp:lastPrinted>
  <dcterms:created xsi:type="dcterms:W3CDTF">2018-08-14T09:56:00Z</dcterms:created>
  <dcterms:modified xsi:type="dcterms:W3CDTF">2018-10-10T12:26:00Z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act_title">
    <vt:lpwstr>Service Description</vt:lpwstr>
  </property>
  <property fmtid="{D5CDD505-2E9C-101B-9397-08002B2CF9AE}" pid="3" name="sd_number">
    <vt:lpwstr>i126-8128-01</vt:lpwstr>
  </property>
  <property fmtid="{D5CDD505-2E9C-101B-9397-08002B2CF9AE}" pid="4" name="contractId">
    <vt:lpwstr>6a532baf447e4f3fbf56df4d388119d9</vt:lpwstr>
  </property>
  <property fmtid="{D5CDD505-2E9C-101B-9397-08002B2CF9AE}" pid="5" name="verificationId">
    <vt:lpwstr>990423cac95d7db4</vt:lpwstr>
  </property>
</Properties>
</file>