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886B" w14:textId="0F6F3CA2" w:rsidR="006132EE" w:rsidRPr="00AC3683" w:rsidRDefault="006132EE" w:rsidP="00244C08">
      <w:pPr>
        <w:pStyle w:val="NoSpacing"/>
      </w:pPr>
      <w:r w:rsidRPr="00AC3683">
        <w:t>Accounting Services</w:t>
      </w:r>
      <w:r w:rsidR="00303420">
        <w:tab/>
      </w:r>
    </w:p>
    <w:p w14:paraId="1FC53548" w14:textId="77777777" w:rsidR="006132EE" w:rsidRPr="006132EE" w:rsidRDefault="006132EE" w:rsidP="006132EE">
      <w:pPr>
        <w:shd w:val="clear" w:color="auto" w:fill="FFFFFF"/>
        <w:spacing w:before="100" w:beforeAutospacing="1" w:after="100" w:afterAutospacing="1" w:line="240" w:lineRule="auto"/>
        <w:rPr>
          <w:rFonts w:ascii="Helvetica" w:hAnsi="Helvetica" w:cs="Helvetica"/>
          <w:color w:val="0C0C0C"/>
          <w:spacing w:val="15"/>
        </w:rPr>
      </w:pPr>
      <w:r w:rsidRPr="006132EE">
        <w:rPr>
          <w:rFonts w:ascii="Helvetica" w:hAnsi="Helvetica" w:cs="Helvetica"/>
          <w:color w:val="0C0C0C"/>
          <w:spacing w:val="15"/>
        </w:rPr>
        <w:t>In the light of modern complexities in the corporate landscape, focus on operational and executional roles are equally essential to maintain a market lead. We can contribute to the growth in your business and handhold many of your internal operations, facilitating you to do your best at the core elements.</w:t>
      </w:r>
    </w:p>
    <w:p w14:paraId="6B99DEC6" w14:textId="77777777" w:rsidR="006132EE" w:rsidRPr="006132EE" w:rsidRDefault="006132EE" w:rsidP="006132EE">
      <w:pPr>
        <w:shd w:val="clear" w:color="auto" w:fill="FFFFFF"/>
        <w:spacing w:before="100" w:beforeAutospacing="1" w:after="100" w:afterAutospacing="1" w:line="240" w:lineRule="auto"/>
        <w:rPr>
          <w:rFonts w:ascii="Helvetica" w:hAnsi="Helvetica" w:cs="Helvetica"/>
          <w:color w:val="0C0C0C"/>
          <w:spacing w:val="15"/>
        </w:rPr>
      </w:pPr>
    </w:p>
    <w:p w14:paraId="0904470C" w14:textId="77777777" w:rsidR="006132EE" w:rsidRPr="006132EE" w:rsidRDefault="006132EE" w:rsidP="006132EE">
      <w:pPr>
        <w:shd w:val="clear" w:color="auto" w:fill="FFFFFF"/>
        <w:spacing w:before="100" w:beforeAutospacing="1" w:after="100" w:afterAutospacing="1" w:line="240" w:lineRule="auto"/>
        <w:rPr>
          <w:rFonts w:ascii="Helvetica" w:hAnsi="Helvetica" w:cs="Helvetica"/>
          <w:color w:val="0C0C0C"/>
          <w:spacing w:val="15"/>
        </w:rPr>
      </w:pPr>
    </w:p>
    <w:p w14:paraId="60751373" w14:textId="29394245" w:rsidR="006132EE" w:rsidRDefault="006132EE" w:rsidP="006132EE">
      <w:pPr>
        <w:shd w:val="clear" w:color="auto" w:fill="FFFFFF"/>
        <w:spacing w:before="100" w:beforeAutospacing="1" w:after="100" w:afterAutospacing="1" w:line="240" w:lineRule="auto"/>
        <w:rPr>
          <w:rFonts w:ascii="Helvetica" w:hAnsi="Helvetica" w:cs="Helvetica"/>
          <w:color w:val="0C0C0C"/>
          <w:spacing w:val="15"/>
        </w:rPr>
      </w:pPr>
      <w:r w:rsidRPr="006132EE">
        <w:rPr>
          <w:rFonts w:ascii="Helvetica" w:hAnsi="Helvetica" w:cs="Helvetica"/>
          <w:color w:val="0C0C0C"/>
          <w:spacing w:val="15"/>
        </w:rPr>
        <w:t>Financial Accounting</w:t>
      </w:r>
    </w:p>
    <w:p w14:paraId="4B87CB9F" w14:textId="217AEB96" w:rsidR="006132EE" w:rsidRPr="006132EE" w:rsidRDefault="0095662A" w:rsidP="006132EE">
      <w:pPr>
        <w:shd w:val="clear" w:color="auto" w:fill="FFFFFF"/>
        <w:spacing w:before="100" w:beforeAutospacing="1" w:after="100" w:afterAutospacing="1" w:line="240" w:lineRule="auto"/>
        <w:rPr>
          <w:rFonts w:ascii="Helvetica" w:hAnsi="Helvetica" w:cs="Helvetica"/>
          <w:color w:val="0C0C0C"/>
          <w:spacing w:val="15"/>
        </w:rPr>
      </w:pPr>
      <w:r>
        <w:rPr>
          <w:rFonts w:ascii="Helvetica" w:hAnsi="Helvetica" w:cs="Helvetica"/>
          <w:color w:val="0C0C0C"/>
          <w:spacing w:val="15"/>
        </w:rPr>
        <w:t xml:space="preserve">Maintaining books of accounts </w:t>
      </w:r>
    </w:p>
    <w:p w14:paraId="6D76D80B" w14:textId="03AC9EE1" w:rsidR="006132EE" w:rsidRPr="006132EE" w:rsidRDefault="006132EE" w:rsidP="006132EE">
      <w:pPr>
        <w:shd w:val="clear" w:color="auto" w:fill="FFFFFF"/>
        <w:spacing w:before="100" w:beforeAutospacing="1" w:after="100" w:afterAutospacing="1" w:line="240" w:lineRule="auto"/>
        <w:rPr>
          <w:rFonts w:ascii="Helvetica" w:hAnsi="Helvetica" w:cs="Helvetica"/>
          <w:color w:val="0C0C0C"/>
          <w:spacing w:val="15"/>
        </w:rPr>
      </w:pPr>
      <w:r w:rsidRPr="006132EE">
        <w:rPr>
          <w:rFonts w:ascii="Helvetica" w:hAnsi="Helvetica" w:cs="Helvetica"/>
          <w:color w:val="0C0C0C"/>
          <w:spacing w:val="15"/>
        </w:rPr>
        <w:t>MIS Reporting</w:t>
      </w:r>
    </w:p>
    <w:p w14:paraId="740BD9AF" w14:textId="1057D8DC" w:rsidR="006132EE" w:rsidRPr="006132EE" w:rsidRDefault="006132EE" w:rsidP="006132EE">
      <w:pPr>
        <w:shd w:val="clear" w:color="auto" w:fill="FFFFFF"/>
        <w:spacing w:before="100" w:beforeAutospacing="1" w:after="100" w:afterAutospacing="1" w:line="240" w:lineRule="auto"/>
        <w:rPr>
          <w:rFonts w:ascii="Helvetica" w:hAnsi="Helvetica" w:cs="Helvetica"/>
          <w:color w:val="0C0C0C"/>
          <w:spacing w:val="15"/>
        </w:rPr>
      </w:pPr>
      <w:r w:rsidRPr="006132EE">
        <w:rPr>
          <w:rFonts w:ascii="Helvetica" w:hAnsi="Helvetica" w:cs="Helvetica"/>
          <w:color w:val="0C0C0C"/>
          <w:spacing w:val="15"/>
        </w:rPr>
        <w:t>Statutory compliances under various statutes</w:t>
      </w:r>
    </w:p>
    <w:p w14:paraId="0E826FA0" w14:textId="15272F77" w:rsidR="006132EE" w:rsidRPr="006132EE" w:rsidRDefault="006132EE" w:rsidP="006132EE">
      <w:pPr>
        <w:shd w:val="clear" w:color="auto" w:fill="FFFFFF"/>
        <w:spacing w:before="100" w:beforeAutospacing="1" w:after="100" w:afterAutospacing="1" w:line="240" w:lineRule="auto"/>
        <w:rPr>
          <w:rFonts w:ascii="Helvetica" w:hAnsi="Helvetica" w:cs="Helvetica"/>
          <w:color w:val="0C0C0C"/>
          <w:spacing w:val="15"/>
        </w:rPr>
      </w:pPr>
      <w:r w:rsidRPr="006132EE">
        <w:rPr>
          <w:rFonts w:ascii="Helvetica" w:hAnsi="Helvetica" w:cs="Helvetica"/>
          <w:color w:val="0C0C0C"/>
          <w:spacing w:val="15"/>
        </w:rPr>
        <w:t>Designing compensation structures</w:t>
      </w:r>
    </w:p>
    <w:p w14:paraId="6913D60A" w14:textId="1B549CE8" w:rsidR="006132EE" w:rsidRPr="006132EE" w:rsidRDefault="006132EE" w:rsidP="006132EE">
      <w:pPr>
        <w:shd w:val="clear" w:color="auto" w:fill="FFFFFF"/>
        <w:spacing w:before="100" w:beforeAutospacing="1" w:after="100" w:afterAutospacing="1" w:line="240" w:lineRule="auto"/>
        <w:rPr>
          <w:rFonts w:ascii="Helvetica" w:hAnsi="Helvetica" w:cs="Helvetica"/>
          <w:color w:val="0C0C0C"/>
          <w:spacing w:val="15"/>
        </w:rPr>
      </w:pPr>
      <w:r w:rsidRPr="006132EE">
        <w:rPr>
          <w:rFonts w:ascii="Helvetica" w:hAnsi="Helvetica" w:cs="Helvetica"/>
          <w:color w:val="0C0C0C"/>
          <w:spacing w:val="15"/>
        </w:rPr>
        <w:t>Payroll administration</w:t>
      </w:r>
    </w:p>
    <w:p w14:paraId="63BCC4DB" w14:textId="18143E5C" w:rsidR="006132EE" w:rsidRPr="006132EE" w:rsidRDefault="006132EE" w:rsidP="006132EE">
      <w:pPr>
        <w:shd w:val="clear" w:color="auto" w:fill="FFFFFF"/>
        <w:spacing w:before="100" w:beforeAutospacing="1" w:after="100" w:afterAutospacing="1" w:line="240" w:lineRule="auto"/>
        <w:rPr>
          <w:rFonts w:ascii="Helvetica" w:hAnsi="Helvetica" w:cs="Helvetica"/>
          <w:color w:val="0C0C0C"/>
          <w:spacing w:val="15"/>
        </w:rPr>
      </w:pPr>
      <w:r w:rsidRPr="006132EE">
        <w:rPr>
          <w:rFonts w:ascii="Helvetica" w:hAnsi="Helvetica" w:cs="Helvetica"/>
          <w:color w:val="0C0C0C"/>
          <w:spacing w:val="15"/>
        </w:rPr>
        <w:t>Preparation of Annual Accounts as per Indian GAAP</w:t>
      </w:r>
    </w:p>
    <w:p w14:paraId="2BAB6A75" w14:textId="5BA90D3D" w:rsidR="006132EE" w:rsidRPr="006132EE" w:rsidRDefault="006132EE" w:rsidP="006132EE">
      <w:pPr>
        <w:shd w:val="clear" w:color="auto" w:fill="FFFFFF"/>
        <w:spacing w:before="100" w:beforeAutospacing="1" w:after="100" w:afterAutospacing="1" w:line="240" w:lineRule="auto"/>
        <w:rPr>
          <w:rFonts w:ascii="Helvetica" w:hAnsi="Helvetica" w:cs="Helvetica"/>
          <w:color w:val="0C0C0C"/>
          <w:spacing w:val="15"/>
        </w:rPr>
      </w:pPr>
      <w:r w:rsidRPr="006132EE">
        <w:rPr>
          <w:rFonts w:ascii="Helvetica" w:hAnsi="Helvetica" w:cs="Helvetica"/>
          <w:color w:val="0C0C0C"/>
          <w:spacing w:val="15"/>
        </w:rPr>
        <w:t>Implementation of an effective accounting and control procedure</w:t>
      </w:r>
    </w:p>
    <w:p w14:paraId="6A1FE3AB" w14:textId="77777777" w:rsidR="006132EE" w:rsidRPr="006132EE" w:rsidRDefault="006132EE" w:rsidP="006132EE">
      <w:pPr>
        <w:shd w:val="clear" w:color="auto" w:fill="FFFFFF"/>
        <w:spacing w:before="100" w:beforeAutospacing="1" w:after="100" w:afterAutospacing="1" w:line="240" w:lineRule="auto"/>
        <w:rPr>
          <w:rFonts w:ascii="Helvetica" w:hAnsi="Helvetica" w:cs="Helvetica"/>
          <w:color w:val="0C0C0C"/>
          <w:spacing w:val="15"/>
        </w:rPr>
      </w:pPr>
      <w:r w:rsidRPr="006132EE">
        <w:rPr>
          <w:rFonts w:ascii="Helvetica" w:hAnsi="Helvetica" w:cs="Helvetica"/>
          <w:color w:val="0C0C0C"/>
          <w:spacing w:val="15"/>
        </w:rPr>
        <w:t>Our accounting platforms include:</w:t>
      </w:r>
    </w:p>
    <w:p w14:paraId="646DF6CD" w14:textId="77777777" w:rsidR="006132EE" w:rsidRPr="006132EE" w:rsidRDefault="006132EE" w:rsidP="006132EE">
      <w:pPr>
        <w:shd w:val="clear" w:color="auto" w:fill="FFFFFF"/>
        <w:spacing w:before="100" w:beforeAutospacing="1" w:after="100" w:afterAutospacing="1" w:line="240" w:lineRule="auto"/>
        <w:rPr>
          <w:rFonts w:ascii="Helvetica" w:hAnsi="Helvetica" w:cs="Helvetica"/>
          <w:color w:val="0C0C0C"/>
          <w:spacing w:val="15"/>
        </w:rPr>
      </w:pPr>
    </w:p>
    <w:p w14:paraId="289D69D0" w14:textId="69A214F3" w:rsidR="00EA0BC7" w:rsidRDefault="006132EE" w:rsidP="006132EE">
      <w:pPr>
        <w:shd w:val="clear" w:color="auto" w:fill="FFFFFF"/>
        <w:spacing w:before="100" w:beforeAutospacing="1" w:after="100" w:afterAutospacing="1" w:line="240" w:lineRule="auto"/>
        <w:rPr>
          <w:rFonts w:ascii="Helvetica" w:hAnsi="Helvetica" w:cs="Helvetica"/>
          <w:color w:val="0C0C0C"/>
          <w:spacing w:val="15"/>
        </w:rPr>
      </w:pPr>
      <w:r w:rsidRPr="006132EE">
        <w:rPr>
          <w:rFonts w:ascii="Helvetica" w:hAnsi="Helvetica" w:cs="Helvetica"/>
          <w:color w:val="0C0C0C"/>
          <w:spacing w:val="15"/>
        </w:rPr>
        <w:t>tally             zoho              quik books</w:t>
      </w:r>
    </w:p>
    <w:p w14:paraId="70E3C665" w14:textId="6D3EF697" w:rsidR="00EA0BC7" w:rsidRDefault="00EA0BC7" w:rsidP="00EA0BC7">
      <w:pPr>
        <w:shd w:val="clear" w:color="auto" w:fill="FFFFFF"/>
        <w:spacing w:before="100" w:beforeAutospacing="1" w:after="100" w:afterAutospacing="1" w:line="240" w:lineRule="auto"/>
        <w:rPr>
          <w:rFonts w:ascii="Helvetica" w:hAnsi="Helvetica" w:cs="Helvetica"/>
          <w:color w:val="0C0C0C"/>
          <w:spacing w:val="15"/>
        </w:rPr>
      </w:pPr>
    </w:p>
    <w:p w14:paraId="48E5D5FC" w14:textId="77777777" w:rsidR="00B44325" w:rsidRDefault="00B44325" w:rsidP="00B44325">
      <w:pPr>
        <w:pStyle w:val="Heading1"/>
        <w:spacing w:before="0" w:line="240" w:lineRule="atLeast"/>
        <w:ind w:left="360"/>
        <w:textAlignment w:val="baseline"/>
        <w:rPr>
          <w:rFonts w:ascii="Montserrat" w:hAnsi="Montserrat" w:cs="Open Sans"/>
          <w:color w:val="333333"/>
          <w:sz w:val="45"/>
          <w:szCs w:val="45"/>
        </w:rPr>
      </w:pPr>
      <w:r>
        <w:rPr>
          <w:rFonts w:ascii="Montserrat" w:hAnsi="Montserrat" w:cs="Open Sans"/>
          <w:b/>
          <w:bCs/>
          <w:color w:val="333333"/>
          <w:sz w:val="45"/>
          <w:szCs w:val="45"/>
        </w:rPr>
        <w:t>Direct Taxation</w:t>
      </w:r>
    </w:p>
    <w:p w14:paraId="344F002F" w14:textId="77777777" w:rsidR="00B44325" w:rsidRDefault="00B44325" w:rsidP="00B44325">
      <w:pPr>
        <w:pStyle w:val="NormalWeb"/>
        <w:spacing w:before="0" w:beforeAutospacing="0" w:after="0" w:afterAutospacing="0"/>
        <w:ind w:left="360"/>
        <w:textAlignment w:val="baseline"/>
        <w:rPr>
          <w:rFonts w:ascii="Open Sans" w:hAnsi="Open Sans" w:cs="Open Sans"/>
          <w:color w:val="666666"/>
          <w:sz w:val="23"/>
          <w:szCs w:val="23"/>
        </w:rPr>
      </w:pPr>
      <w:r>
        <w:rPr>
          <w:rFonts w:ascii="Open Sans" w:hAnsi="Open Sans" w:cs="Open Sans"/>
          <w:color w:val="666666"/>
          <w:sz w:val="23"/>
          <w:szCs w:val="23"/>
        </w:rPr>
        <w:t>We help you enhance your credibility by assisting you in tax advisory, compliance and risk mitigation in accordance with the national and international tax law.</w:t>
      </w:r>
    </w:p>
    <w:p w14:paraId="55C6EA88" w14:textId="77777777" w:rsidR="00B44325" w:rsidRDefault="00B44325" w:rsidP="00B44325">
      <w:pPr>
        <w:pStyle w:val="NormalWeb"/>
        <w:spacing w:before="0" w:beforeAutospacing="0" w:after="0" w:afterAutospacing="0"/>
        <w:ind w:left="360"/>
        <w:textAlignment w:val="baseline"/>
        <w:rPr>
          <w:rFonts w:ascii="Open Sans" w:hAnsi="Open Sans" w:cs="Open Sans"/>
          <w:color w:val="666666"/>
          <w:sz w:val="23"/>
          <w:szCs w:val="23"/>
        </w:rPr>
      </w:pPr>
      <w:r>
        <w:rPr>
          <w:rFonts w:ascii="Open Sans" w:hAnsi="Open Sans" w:cs="Open Sans"/>
          <w:color w:val="666666"/>
          <w:sz w:val="23"/>
          <w:szCs w:val="23"/>
        </w:rPr>
        <w:t> </w:t>
      </w:r>
    </w:p>
    <w:p w14:paraId="4B204CFB" w14:textId="77777777" w:rsidR="00B44325" w:rsidRDefault="00B44325" w:rsidP="00B44325">
      <w:pPr>
        <w:pStyle w:val="Heading5"/>
        <w:spacing w:before="0" w:line="240" w:lineRule="atLeast"/>
        <w:ind w:left="360"/>
        <w:textAlignment w:val="baseline"/>
        <w:rPr>
          <w:rFonts w:ascii="Open Sans" w:hAnsi="Open Sans" w:cs="Open Sans"/>
          <w:color w:val="333333"/>
          <w:sz w:val="24"/>
          <w:szCs w:val="24"/>
        </w:rPr>
      </w:pPr>
      <w:r>
        <w:rPr>
          <w:rFonts w:ascii="Open Sans" w:hAnsi="Open Sans" w:cs="Open Sans"/>
          <w:b/>
          <w:bCs/>
          <w:color w:val="333333"/>
          <w:sz w:val="24"/>
          <w:szCs w:val="24"/>
        </w:rPr>
        <w:t>Our tax consulting services would provide:</w:t>
      </w:r>
    </w:p>
    <w:p w14:paraId="31361067" w14:textId="77777777" w:rsidR="00B44325" w:rsidRDefault="00B44325" w:rsidP="00B44325">
      <w:pPr>
        <w:pStyle w:val="NormalWeb"/>
        <w:spacing w:before="0" w:beforeAutospacing="0" w:after="0" w:afterAutospacing="0"/>
        <w:ind w:left="360"/>
        <w:textAlignment w:val="baseline"/>
        <w:rPr>
          <w:rFonts w:ascii="Open Sans" w:hAnsi="Open Sans" w:cs="Open Sans"/>
          <w:color w:val="666666"/>
          <w:sz w:val="23"/>
          <w:szCs w:val="23"/>
        </w:rPr>
      </w:pPr>
      <w:r>
        <w:rPr>
          <w:rFonts w:ascii="Open Sans" w:hAnsi="Open Sans" w:cs="Open Sans"/>
          <w:color w:val="666666"/>
          <w:sz w:val="23"/>
          <w:szCs w:val="23"/>
        </w:rPr>
        <w:t> </w:t>
      </w:r>
    </w:p>
    <w:p w14:paraId="02200362" w14:textId="77777777" w:rsidR="00B44325" w:rsidRDefault="00B44325" w:rsidP="00B44325">
      <w:pPr>
        <w:pStyle w:val="listp"/>
        <w:spacing w:before="0" w:beforeAutospacing="0" w:after="0" w:afterAutospacing="0"/>
        <w:ind w:left="570"/>
        <w:textAlignment w:val="baseline"/>
        <w:rPr>
          <w:rFonts w:ascii="Open Sans" w:hAnsi="Open Sans" w:cs="Open Sans"/>
          <w:color w:val="666666"/>
          <w:sz w:val="23"/>
          <w:szCs w:val="23"/>
        </w:rPr>
      </w:pPr>
      <w:r>
        <w:rPr>
          <w:rFonts w:ascii="Open Sans" w:hAnsi="Open Sans" w:cs="Open Sans"/>
          <w:color w:val="666666"/>
          <w:sz w:val="23"/>
          <w:szCs w:val="23"/>
        </w:rPr>
        <w:t>Building sustainable tax strategies based on technical, practical, commercial and industry knowledge </w:t>
      </w:r>
    </w:p>
    <w:p w14:paraId="212E706A" w14:textId="77777777" w:rsidR="00B44325" w:rsidRDefault="00B44325" w:rsidP="00B44325">
      <w:pPr>
        <w:pStyle w:val="listp"/>
        <w:spacing w:before="0" w:beforeAutospacing="0" w:after="0" w:afterAutospacing="0"/>
        <w:ind w:left="570"/>
        <w:textAlignment w:val="baseline"/>
        <w:rPr>
          <w:rFonts w:ascii="Open Sans" w:hAnsi="Open Sans" w:cs="Open Sans"/>
          <w:color w:val="666666"/>
          <w:sz w:val="23"/>
          <w:szCs w:val="23"/>
        </w:rPr>
      </w:pPr>
      <w:r>
        <w:rPr>
          <w:rFonts w:ascii="Open Sans" w:hAnsi="Open Sans" w:cs="Open Sans"/>
          <w:color w:val="666666"/>
          <w:sz w:val="23"/>
          <w:szCs w:val="23"/>
        </w:rPr>
        <w:t>Advisory and planning in international taxation Tax due diligence and tax efficiency analysis of transactions</w:t>
      </w:r>
    </w:p>
    <w:p w14:paraId="0D9B53A0" w14:textId="77777777" w:rsidR="00B44325" w:rsidRDefault="00B44325" w:rsidP="00B44325">
      <w:pPr>
        <w:pStyle w:val="NormalWeb"/>
        <w:spacing w:before="0" w:beforeAutospacing="0" w:after="0" w:afterAutospacing="0"/>
        <w:ind w:left="360"/>
        <w:textAlignment w:val="baseline"/>
        <w:rPr>
          <w:rFonts w:ascii="Open Sans" w:hAnsi="Open Sans" w:cs="Open Sans"/>
          <w:color w:val="666666"/>
          <w:sz w:val="23"/>
          <w:szCs w:val="23"/>
        </w:rPr>
      </w:pPr>
      <w:r>
        <w:rPr>
          <w:rFonts w:ascii="Open Sans" w:hAnsi="Open Sans" w:cs="Open Sans"/>
          <w:color w:val="666666"/>
          <w:sz w:val="23"/>
          <w:szCs w:val="23"/>
        </w:rPr>
        <w:t> </w:t>
      </w:r>
    </w:p>
    <w:p w14:paraId="1AE3E5B0" w14:textId="77777777" w:rsidR="00B44325" w:rsidRDefault="00B44325" w:rsidP="00B44325">
      <w:pPr>
        <w:pStyle w:val="NormalWeb"/>
        <w:spacing w:before="0" w:beforeAutospacing="0" w:after="0" w:afterAutospacing="0"/>
        <w:ind w:left="360"/>
        <w:textAlignment w:val="baseline"/>
        <w:rPr>
          <w:rFonts w:ascii="Open Sans" w:hAnsi="Open Sans" w:cs="Open Sans"/>
          <w:color w:val="666666"/>
          <w:sz w:val="23"/>
          <w:szCs w:val="23"/>
        </w:rPr>
      </w:pPr>
      <w:r>
        <w:rPr>
          <w:rFonts w:ascii="Open Sans" w:hAnsi="Open Sans" w:cs="Open Sans"/>
          <w:color w:val="666666"/>
          <w:sz w:val="23"/>
          <w:szCs w:val="23"/>
        </w:rPr>
        <w:t> </w:t>
      </w:r>
    </w:p>
    <w:p w14:paraId="33EF4C22" w14:textId="77777777" w:rsidR="00B44325" w:rsidRDefault="00B44325" w:rsidP="00B44325">
      <w:pPr>
        <w:pStyle w:val="listp"/>
        <w:spacing w:before="0" w:beforeAutospacing="0" w:after="0" w:afterAutospacing="0"/>
        <w:ind w:left="570"/>
        <w:textAlignment w:val="baseline"/>
        <w:rPr>
          <w:rFonts w:ascii="Open Sans" w:hAnsi="Open Sans" w:cs="Open Sans"/>
          <w:color w:val="666666"/>
          <w:sz w:val="23"/>
          <w:szCs w:val="23"/>
        </w:rPr>
      </w:pPr>
      <w:r>
        <w:rPr>
          <w:rFonts w:ascii="Open Sans" w:hAnsi="Open Sans" w:cs="Open Sans"/>
          <w:color w:val="666666"/>
          <w:sz w:val="23"/>
          <w:szCs w:val="23"/>
        </w:rPr>
        <w:t>Representation &amp; dispute resolution:</w:t>
      </w:r>
    </w:p>
    <w:p w14:paraId="7E487ADB" w14:textId="77777777" w:rsidR="00B44325" w:rsidRDefault="00B44325" w:rsidP="00B44325">
      <w:pPr>
        <w:pStyle w:val="NormalWeb"/>
        <w:spacing w:before="0" w:beforeAutospacing="0" w:after="0" w:afterAutospacing="0"/>
        <w:ind w:left="360"/>
        <w:textAlignment w:val="baseline"/>
        <w:rPr>
          <w:rFonts w:ascii="Open Sans" w:hAnsi="Open Sans" w:cs="Open Sans"/>
          <w:color w:val="666666"/>
          <w:sz w:val="23"/>
          <w:szCs w:val="23"/>
        </w:rPr>
      </w:pPr>
      <w:r>
        <w:rPr>
          <w:rFonts w:ascii="Open Sans" w:hAnsi="Open Sans" w:cs="Open Sans"/>
          <w:color w:val="666666"/>
          <w:sz w:val="23"/>
          <w:szCs w:val="23"/>
        </w:rPr>
        <w:t> </w:t>
      </w:r>
    </w:p>
    <w:p w14:paraId="3D9E20D7" w14:textId="52CB0149" w:rsidR="00B44325" w:rsidRDefault="00B44325" w:rsidP="00B44325">
      <w:pPr>
        <w:pStyle w:val="listp"/>
        <w:spacing w:before="0" w:beforeAutospacing="0" w:after="0" w:afterAutospacing="0"/>
        <w:ind w:left="570"/>
        <w:textAlignment w:val="baseline"/>
        <w:rPr>
          <w:rFonts w:ascii="Open Sans" w:hAnsi="Open Sans" w:cs="Open Sans"/>
          <w:color w:val="666666"/>
          <w:sz w:val="21"/>
          <w:szCs w:val="21"/>
        </w:rPr>
      </w:pPr>
      <w:r>
        <w:rPr>
          <w:rFonts w:ascii="Open Sans" w:hAnsi="Open Sans" w:cs="Open Sans"/>
          <w:color w:val="666666"/>
          <w:sz w:val="21"/>
          <w:szCs w:val="21"/>
        </w:rPr>
        <w:lastRenderedPageBreak/>
        <w:t>Our teams mitigate the threats proactively and prevent disputes with the income tax authorities.</w:t>
      </w:r>
    </w:p>
    <w:p w14:paraId="50FD3FA2" w14:textId="77777777" w:rsidR="00B44325" w:rsidRDefault="00B44325" w:rsidP="00B44325">
      <w:pPr>
        <w:pStyle w:val="listp"/>
        <w:spacing w:before="0" w:beforeAutospacing="0" w:after="0" w:afterAutospacing="0"/>
        <w:ind w:left="570"/>
        <w:textAlignment w:val="baseline"/>
        <w:rPr>
          <w:rFonts w:ascii="Open Sans" w:hAnsi="Open Sans" w:cs="Open Sans"/>
          <w:color w:val="666666"/>
          <w:sz w:val="21"/>
          <w:szCs w:val="21"/>
        </w:rPr>
      </w:pPr>
    </w:p>
    <w:p w14:paraId="765EA68D" w14:textId="77777777" w:rsidR="00B44325" w:rsidRDefault="00B44325" w:rsidP="00B44325">
      <w:pPr>
        <w:pStyle w:val="NormalWeb"/>
        <w:spacing w:before="0" w:beforeAutospacing="0" w:after="0" w:afterAutospacing="0"/>
        <w:ind w:left="360"/>
        <w:textAlignment w:val="baseline"/>
        <w:rPr>
          <w:rFonts w:ascii="Open Sans" w:hAnsi="Open Sans" w:cs="Open Sans"/>
          <w:color w:val="666666"/>
          <w:sz w:val="23"/>
          <w:szCs w:val="23"/>
        </w:rPr>
      </w:pPr>
      <w:r>
        <w:rPr>
          <w:rFonts w:ascii="Open Sans" w:hAnsi="Open Sans" w:cs="Open Sans"/>
          <w:color w:val="666666"/>
          <w:sz w:val="23"/>
          <w:szCs w:val="23"/>
        </w:rPr>
        <w:t>Expatriate &amp; HNI taxation</w:t>
      </w:r>
    </w:p>
    <w:p w14:paraId="2828763F" w14:textId="77777777" w:rsidR="00B44325" w:rsidRDefault="00B44325" w:rsidP="00B44325">
      <w:pPr>
        <w:pStyle w:val="listp"/>
        <w:spacing w:before="0" w:beforeAutospacing="0" w:after="0" w:afterAutospacing="0"/>
        <w:ind w:left="570"/>
        <w:textAlignment w:val="baseline"/>
        <w:rPr>
          <w:rFonts w:ascii="Open Sans" w:hAnsi="Open Sans" w:cs="Open Sans"/>
          <w:color w:val="666666"/>
          <w:sz w:val="23"/>
          <w:szCs w:val="23"/>
        </w:rPr>
      </w:pPr>
      <w:r>
        <w:rPr>
          <w:rFonts w:ascii="Open Sans" w:hAnsi="Open Sans" w:cs="Open Sans"/>
          <w:color w:val="666666"/>
          <w:sz w:val="23"/>
          <w:szCs w:val="23"/>
        </w:rPr>
        <w:t>Transfer Pricing model:</w:t>
      </w:r>
    </w:p>
    <w:p w14:paraId="334D0EA7" w14:textId="1C2BAE50" w:rsidR="00B44325" w:rsidRDefault="00B44325" w:rsidP="00B44325">
      <w:pPr>
        <w:pStyle w:val="NormalWeb"/>
        <w:spacing w:before="0" w:beforeAutospacing="0" w:after="0" w:afterAutospacing="0"/>
        <w:ind w:left="360"/>
        <w:textAlignment w:val="baseline"/>
        <w:rPr>
          <w:rFonts w:ascii="Open Sans" w:hAnsi="Open Sans" w:cs="Open Sans"/>
          <w:color w:val="666666"/>
          <w:sz w:val="23"/>
          <w:szCs w:val="23"/>
        </w:rPr>
      </w:pPr>
      <w:r>
        <w:rPr>
          <w:rFonts w:ascii="Open Sans" w:hAnsi="Open Sans" w:cs="Open Sans"/>
          <w:color w:val="666666"/>
          <w:sz w:val="23"/>
          <w:szCs w:val="23"/>
        </w:rPr>
        <w:t>We evaluate and develop a comprehensive transfer pricing strategy and collect documentation that is aligned with your global transfer pricing strategy. We actively assist our clients with Advance Transfer Pricing (APA) scheme, Safe Harbor law, and follow new documentation and reporting criteria</w:t>
      </w:r>
    </w:p>
    <w:p w14:paraId="4C602BCF" w14:textId="5060CFAD" w:rsidR="00B44325" w:rsidRDefault="00B44325" w:rsidP="00B44325">
      <w:pPr>
        <w:pStyle w:val="NormalWeb"/>
        <w:spacing w:before="0" w:beforeAutospacing="0" w:after="0" w:afterAutospacing="0"/>
        <w:ind w:left="360"/>
        <w:textAlignment w:val="baseline"/>
        <w:rPr>
          <w:rFonts w:ascii="Open Sans" w:hAnsi="Open Sans" w:cs="Open Sans"/>
          <w:color w:val="666666"/>
          <w:sz w:val="23"/>
          <w:szCs w:val="23"/>
        </w:rPr>
      </w:pPr>
    </w:p>
    <w:p w14:paraId="2D0BF1BF" w14:textId="3E45F451" w:rsidR="00427C36" w:rsidRDefault="00427C36" w:rsidP="00B44325">
      <w:pPr>
        <w:pStyle w:val="NormalWeb"/>
        <w:spacing w:before="0" w:beforeAutospacing="0" w:after="0" w:afterAutospacing="0"/>
        <w:ind w:left="360"/>
        <w:textAlignment w:val="baseline"/>
        <w:rPr>
          <w:rFonts w:ascii="Open Sans" w:hAnsi="Open Sans" w:cs="Open Sans"/>
          <w:color w:val="666666"/>
          <w:sz w:val="23"/>
          <w:szCs w:val="23"/>
        </w:rPr>
      </w:pPr>
    </w:p>
    <w:p w14:paraId="1CBAAFA7" w14:textId="40F1668B" w:rsidR="00427C36" w:rsidRDefault="00427C36" w:rsidP="00B44325">
      <w:pPr>
        <w:pStyle w:val="NormalWeb"/>
        <w:spacing w:before="0" w:beforeAutospacing="0" w:after="0" w:afterAutospacing="0"/>
        <w:ind w:left="360"/>
        <w:textAlignment w:val="baseline"/>
        <w:rPr>
          <w:rFonts w:ascii="Open Sans" w:hAnsi="Open Sans" w:cs="Open Sans"/>
          <w:color w:val="666666"/>
          <w:sz w:val="23"/>
          <w:szCs w:val="23"/>
        </w:rPr>
      </w:pPr>
    </w:p>
    <w:p w14:paraId="07F7CA47" w14:textId="77777777" w:rsidR="00427C36" w:rsidRDefault="00427C36" w:rsidP="00B44325">
      <w:pPr>
        <w:pStyle w:val="NormalWeb"/>
        <w:spacing w:before="0" w:beforeAutospacing="0" w:after="0" w:afterAutospacing="0"/>
        <w:ind w:left="360"/>
        <w:textAlignment w:val="baseline"/>
        <w:rPr>
          <w:rFonts w:ascii="Open Sans" w:hAnsi="Open Sans" w:cs="Open Sans"/>
          <w:color w:val="666666"/>
          <w:sz w:val="23"/>
          <w:szCs w:val="23"/>
        </w:rPr>
      </w:pPr>
    </w:p>
    <w:p w14:paraId="2E37E640" w14:textId="3F6C63D2" w:rsidR="00B44325" w:rsidRDefault="00B44325" w:rsidP="00B44325">
      <w:pPr>
        <w:pStyle w:val="Heading1"/>
        <w:spacing w:before="0" w:line="240" w:lineRule="atLeast"/>
        <w:ind w:left="360"/>
        <w:textAlignment w:val="baseline"/>
        <w:rPr>
          <w:rFonts w:ascii="Montserrat" w:hAnsi="Montserrat" w:cs="Open Sans"/>
          <w:b/>
          <w:bCs/>
          <w:color w:val="333333"/>
          <w:sz w:val="45"/>
          <w:szCs w:val="45"/>
        </w:rPr>
      </w:pPr>
      <w:r>
        <w:rPr>
          <w:rFonts w:ascii="Montserrat" w:hAnsi="Montserrat" w:cs="Open Sans"/>
          <w:b/>
          <w:bCs/>
          <w:color w:val="333333"/>
          <w:sz w:val="45"/>
          <w:szCs w:val="45"/>
        </w:rPr>
        <w:t>Indirect Taxation</w:t>
      </w:r>
      <w:r w:rsidR="0095662A">
        <w:rPr>
          <w:rFonts w:ascii="Montserrat" w:hAnsi="Montserrat" w:cs="Open Sans"/>
          <w:b/>
          <w:bCs/>
          <w:color w:val="333333"/>
          <w:sz w:val="45"/>
          <w:szCs w:val="45"/>
        </w:rPr>
        <w:t xml:space="preserve"> (GST)</w:t>
      </w:r>
    </w:p>
    <w:p w14:paraId="28D9F4C4" w14:textId="77777777" w:rsidR="0095662A" w:rsidRPr="0095662A" w:rsidRDefault="0095662A" w:rsidP="0095662A"/>
    <w:p w14:paraId="3188E6F7" w14:textId="07620DF1" w:rsidR="00B44325" w:rsidRDefault="00B44325" w:rsidP="00B44325">
      <w:pPr>
        <w:pStyle w:val="NormalWeb"/>
        <w:spacing w:before="0" w:beforeAutospacing="0" w:after="0" w:afterAutospacing="0"/>
        <w:ind w:left="360"/>
        <w:textAlignment w:val="baseline"/>
        <w:rPr>
          <w:rFonts w:ascii="Open Sans" w:hAnsi="Open Sans" w:cs="Open Sans"/>
          <w:color w:val="666666"/>
          <w:sz w:val="23"/>
          <w:szCs w:val="23"/>
        </w:rPr>
      </w:pPr>
      <w:r>
        <w:rPr>
          <w:rFonts w:ascii="Open Sans" w:hAnsi="Open Sans" w:cs="Open Sans"/>
          <w:color w:val="666666"/>
          <w:sz w:val="23"/>
          <w:szCs w:val="23"/>
        </w:rPr>
        <w:t>We dynamically enable you to align your business to the new framework of the Indirect Tax in areas such as:</w:t>
      </w:r>
    </w:p>
    <w:p w14:paraId="6C1150AB" w14:textId="77777777" w:rsidR="00B44325" w:rsidRDefault="00B44325" w:rsidP="00B44325">
      <w:pPr>
        <w:pStyle w:val="listp"/>
        <w:spacing w:before="0" w:beforeAutospacing="0" w:after="0" w:afterAutospacing="0"/>
        <w:ind w:left="570"/>
        <w:textAlignment w:val="baseline"/>
        <w:rPr>
          <w:rFonts w:ascii="Open Sans" w:hAnsi="Open Sans" w:cs="Open Sans"/>
          <w:color w:val="666666"/>
          <w:sz w:val="23"/>
          <w:szCs w:val="23"/>
        </w:rPr>
      </w:pPr>
      <w:r>
        <w:rPr>
          <w:rFonts w:ascii="Open Sans" w:hAnsi="Open Sans" w:cs="Open Sans"/>
          <w:color w:val="666666"/>
          <w:sz w:val="23"/>
          <w:szCs w:val="23"/>
        </w:rPr>
        <w:t>Assistance in obtaining required registrations under the Goods &amp; Service Tax Act, 2017 Tax representation &amp; litigation support Transactional review of indirect tax exposure</w:t>
      </w:r>
    </w:p>
    <w:p w14:paraId="6F50A023" w14:textId="77777777" w:rsidR="00B44325" w:rsidRDefault="00B44325" w:rsidP="00B44325">
      <w:pPr>
        <w:pStyle w:val="NormalWeb"/>
        <w:spacing w:before="0" w:beforeAutospacing="0" w:after="0" w:afterAutospacing="0"/>
        <w:ind w:left="360"/>
        <w:textAlignment w:val="baseline"/>
        <w:rPr>
          <w:rFonts w:ascii="Open Sans" w:hAnsi="Open Sans" w:cs="Open Sans"/>
          <w:color w:val="666666"/>
          <w:sz w:val="23"/>
          <w:szCs w:val="23"/>
        </w:rPr>
      </w:pPr>
      <w:r>
        <w:rPr>
          <w:rFonts w:ascii="Open Sans" w:hAnsi="Open Sans" w:cs="Open Sans"/>
          <w:color w:val="666666"/>
          <w:sz w:val="23"/>
          <w:szCs w:val="23"/>
        </w:rPr>
        <w:t>Related advisory services Regulatory compliances – GST audit, monthly &amp; annual returns</w:t>
      </w:r>
    </w:p>
    <w:p w14:paraId="3C2FE56D" w14:textId="77777777" w:rsidR="00AC3683" w:rsidRDefault="00AC3683" w:rsidP="008C20B1">
      <w:pPr>
        <w:pStyle w:val="Heading2"/>
        <w:spacing w:before="0" w:beforeAutospacing="0" w:after="0" w:afterAutospacing="0"/>
        <w:jc w:val="center"/>
        <w:rPr>
          <w:rFonts w:ascii="Raleway" w:hAnsi="Raleway"/>
          <w:caps/>
          <w:color w:val="333333"/>
          <w:spacing w:val="53"/>
          <w:sz w:val="60"/>
          <w:szCs w:val="60"/>
        </w:rPr>
      </w:pPr>
    </w:p>
    <w:p w14:paraId="5A281649" w14:textId="0BE71C28" w:rsidR="008C20B1" w:rsidRDefault="008C20B1" w:rsidP="008C20B1">
      <w:pPr>
        <w:pStyle w:val="Heading2"/>
        <w:spacing w:before="0" w:beforeAutospacing="0" w:after="0" w:afterAutospacing="0"/>
        <w:jc w:val="center"/>
        <w:rPr>
          <w:rFonts w:ascii="Raleway" w:hAnsi="Raleway"/>
          <w:caps/>
          <w:color w:val="333333"/>
          <w:spacing w:val="53"/>
          <w:sz w:val="60"/>
          <w:szCs w:val="60"/>
        </w:rPr>
      </w:pPr>
      <w:r>
        <w:rPr>
          <w:rFonts w:ascii="Raleway" w:hAnsi="Raleway"/>
          <w:caps/>
          <w:color w:val="333333"/>
          <w:spacing w:val="53"/>
          <w:sz w:val="60"/>
          <w:szCs w:val="60"/>
        </w:rPr>
        <w:t>PAYROLL OUTSOURCING</w:t>
      </w:r>
    </w:p>
    <w:p w14:paraId="4EEBDF23" w14:textId="77777777" w:rsidR="008C20B1" w:rsidRDefault="008C20B1" w:rsidP="008C20B1">
      <w:pPr>
        <w:pStyle w:val="NormalWeb"/>
        <w:spacing w:before="0" w:beforeAutospacing="0"/>
        <w:jc w:val="center"/>
      </w:pPr>
      <w:r>
        <w:t>Payroll is a method of administering employee’s salary in an organization. The process consists of calculation of employee salaries, applying deductions, administrating employee benefits and payment of salaries. Payroll System can also be called as accounts activity which commences the salary administration of employees in the organization. Our Payroll management system can be fully integrated with accounts and gives the benefit of simplified Payroll Processing and Accounting.</w:t>
      </w:r>
    </w:p>
    <w:p w14:paraId="49DC1BC7" w14:textId="3A97BEE4" w:rsidR="008C20B1" w:rsidRDefault="008C20B1" w:rsidP="008C20B1">
      <w:pPr>
        <w:shd w:val="clear" w:color="auto" w:fill="FFFFFF"/>
      </w:pPr>
    </w:p>
    <w:p w14:paraId="1C2287DF" w14:textId="77777777" w:rsidR="008C20B1" w:rsidRDefault="008C20B1" w:rsidP="008C20B1">
      <w:pPr>
        <w:pStyle w:val="Heading4"/>
        <w:shd w:val="clear" w:color="auto" w:fill="FFFFFF"/>
        <w:spacing w:before="0"/>
        <w:rPr>
          <w:rFonts w:ascii="Raleway" w:hAnsi="Raleway"/>
          <w:color w:val="333333"/>
        </w:rPr>
      </w:pPr>
      <w:r>
        <w:rPr>
          <w:rFonts w:ascii="Raleway" w:hAnsi="Raleway"/>
          <w:color w:val="333333"/>
        </w:rPr>
        <w:t>Payroll Processing</w:t>
      </w:r>
    </w:p>
    <w:p w14:paraId="73C34309"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Maintaining Employee Salary Database.</w:t>
      </w:r>
    </w:p>
    <w:p w14:paraId="24EFA5FC"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Pay calculation for all employees based on attendance and after considering inputs of LOP, LOP Reversal, Salary Revisions, Onetime Payments, Onetime deductions, Stop Pay, Resignation and Other Master Changes.</w:t>
      </w:r>
    </w:p>
    <w:p w14:paraId="18BF75D0"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Vouching the reimbursement proofs as per individual company policies.</w:t>
      </w:r>
    </w:p>
    <w:p w14:paraId="10FFC378" w14:textId="59B22EFD" w:rsidR="008C20B1" w:rsidRPr="00AC3683" w:rsidRDefault="008C20B1" w:rsidP="00AC3683">
      <w:pPr>
        <w:pStyle w:val="NormalWeb"/>
        <w:shd w:val="clear" w:color="auto" w:fill="FFFFFF"/>
        <w:spacing w:before="0" w:beforeAutospacing="0" w:after="0" w:afterAutospacing="0"/>
        <w:rPr>
          <w:color w:val="777777"/>
          <w:sz w:val="21"/>
          <w:szCs w:val="21"/>
        </w:rPr>
      </w:pPr>
      <w:r>
        <w:rPr>
          <w:color w:val="777777"/>
          <w:sz w:val="21"/>
          <w:szCs w:val="21"/>
        </w:rPr>
        <w:t>Applying all statutory deductions like PF, ESIC, and LWF.</w:t>
      </w:r>
    </w:p>
    <w:p w14:paraId="3EFA9907" w14:textId="77777777" w:rsidR="008C20B1" w:rsidRDefault="008C20B1" w:rsidP="008C20B1">
      <w:pPr>
        <w:pStyle w:val="Heading4"/>
        <w:shd w:val="clear" w:color="auto" w:fill="FFFFFF"/>
        <w:spacing w:before="0"/>
        <w:rPr>
          <w:rFonts w:ascii="Raleway" w:hAnsi="Raleway"/>
          <w:color w:val="333333"/>
        </w:rPr>
      </w:pPr>
      <w:r>
        <w:rPr>
          <w:rFonts w:ascii="Raleway" w:hAnsi="Raleway"/>
          <w:color w:val="333333"/>
        </w:rPr>
        <w:t>Providing Payroll Reports</w:t>
      </w:r>
    </w:p>
    <w:p w14:paraId="2ECD717E"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Pay Slips for all employees through emails or on online portal as per requirement.</w:t>
      </w:r>
    </w:p>
    <w:p w14:paraId="1A87C159"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Computation for tax for all employees and communication through emails as well as online portal.</w:t>
      </w:r>
    </w:p>
    <w:p w14:paraId="65112D40"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Preparation and Maintenance of Pay Register.</w:t>
      </w:r>
    </w:p>
    <w:p w14:paraId="5F01D9BF"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Preparation of Bank Advice for Salary Payments.</w:t>
      </w:r>
    </w:p>
    <w:p w14:paraId="650B6AFF"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lastRenderedPageBreak/>
        <w:t>Preparation of Salary JV for accounts – department wise, cost/profit center wise.</w:t>
      </w:r>
    </w:p>
    <w:p w14:paraId="0214A716"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Preparation of Summary report of all Statutory Liabilities.</w:t>
      </w:r>
    </w:p>
    <w:p w14:paraId="6D5AA06D" w14:textId="6AC2977F" w:rsidR="008C20B1" w:rsidRDefault="008C20B1" w:rsidP="008C20B1">
      <w:pPr>
        <w:shd w:val="clear" w:color="auto" w:fill="FFFFFF"/>
        <w:rPr>
          <w:sz w:val="24"/>
          <w:szCs w:val="24"/>
        </w:rPr>
      </w:pPr>
    </w:p>
    <w:p w14:paraId="48C96099" w14:textId="77777777" w:rsidR="008C20B1" w:rsidRDefault="008C20B1" w:rsidP="008C20B1">
      <w:pPr>
        <w:pStyle w:val="Heading4"/>
        <w:shd w:val="clear" w:color="auto" w:fill="FFFFFF"/>
        <w:spacing w:before="0"/>
        <w:rPr>
          <w:rFonts w:ascii="Raleway" w:hAnsi="Raleway"/>
          <w:color w:val="333333"/>
        </w:rPr>
      </w:pPr>
      <w:r>
        <w:rPr>
          <w:rFonts w:ascii="Raleway" w:hAnsi="Raleway"/>
          <w:color w:val="333333"/>
        </w:rPr>
        <w:t>Final Pay Settlement</w:t>
      </w:r>
    </w:p>
    <w:p w14:paraId="708BA6D2"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Full and Final settlement processing for al resigned employees based on Final Due Clearance Form Input taking care of payable and receivables.</w:t>
      </w:r>
    </w:p>
    <w:p w14:paraId="388BACF1"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Taking care of necessary statutory deductions like PF, ESIC, PT and IT.</w:t>
      </w:r>
    </w:p>
    <w:p w14:paraId="61766DB2"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Generating Final settlement Pay Slips for resigned employees.</w:t>
      </w:r>
    </w:p>
    <w:p w14:paraId="175B1ED5"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Generating Income Tax Computations for resigned employees after taking consideration of declaration proofs if any.</w:t>
      </w:r>
    </w:p>
    <w:p w14:paraId="1DBA8AB4"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Providing Salary Certificate and Form 16.</w:t>
      </w:r>
    </w:p>
    <w:p w14:paraId="1867CD25" w14:textId="24AF0E41" w:rsidR="008C20B1" w:rsidRDefault="008C20B1" w:rsidP="008C20B1">
      <w:pPr>
        <w:shd w:val="clear" w:color="auto" w:fill="FFFFFF"/>
        <w:rPr>
          <w:sz w:val="24"/>
          <w:szCs w:val="24"/>
        </w:rPr>
      </w:pPr>
    </w:p>
    <w:p w14:paraId="6135CF4B" w14:textId="77777777" w:rsidR="008C20B1" w:rsidRDefault="008C20B1" w:rsidP="008C20B1">
      <w:pPr>
        <w:pStyle w:val="Heading4"/>
        <w:shd w:val="clear" w:color="auto" w:fill="FFFFFF"/>
        <w:spacing w:before="0"/>
        <w:rPr>
          <w:rFonts w:ascii="Raleway" w:hAnsi="Raleway"/>
          <w:color w:val="333333"/>
        </w:rPr>
      </w:pPr>
      <w:r>
        <w:rPr>
          <w:rFonts w:ascii="Raleway" w:hAnsi="Raleway"/>
          <w:color w:val="333333"/>
        </w:rPr>
        <w:t>Statutory Compliance and Reports</w:t>
      </w:r>
    </w:p>
    <w:p w14:paraId="685E5BB1"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We do take care of all changes as per latest amendments to the Statutes and inform to our clients with full details of Govt Gazette Notification. Necessary changes will be implemented in payroll and deduction will be taken care of from the respective effective dates.</w:t>
      </w:r>
    </w:p>
    <w:p w14:paraId="06F08147"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Facility of filing and remittance activity within Bangalore will be provided. Other locations will be added in due course.</w:t>
      </w:r>
    </w:p>
    <w:p w14:paraId="539C2A74"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All original acknowledgement copies from the respective authorities will be immediately couriered to the clients. Photo copies will be retained for future references.</w:t>
      </w:r>
    </w:p>
    <w:p w14:paraId="29157DAF" w14:textId="68807FAD" w:rsidR="008C20B1" w:rsidRDefault="008C20B1" w:rsidP="008C20B1">
      <w:pPr>
        <w:shd w:val="clear" w:color="auto" w:fill="FFFFFF"/>
        <w:rPr>
          <w:sz w:val="24"/>
          <w:szCs w:val="24"/>
        </w:rPr>
      </w:pPr>
    </w:p>
    <w:p w14:paraId="38835860" w14:textId="77777777" w:rsidR="008C20B1" w:rsidRDefault="008C20B1" w:rsidP="008C20B1">
      <w:pPr>
        <w:pStyle w:val="Heading4"/>
        <w:shd w:val="clear" w:color="auto" w:fill="FFFFFF"/>
        <w:spacing w:before="0"/>
        <w:rPr>
          <w:rFonts w:ascii="Raleway" w:hAnsi="Raleway"/>
          <w:color w:val="333333"/>
        </w:rPr>
      </w:pPr>
      <w:r>
        <w:rPr>
          <w:rFonts w:ascii="Raleway" w:hAnsi="Raleway"/>
          <w:color w:val="333333"/>
        </w:rPr>
        <w:t>Year End Processing</w:t>
      </w:r>
    </w:p>
    <w:p w14:paraId="21E21E63"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Vouching Income Tax Proofs as per IT Rules.</w:t>
      </w:r>
    </w:p>
    <w:p w14:paraId="7AB488B0"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Reimbursement proof verification.</w:t>
      </w:r>
    </w:p>
    <w:p w14:paraId="7AECC823"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Generation of digitally signed Form 16 of all employees.</w:t>
      </w:r>
    </w:p>
    <w:p w14:paraId="68C6DED3" w14:textId="19BC511D" w:rsidR="008C20B1" w:rsidRDefault="008C20B1" w:rsidP="008C20B1">
      <w:pPr>
        <w:shd w:val="clear" w:color="auto" w:fill="FFFFFF"/>
        <w:rPr>
          <w:sz w:val="24"/>
          <w:szCs w:val="24"/>
        </w:rPr>
      </w:pPr>
    </w:p>
    <w:p w14:paraId="305F2516" w14:textId="77777777" w:rsidR="008C20B1" w:rsidRDefault="008C20B1" w:rsidP="008C20B1">
      <w:pPr>
        <w:pStyle w:val="Heading4"/>
        <w:shd w:val="clear" w:color="auto" w:fill="FFFFFF"/>
        <w:spacing w:before="0"/>
        <w:rPr>
          <w:rFonts w:ascii="Raleway" w:hAnsi="Raleway"/>
          <w:color w:val="333333"/>
        </w:rPr>
      </w:pPr>
      <w:r>
        <w:rPr>
          <w:rFonts w:ascii="Raleway" w:hAnsi="Raleway"/>
          <w:color w:val="333333"/>
        </w:rPr>
        <w:t>Payroll Consulting and Structuring</w:t>
      </w:r>
    </w:p>
    <w:p w14:paraId="4D1E8E10"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CTC Structure Design.</w:t>
      </w:r>
    </w:p>
    <w:p w14:paraId="283CEA2F"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Flexi Benefit Plan.</w:t>
      </w:r>
    </w:p>
    <w:p w14:paraId="43F0D5E8"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Performance Bonus.</w:t>
      </w:r>
    </w:p>
    <w:p w14:paraId="094AEE0A" w14:textId="77777777"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Employee Claims.</w:t>
      </w:r>
    </w:p>
    <w:p w14:paraId="1A9AB76C" w14:textId="126DE50E" w:rsidR="008C20B1" w:rsidRDefault="008C20B1" w:rsidP="008C20B1">
      <w:pPr>
        <w:pStyle w:val="NormalWeb"/>
        <w:shd w:val="clear" w:color="auto" w:fill="FFFFFF"/>
        <w:spacing w:before="0" w:beforeAutospacing="0" w:after="0" w:afterAutospacing="0"/>
        <w:rPr>
          <w:color w:val="777777"/>
          <w:sz w:val="21"/>
          <w:szCs w:val="21"/>
        </w:rPr>
      </w:pPr>
      <w:r>
        <w:rPr>
          <w:color w:val="777777"/>
          <w:sz w:val="21"/>
          <w:szCs w:val="21"/>
        </w:rPr>
        <w:t>Rewards Programs.</w:t>
      </w:r>
    </w:p>
    <w:p w14:paraId="1CF90EDF" w14:textId="77777777" w:rsidR="00AC3683" w:rsidRDefault="00AC3683" w:rsidP="008C20B1">
      <w:pPr>
        <w:pStyle w:val="NormalWeb"/>
        <w:shd w:val="clear" w:color="auto" w:fill="FFFFFF"/>
        <w:spacing w:before="0" w:beforeAutospacing="0" w:after="0" w:afterAutospacing="0"/>
        <w:rPr>
          <w:color w:val="777777"/>
          <w:sz w:val="21"/>
          <w:szCs w:val="21"/>
        </w:rPr>
      </w:pPr>
    </w:p>
    <w:p w14:paraId="0E25138D" w14:textId="16B75613" w:rsidR="00EA0BC7" w:rsidRPr="00AC3683" w:rsidRDefault="00AC3683" w:rsidP="00AC3683">
      <w:pPr>
        <w:pStyle w:val="Heading2"/>
        <w:tabs>
          <w:tab w:val="left" w:pos="1560"/>
          <w:tab w:val="center" w:pos="4513"/>
        </w:tabs>
        <w:spacing w:before="0" w:beforeAutospacing="0" w:after="0" w:afterAutospacing="0"/>
        <w:rPr>
          <w:rFonts w:ascii="Raleway" w:hAnsi="Raleway"/>
          <w:caps/>
          <w:color w:val="333333"/>
          <w:spacing w:val="53"/>
          <w:sz w:val="60"/>
          <w:szCs w:val="60"/>
        </w:rPr>
      </w:pPr>
      <w:r w:rsidRPr="00AC3683">
        <w:rPr>
          <w:rFonts w:ascii="Raleway" w:hAnsi="Raleway"/>
          <w:caps/>
          <w:color w:val="333333"/>
          <w:spacing w:val="53"/>
          <w:sz w:val="60"/>
          <w:szCs w:val="60"/>
        </w:rPr>
        <w:t>Registration</w:t>
      </w:r>
    </w:p>
    <w:p w14:paraId="1EE32ED8" w14:textId="18BFBD9B" w:rsidR="00AC3683" w:rsidRDefault="00A2231C" w:rsidP="00B44325">
      <w:pPr>
        <w:shd w:val="clear" w:color="auto" w:fill="FFFFFF"/>
        <w:spacing w:before="100" w:beforeAutospacing="1" w:after="100" w:afterAutospacing="1" w:line="240" w:lineRule="auto"/>
        <w:ind w:left="360"/>
        <w:rPr>
          <w:rFonts w:ascii="Helvetica" w:hAnsi="Helvetica" w:cs="Helvetica"/>
          <w:color w:val="0C0C0C"/>
          <w:spacing w:val="15"/>
          <w:sz w:val="24"/>
          <w:szCs w:val="24"/>
        </w:rPr>
      </w:pPr>
      <w:r>
        <w:rPr>
          <w:rFonts w:ascii="Helvetica" w:hAnsi="Helvetica" w:cs="Helvetica"/>
          <w:color w:val="0C0C0C"/>
          <w:spacing w:val="15"/>
          <w:sz w:val="24"/>
          <w:szCs w:val="24"/>
        </w:rPr>
        <w:t xml:space="preserve"> </w:t>
      </w:r>
    </w:p>
    <w:p w14:paraId="13CF690C" w14:textId="7F6DB160" w:rsidR="00427C36" w:rsidRDefault="00427C36" w:rsidP="00B44325">
      <w:pPr>
        <w:shd w:val="clear" w:color="auto" w:fill="FFFFFF"/>
        <w:spacing w:before="100" w:beforeAutospacing="1" w:after="100" w:afterAutospacing="1" w:line="240" w:lineRule="auto"/>
        <w:ind w:left="360"/>
        <w:rPr>
          <w:rFonts w:ascii="Helvetica" w:hAnsi="Helvetica" w:cs="Helvetica"/>
          <w:color w:val="0C0C0C"/>
          <w:spacing w:val="15"/>
          <w:sz w:val="24"/>
          <w:szCs w:val="24"/>
        </w:rPr>
      </w:pPr>
    </w:p>
    <w:p w14:paraId="2E3AB65F" w14:textId="1D733627" w:rsidR="0095662A" w:rsidRDefault="0095662A" w:rsidP="00B44325">
      <w:pPr>
        <w:shd w:val="clear" w:color="auto" w:fill="FFFFFF"/>
        <w:spacing w:before="100" w:beforeAutospacing="1" w:after="100" w:afterAutospacing="1" w:line="240" w:lineRule="auto"/>
        <w:ind w:left="360"/>
        <w:rPr>
          <w:rFonts w:ascii="Helvetica" w:hAnsi="Helvetica" w:cs="Helvetica"/>
          <w:color w:val="0C0C0C"/>
          <w:spacing w:val="15"/>
          <w:sz w:val="24"/>
          <w:szCs w:val="24"/>
        </w:rPr>
      </w:pPr>
    </w:p>
    <w:p w14:paraId="67F12F43" w14:textId="2AAF06EA" w:rsidR="0095662A" w:rsidRDefault="0095662A" w:rsidP="00B44325">
      <w:pPr>
        <w:shd w:val="clear" w:color="auto" w:fill="FFFFFF"/>
        <w:spacing w:before="100" w:beforeAutospacing="1" w:after="100" w:afterAutospacing="1" w:line="240" w:lineRule="auto"/>
        <w:ind w:left="360"/>
        <w:rPr>
          <w:rFonts w:ascii="Helvetica" w:hAnsi="Helvetica" w:cs="Helvetica"/>
          <w:color w:val="0C0C0C"/>
          <w:spacing w:val="15"/>
          <w:sz w:val="24"/>
          <w:szCs w:val="24"/>
        </w:rPr>
      </w:pPr>
    </w:p>
    <w:p w14:paraId="17A9163A" w14:textId="4CC67308" w:rsidR="0095662A" w:rsidRDefault="0095662A" w:rsidP="00B44325">
      <w:pPr>
        <w:shd w:val="clear" w:color="auto" w:fill="FFFFFF"/>
        <w:spacing w:before="100" w:beforeAutospacing="1" w:after="100" w:afterAutospacing="1" w:line="240" w:lineRule="auto"/>
        <w:ind w:left="360"/>
        <w:rPr>
          <w:rFonts w:ascii="Helvetica" w:hAnsi="Helvetica" w:cs="Helvetica"/>
          <w:color w:val="0C0C0C"/>
          <w:spacing w:val="15"/>
          <w:sz w:val="24"/>
          <w:szCs w:val="24"/>
        </w:rPr>
      </w:pPr>
    </w:p>
    <w:p w14:paraId="7437CA14" w14:textId="1B5048BF" w:rsidR="0095662A" w:rsidRDefault="0095662A" w:rsidP="00B44325">
      <w:pPr>
        <w:shd w:val="clear" w:color="auto" w:fill="FFFFFF"/>
        <w:spacing w:before="100" w:beforeAutospacing="1" w:after="100" w:afterAutospacing="1" w:line="240" w:lineRule="auto"/>
        <w:ind w:left="360"/>
        <w:rPr>
          <w:rFonts w:ascii="Helvetica" w:hAnsi="Helvetica" w:cs="Helvetica"/>
          <w:color w:val="0C0C0C"/>
          <w:spacing w:val="15"/>
          <w:sz w:val="24"/>
          <w:szCs w:val="24"/>
        </w:rPr>
      </w:pPr>
    </w:p>
    <w:p w14:paraId="72037504" w14:textId="09AD0C0C" w:rsidR="0095662A" w:rsidRDefault="0095662A" w:rsidP="00B44325">
      <w:pPr>
        <w:shd w:val="clear" w:color="auto" w:fill="FFFFFF"/>
        <w:spacing w:before="100" w:beforeAutospacing="1" w:after="100" w:afterAutospacing="1" w:line="240" w:lineRule="auto"/>
        <w:ind w:left="360"/>
        <w:rPr>
          <w:rFonts w:ascii="Helvetica" w:hAnsi="Helvetica" w:cs="Helvetica"/>
          <w:color w:val="0C0C0C"/>
          <w:spacing w:val="15"/>
          <w:sz w:val="24"/>
          <w:szCs w:val="24"/>
        </w:rPr>
      </w:pPr>
    </w:p>
    <w:p w14:paraId="4EB3E9EC" w14:textId="6721DA19" w:rsidR="0095662A" w:rsidRDefault="0095662A" w:rsidP="00B44325">
      <w:pPr>
        <w:shd w:val="clear" w:color="auto" w:fill="FFFFFF"/>
        <w:spacing w:before="100" w:beforeAutospacing="1" w:after="100" w:afterAutospacing="1" w:line="240" w:lineRule="auto"/>
        <w:ind w:left="360"/>
        <w:rPr>
          <w:rFonts w:ascii="Helvetica" w:hAnsi="Helvetica" w:cs="Helvetica"/>
          <w:color w:val="0C0C0C"/>
          <w:spacing w:val="15"/>
          <w:sz w:val="24"/>
          <w:szCs w:val="24"/>
        </w:rPr>
      </w:pPr>
    </w:p>
    <w:p w14:paraId="18B8E958" w14:textId="08DC9CE7" w:rsidR="0095662A" w:rsidRDefault="0095662A" w:rsidP="00B44325">
      <w:pPr>
        <w:shd w:val="clear" w:color="auto" w:fill="FFFFFF"/>
        <w:spacing w:before="100" w:beforeAutospacing="1" w:after="100" w:afterAutospacing="1" w:line="240" w:lineRule="auto"/>
        <w:ind w:left="360"/>
        <w:rPr>
          <w:rFonts w:ascii="Helvetica" w:hAnsi="Helvetica" w:cs="Helvetica"/>
          <w:color w:val="0C0C0C"/>
          <w:spacing w:val="15"/>
          <w:sz w:val="24"/>
          <w:szCs w:val="24"/>
        </w:rPr>
      </w:pPr>
    </w:p>
    <w:p w14:paraId="127C0BC8" w14:textId="3BDCC489" w:rsidR="0095662A" w:rsidRDefault="0095662A" w:rsidP="00B44325">
      <w:pPr>
        <w:shd w:val="clear" w:color="auto" w:fill="FFFFFF"/>
        <w:spacing w:before="100" w:beforeAutospacing="1" w:after="100" w:afterAutospacing="1" w:line="240" w:lineRule="auto"/>
        <w:ind w:left="360"/>
        <w:rPr>
          <w:rFonts w:ascii="Helvetica" w:hAnsi="Helvetica" w:cs="Helvetica"/>
          <w:color w:val="0C0C0C"/>
          <w:spacing w:val="15"/>
          <w:sz w:val="24"/>
          <w:szCs w:val="24"/>
        </w:rPr>
      </w:pPr>
    </w:p>
    <w:p w14:paraId="1F6C7D2F" w14:textId="200B3D82" w:rsidR="0095662A" w:rsidRDefault="0095662A" w:rsidP="00B44325">
      <w:pPr>
        <w:shd w:val="clear" w:color="auto" w:fill="FFFFFF"/>
        <w:spacing w:before="100" w:beforeAutospacing="1" w:after="100" w:afterAutospacing="1" w:line="240" w:lineRule="auto"/>
        <w:ind w:left="360"/>
        <w:rPr>
          <w:rFonts w:ascii="Helvetica" w:hAnsi="Helvetica" w:cs="Helvetica"/>
          <w:color w:val="0C0C0C"/>
          <w:spacing w:val="15"/>
          <w:sz w:val="24"/>
          <w:szCs w:val="24"/>
        </w:rPr>
      </w:pPr>
    </w:p>
    <w:p w14:paraId="6A435800" w14:textId="77777777" w:rsidR="0095662A" w:rsidRDefault="0095662A" w:rsidP="00B44325">
      <w:pPr>
        <w:shd w:val="clear" w:color="auto" w:fill="FFFFFF"/>
        <w:spacing w:before="100" w:beforeAutospacing="1" w:after="100" w:afterAutospacing="1" w:line="240" w:lineRule="auto"/>
        <w:ind w:left="360"/>
        <w:rPr>
          <w:rFonts w:ascii="Helvetica" w:hAnsi="Helvetica" w:cs="Helvetica"/>
          <w:color w:val="0C0C0C"/>
          <w:spacing w:val="15"/>
          <w:sz w:val="24"/>
          <w:szCs w:val="24"/>
        </w:rPr>
      </w:pPr>
    </w:p>
    <w:p w14:paraId="54204C32" w14:textId="77777777" w:rsidR="00427C36" w:rsidRPr="00427C36" w:rsidRDefault="00427C36" w:rsidP="00B44325">
      <w:pPr>
        <w:shd w:val="clear" w:color="auto" w:fill="FFFFFF"/>
        <w:spacing w:before="100" w:beforeAutospacing="1" w:after="100" w:afterAutospacing="1" w:line="240" w:lineRule="auto"/>
        <w:ind w:left="360"/>
        <w:rPr>
          <w:rFonts w:ascii="Open Sans" w:hAnsi="Open Sans" w:cs="Open Sans"/>
          <w:color w:val="666666"/>
          <w:sz w:val="70"/>
          <w:szCs w:val="70"/>
          <w:shd w:val="clear" w:color="auto" w:fill="F6F3F1"/>
        </w:rPr>
      </w:pPr>
      <w:r w:rsidRPr="00427C36">
        <w:rPr>
          <w:rFonts w:ascii="Open Sans" w:hAnsi="Open Sans" w:cs="Open Sans"/>
          <w:color w:val="666666"/>
          <w:sz w:val="70"/>
          <w:szCs w:val="70"/>
          <w:shd w:val="clear" w:color="auto" w:fill="F6F3F1"/>
        </w:rPr>
        <w:t>About us</w:t>
      </w:r>
    </w:p>
    <w:p w14:paraId="1DA92065" w14:textId="04795ECE" w:rsidR="00427C36" w:rsidRDefault="00427C36" w:rsidP="00B44325">
      <w:pPr>
        <w:shd w:val="clear" w:color="auto" w:fill="FFFFFF"/>
        <w:spacing w:before="100" w:beforeAutospacing="1" w:after="100" w:afterAutospacing="1" w:line="240" w:lineRule="auto"/>
        <w:ind w:left="360"/>
        <w:rPr>
          <w:rFonts w:ascii="Open Sans" w:hAnsi="Open Sans" w:cs="Open Sans"/>
          <w:color w:val="666666"/>
          <w:shd w:val="clear" w:color="auto" w:fill="F6F3F1"/>
        </w:rPr>
      </w:pPr>
      <w:r>
        <w:rPr>
          <w:rFonts w:ascii="Open Sans" w:hAnsi="Open Sans" w:cs="Open Sans"/>
          <w:color w:val="666666"/>
          <w:shd w:val="clear" w:color="auto" w:fill="F6F3F1"/>
        </w:rPr>
        <w:t>We at virtuous. aim at turning our vision into reality, we work with our clients and not for them, their growth is our strength and we believe that there are no problems, only solutions.</w:t>
      </w:r>
    </w:p>
    <w:p w14:paraId="3F36C86C" w14:textId="33B3AAEE" w:rsidR="006132EE" w:rsidRDefault="006132EE" w:rsidP="00B44325">
      <w:pPr>
        <w:shd w:val="clear" w:color="auto" w:fill="FFFFFF"/>
        <w:spacing w:before="100" w:beforeAutospacing="1" w:after="100" w:afterAutospacing="1" w:line="240" w:lineRule="auto"/>
        <w:ind w:left="360"/>
        <w:rPr>
          <w:rFonts w:ascii="Open Sans" w:hAnsi="Open Sans" w:cs="Open Sans"/>
          <w:color w:val="666666"/>
          <w:shd w:val="clear" w:color="auto" w:fill="F6F3F1"/>
        </w:rPr>
      </w:pPr>
    </w:p>
    <w:p w14:paraId="0EB1422F" w14:textId="4144B0C2" w:rsidR="006132EE" w:rsidRDefault="006132EE" w:rsidP="00B44325">
      <w:pPr>
        <w:shd w:val="clear" w:color="auto" w:fill="FFFFFF"/>
        <w:spacing w:before="100" w:beforeAutospacing="1" w:after="100" w:afterAutospacing="1" w:line="240" w:lineRule="auto"/>
        <w:ind w:left="360"/>
        <w:rPr>
          <w:rFonts w:ascii="Open Sans" w:hAnsi="Open Sans" w:cs="Open Sans"/>
          <w:color w:val="666666"/>
          <w:shd w:val="clear" w:color="auto" w:fill="F6F3F1"/>
        </w:rPr>
      </w:pPr>
    </w:p>
    <w:p w14:paraId="033DD859" w14:textId="47FE3042" w:rsidR="006132EE" w:rsidRDefault="006132EE" w:rsidP="00B44325">
      <w:pPr>
        <w:shd w:val="clear" w:color="auto" w:fill="FFFFFF"/>
        <w:spacing w:before="100" w:beforeAutospacing="1" w:after="100" w:afterAutospacing="1" w:line="240" w:lineRule="auto"/>
        <w:ind w:left="360"/>
        <w:rPr>
          <w:rFonts w:ascii="Open Sans" w:hAnsi="Open Sans" w:cs="Open Sans"/>
          <w:color w:val="666666"/>
          <w:shd w:val="clear" w:color="auto" w:fill="F6F3F1"/>
        </w:rPr>
      </w:pPr>
      <w:r>
        <w:rPr>
          <w:rFonts w:ascii="Open Sans" w:hAnsi="Open Sans" w:cs="Open Sans"/>
          <w:color w:val="666666"/>
          <w:shd w:val="clear" w:color="auto" w:fill="F6F3F1"/>
        </w:rPr>
        <w:t xml:space="preserve">Our vision        </w:t>
      </w:r>
      <w:r w:rsidR="00422269">
        <w:rPr>
          <w:rFonts w:ascii="Open Sans" w:hAnsi="Open Sans" w:cs="Open Sans"/>
          <w:color w:val="666666"/>
          <w:shd w:val="clear" w:color="auto" w:fill="F6F3F1"/>
        </w:rPr>
        <w:t xml:space="preserve"> </w:t>
      </w:r>
      <w:r>
        <w:rPr>
          <w:rFonts w:ascii="Open Sans" w:hAnsi="Open Sans" w:cs="Open Sans"/>
          <w:color w:val="666666"/>
          <w:shd w:val="clear" w:color="auto" w:fill="F6F3F1"/>
        </w:rPr>
        <w:t xml:space="preserve">       </w:t>
      </w:r>
      <w:r w:rsidR="00422269">
        <w:rPr>
          <w:rFonts w:ascii="Open Sans" w:hAnsi="Open Sans" w:cs="Open Sans"/>
          <w:color w:val="666666"/>
          <w:shd w:val="clear" w:color="auto" w:fill="F6F3F1"/>
        </w:rPr>
        <w:t xml:space="preserve">            </w:t>
      </w:r>
      <w:r>
        <w:rPr>
          <w:rFonts w:ascii="Open Sans" w:hAnsi="Open Sans" w:cs="Open Sans"/>
          <w:color w:val="666666"/>
          <w:shd w:val="clear" w:color="auto" w:fill="F6F3F1"/>
        </w:rPr>
        <w:t xml:space="preserve">                our mission           </w:t>
      </w:r>
      <w:r w:rsidR="00422269">
        <w:rPr>
          <w:rFonts w:ascii="Open Sans" w:hAnsi="Open Sans" w:cs="Open Sans"/>
          <w:color w:val="666666"/>
          <w:shd w:val="clear" w:color="auto" w:fill="F6F3F1"/>
        </w:rPr>
        <w:t xml:space="preserve">                           </w:t>
      </w:r>
      <w:r>
        <w:rPr>
          <w:rFonts w:ascii="Open Sans" w:hAnsi="Open Sans" w:cs="Open Sans"/>
          <w:color w:val="666666"/>
          <w:shd w:val="clear" w:color="auto" w:fill="F6F3F1"/>
        </w:rPr>
        <w:t xml:space="preserve">          our culture</w:t>
      </w:r>
    </w:p>
    <w:p w14:paraId="2759BA32" w14:textId="77777777" w:rsidR="00427C36" w:rsidRPr="00427C36" w:rsidRDefault="00427C36" w:rsidP="00B44325">
      <w:pPr>
        <w:shd w:val="clear" w:color="auto" w:fill="FFFFFF"/>
        <w:spacing w:before="100" w:beforeAutospacing="1" w:after="100" w:afterAutospacing="1" w:line="240" w:lineRule="auto"/>
        <w:ind w:left="360"/>
        <w:rPr>
          <w:rFonts w:ascii="Helvetica" w:hAnsi="Helvetica" w:cs="Helvetica"/>
          <w:color w:val="0C0C0C"/>
          <w:spacing w:val="15"/>
          <w:sz w:val="24"/>
          <w:szCs w:val="24"/>
        </w:rPr>
      </w:pPr>
    </w:p>
    <w:p w14:paraId="4EB5DA0F" w14:textId="317B5EFF" w:rsidR="00427C36" w:rsidRDefault="00427C36" w:rsidP="00B44325">
      <w:pPr>
        <w:shd w:val="clear" w:color="auto" w:fill="FFFFFF"/>
        <w:spacing w:before="100" w:beforeAutospacing="1" w:after="100" w:afterAutospacing="1" w:line="240" w:lineRule="auto"/>
        <w:ind w:left="360"/>
        <w:rPr>
          <w:rFonts w:ascii="Helvetica" w:hAnsi="Helvetica" w:cs="Helvetica"/>
          <w:color w:val="0C0C0C"/>
          <w:spacing w:val="15"/>
          <w:sz w:val="96"/>
          <w:szCs w:val="96"/>
        </w:rPr>
      </w:pPr>
    </w:p>
    <w:p w14:paraId="64F8258A" w14:textId="77777777" w:rsidR="00427C36" w:rsidRPr="00B44325" w:rsidRDefault="00427C36" w:rsidP="00B44325">
      <w:pPr>
        <w:shd w:val="clear" w:color="auto" w:fill="FFFFFF"/>
        <w:spacing w:before="100" w:beforeAutospacing="1" w:after="100" w:afterAutospacing="1" w:line="240" w:lineRule="auto"/>
        <w:ind w:left="360"/>
        <w:rPr>
          <w:rFonts w:ascii="Helvetica" w:hAnsi="Helvetica" w:cs="Helvetica"/>
          <w:color w:val="0C0C0C"/>
          <w:spacing w:val="15"/>
          <w:sz w:val="96"/>
          <w:szCs w:val="96"/>
        </w:rPr>
      </w:pPr>
    </w:p>
    <w:p w14:paraId="07484990" w14:textId="77777777" w:rsidR="00EA0BC7" w:rsidRDefault="00EA0BC7" w:rsidP="00EA0BC7">
      <w:pPr>
        <w:shd w:val="clear" w:color="auto" w:fill="FFFFFF"/>
        <w:spacing w:before="100" w:beforeAutospacing="1" w:after="100" w:afterAutospacing="1" w:line="240" w:lineRule="auto"/>
        <w:rPr>
          <w:rFonts w:ascii="Helvetica" w:hAnsi="Helvetica" w:cs="Helvetica"/>
          <w:color w:val="0C0C0C"/>
          <w:spacing w:val="15"/>
        </w:rPr>
      </w:pPr>
    </w:p>
    <w:sectPr w:rsidR="00EA0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Open Sans">
    <w:altName w:val="Segoe UI"/>
    <w:charset w:val="00"/>
    <w:family w:val="swiss"/>
    <w:pitch w:val="variable"/>
    <w:sig w:usb0="E00002EF" w:usb1="4000205B" w:usb2="00000028" w:usb3="00000000" w:csb0="000001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E6C29"/>
    <w:multiLevelType w:val="multilevel"/>
    <w:tmpl w:val="6746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E0483"/>
    <w:multiLevelType w:val="hybridMultilevel"/>
    <w:tmpl w:val="33D01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164CF2"/>
    <w:multiLevelType w:val="hybridMultilevel"/>
    <w:tmpl w:val="4620C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A91760"/>
    <w:multiLevelType w:val="multilevel"/>
    <w:tmpl w:val="F8C8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502D3"/>
    <w:multiLevelType w:val="hybridMultilevel"/>
    <w:tmpl w:val="23860C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1704580"/>
    <w:multiLevelType w:val="multilevel"/>
    <w:tmpl w:val="04FE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06D9F"/>
    <w:multiLevelType w:val="hybridMultilevel"/>
    <w:tmpl w:val="98628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0D4F51"/>
    <w:multiLevelType w:val="hybridMultilevel"/>
    <w:tmpl w:val="9D041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2C51C4"/>
    <w:multiLevelType w:val="multilevel"/>
    <w:tmpl w:val="190E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093577">
    <w:abstractNumId w:val="8"/>
  </w:num>
  <w:num w:numId="2" w16cid:durableId="1486125969">
    <w:abstractNumId w:val="5"/>
  </w:num>
  <w:num w:numId="3" w16cid:durableId="283927628">
    <w:abstractNumId w:val="0"/>
  </w:num>
  <w:num w:numId="4" w16cid:durableId="257058869">
    <w:abstractNumId w:val="3"/>
  </w:num>
  <w:num w:numId="5" w16cid:durableId="1771318294">
    <w:abstractNumId w:val="1"/>
  </w:num>
  <w:num w:numId="6" w16cid:durableId="67845466">
    <w:abstractNumId w:val="7"/>
  </w:num>
  <w:num w:numId="7" w16cid:durableId="1522472658">
    <w:abstractNumId w:val="6"/>
  </w:num>
  <w:num w:numId="8" w16cid:durableId="104421730">
    <w:abstractNumId w:val="4"/>
  </w:num>
  <w:num w:numId="9" w16cid:durableId="754934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39"/>
    <w:rsid w:val="00003676"/>
    <w:rsid w:val="002159A3"/>
    <w:rsid w:val="00244C08"/>
    <w:rsid w:val="00270A39"/>
    <w:rsid w:val="00276F3C"/>
    <w:rsid w:val="00303420"/>
    <w:rsid w:val="003415AF"/>
    <w:rsid w:val="003F0A5A"/>
    <w:rsid w:val="00422269"/>
    <w:rsid w:val="00427C36"/>
    <w:rsid w:val="00541EFA"/>
    <w:rsid w:val="006132EE"/>
    <w:rsid w:val="006508B7"/>
    <w:rsid w:val="00807F78"/>
    <w:rsid w:val="008C20B1"/>
    <w:rsid w:val="008D2872"/>
    <w:rsid w:val="0095662A"/>
    <w:rsid w:val="00A2231C"/>
    <w:rsid w:val="00AC3683"/>
    <w:rsid w:val="00B44325"/>
    <w:rsid w:val="00C50992"/>
    <w:rsid w:val="00CE0CEA"/>
    <w:rsid w:val="00D476E3"/>
    <w:rsid w:val="00DB7412"/>
    <w:rsid w:val="00EA0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1229"/>
  <w15:chartTrackingRefBased/>
  <w15:docId w15:val="{04F10CCC-6E32-4CBE-A505-83B496C6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70A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132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70A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43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0A3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70A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70A3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70A39"/>
    <w:rPr>
      <w:b/>
      <w:bCs/>
    </w:rPr>
  </w:style>
  <w:style w:type="character" w:customStyle="1" w:styleId="Heading1Char">
    <w:name w:val="Heading 1 Char"/>
    <w:basedOn w:val="DefaultParagraphFont"/>
    <w:link w:val="Heading1"/>
    <w:uiPriority w:val="9"/>
    <w:rsid w:val="00270A39"/>
    <w:rPr>
      <w:rFonts w:asciiTheme="majorHAnsi" w:eastAsiaTheme="majorEastAsia" w:hAnsiTheme="majorHAnsi" w:cstheme="majorBidi"/>
      <w:color w:val="2F5496" w:themeColor="accent1" w:themeShade="BF"/>
      <w:sz w:val="32"/>
      <w:szCs w:val="32"/>
    </w:rPr>
  </w:style>
  <w:style w:type="paragraph" w:customStyle="1" w:styleId="pricing-title">
    <w:name w:val="pricing-title"/>
    <w:basedOn w:val="Normal"/>
    <w:rsid w:val="00270A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0A39"/>
    <w:rPr>
      <w:color w:val="0000FF"/>
      <w:u w:val="single"/>
    </w:rPr>
  </w:style>
  <w:style w:type="paragraph" w:styleId="ListParagraph">
    <w:name w:val="List Paragraph"/>
    <w:basedOn w:val="Normal"/>
    <w:uiPriority w:val="34"/>
    <w:qFormat/>
    <w:rsid w:val="008D2872"/>
    <w:pPr>
      <w:ind w:left="720"/>
      <w:contextualSpacing/>
    </w:pPr>
  </w:style>
  <w:style w:type="character" w:customStyle="1" w:styleId="Heading5Char">
    <w:name w:val="Heading 5 Char"/>
    <w:basedOn w:val="DefaultParagraphFont"/>
    <w:link w:val="Heading5"/>
    <w:uiPriority w:val="9"/>
    <w:semiHidden/>
    <w:rsid w:val="00B44325"/>
    <w:rPr>
      <w:rFonts w:asciiTheme="majorHAnsi" w:eastAsiaTheme="majorEastAsia" w:hAnsiTheme="majorHAnsi" w:cstheme="majorBidi"/>
      <w:color w:val="2F5496" w:themeColor="accent1" w:themeShade="BF"/>
    </w:rPr>
  </w:style>
  <w:style w:type="paragraph" w:customStyle="1" w:styleId="listp">
    <w:name w:val="list_p"/>
    <w:basedOn w:val="Normal"/>
    <w:rsid w:val="00B443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132EE"/>
    <w:rPr>
      <w:rFonts w:asciiTheme="majorHAnsi" w:eastAsiaTheme="majorEastAsia" w:hAnsiTheme="majorHAnsi" w:cstheme="majorBidi"/>
      <w:color w:val="1F3763" w:themeColor="accent1" w:themeShade="7F"/>
      <w:sz w:val="24"/>
      <w:szCs w:val="24"/>
    </w:rPr>
  </w:style>
  <w:style w:type="paragraph" w:customStyle="1" w:styleId="px-15">
    <w:name w:val="px-15"/>
    <w:basedOn w:val="Normal"/>
    <w:rsid w:val="009566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44C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86693">
      <w:bodyDiv w:val="1"/>
      <w:marLeft w:val="0"/>
      <w:marRight w:val="0"/>
      <w:marTop w:val="0"/>
      <w:marBottom w:val="0"/>
      <w:divBdr>
        <w:top w:val="none" w:sz="0" w:space="0" w:color="auto"/>
        <w:left w:val="none" w:sz="0" w:space="0" w:color="auto"/>
        <w:bottom w:val="none" w:sz="0" w:space="0" w:color="auto"/>
        <w:right w:val="none" w:sz="0" w:space="0" w:color="auto"/>
      </w:divBdr>
    </w:div>
    <w:div w:id="745150023">
      <w:bodyDiv w:val="1"/>
      <w:marLeft w:val="0"/>
      <w:marRight w:val="0"/>
      <w:marTop w:val="0"/>
      <w:marBottom w:val="0"/>
      <w:divBdr>
        <w:top w:val="none" w:sz="0" w:space="0" w:color="auto"/>
        <w:left w:val="none" w:sz="0" w:space="0" w:color="auto"/>
        <w:bottom w:val="none" w:sz="0" w:space="0" w:color="auto"/>
        <w:right w:val="none" w:sz="0" w:space="0" w:color="auto"/>
      </w:divBdr>
      <w:divsChild>
        <w:div w:id="228272273">
          <w:marLeft w:val="0"/>
          <w:marRight w:val="0"/>
          <w:marTop w:val="0"/>
          <w:marBottom w:val="0"/>
          <w:divBdr>
            <w:top w:val="none" w:sz="0" w:space="0" w:color="auto"/>
            <w:left w:val="none" w:sz="0" w:space="0" w:color="auto"/>
            <w:bottom w:val="none" w:sz="0" w:space="0" w:color="auto"/>
            <w:right w:val="none" w:sz="0" w:space="0" w:color="auto"/>
          </w:divBdr>
          <w:divsChild>
            <w:div w:id="650212362">
              <w:marLeft w:val="0"/>
              <w:marRight w:val="0"/>
              <w:marTop w:val="0"/>
              <w:marBottom w:val="900"/>
              <w:divBdr>
                <w:top w:val="none" w:sz="0" w:space="0" w:color="auto"/>
                <w:left w:val="none" w:sz="0" w:space="0" w:color="auto"/>
                <w:bottom w:val="none" w:sz="0" w:space="0" w:color="auto"/>
                <w:right w:val="none" w:sz="0" w:space="0" w:color="auto"/>
              </w:divBdr>
              <w:divsChild>
                <w:div w:id="1554384731">
                  <w:marLeft w:val="0"/>
                  <w:marRight w:val="0"/>
                  <w:marTop w:val="0"/>
                  <w:marBottom w:val="0"/>
                  <w:divBdr>
                    <w:top w:val="none" w:sz="0" w:space="0" w:color="auto"/>
                    <w:left w:val="none" w:sz="0" w:space="0" w:color="auto"/>
                    <w:bottom w:val="none" w:sz="0" w:space="0" w:color="auto"/>
                    <w:right w:val="none" w:sz="0" w:space="0" w:color="auto"/>
                  </w:divBdr>
                </w:div>
              </w:divsChild>
            </w:div>
            <w:div w:id="28184811">
              <w:marLeft w:val="-225"/>
              <w:marRight w:val="-225"/>
              <w:marTop w:val="0"/>
              <w:marBottom w:val="0"/>
              <w:divBdr>
                <w:top w:val="none" w:sz="0" w:space="0" w:color="auto"/>
                <w:left w:val="none" w:sz="0" w:space="0" w:color="auto"/>
                <w:bottom w:val="none" w:sz="0" w:space="0" w:color="auto"/>
                <w:right w:val="none" w:sz="0" w:space="0" w:color="auto"/>
              </w:divBdr>
              <w:divsChild>
                <w:div w:id="1936791280">
                  <w:marLeft w:val="0"/>
                  <w:marRight w:val="0"/>
                  <w:marTop w:val="0"/>
                  <w:marBottom w:val="0"/>
                  <w:divBdr>
                    <w:top w:val="none" w:sz="0" w:space="0" w:color="auto"/>
                    <w:left w:val="none" w:sz="0" w:space="0" w:color="auto"/>
                    <w:bottom w:val="none" w:sz="0" w:space="0" w:color="auto"/>
                    <w:right w:val="none" w:sz="0" w:space="0" w:color="auto"/>
                  </w:divBdr>
                  <w:divsChild>
                    <w:div w:id="2001076661">
                      <w:marLeft w:val="0"/>
                      <w:marRight w:val="0"/>
                      <w:marTop w:val="0"/>
                      <w:marBottom w:val="450"/>
                      <w:divBdr>
                        <w:top w:val="none" w:sz="0" w:space="0" w:color="auto"/>
                        <w:left w:val="none" w:sz="0" w:space="0" w:color="auto"/>
                        <w:bottom w:val="none" w:sz="0" w:space="0" w:color="auto"/>
                        <w:right w:val="none" w:sz="0" w:space="0" w:color="auto"/>
                      </w:divBdr>
                      <w:divsChild>
                        <w:div w:id="1037199325">
                          <w:marLeft w:val="0"/>
                          <w:marRight w:val="0"/>
                          <w:marTop w:val="0"/>
                          <w:marBottom w:val="0"/>
                          <w:divBdr>
                            <w:top w:val="none" w:sz="0" w:space="0" w:color="auto"/>
                            <w:left w:val="none" w:sz="0" w:space="0" w:color="auto"/>
                            <w:bottom w:val="none" w:sz="0" w:space="0" w:color="auto"/>
                            <w:right w:val="none" w:sz="0" w:space="0" w:color="auto"/>
                          </w:divBdr>
                        </w:div>
                        <w:div w:id="9150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865">
                  <w:marLeft w:val="0"/>
                  <w:marRight w:val="0"/>
                  <w:marTop w:val="0"/>
                  <w:marBottom w:val="0"/>
                  <w:divBdr>
                    <w:top w:val="none" w:sz="0" w:space="0" w:color="auto"/>
                    <w:left w:val="none" w:sz="0" w:space="0" w:color="auto"/>
                    <w:bottom w:val="none" w:sz="0" w:space="0" w:color="auto"/>
                    <w:right w:val="none" w:sz="0" w:space="0" w:color="auto"/>
                  </w:divBdr>
                  <w:divsChild>
                    <w:div w:id="24988331">
                      <w:marLeft w:val="0"/>
                      <w:marRight w:val="0"/>
                      <w:marTop w:val="0"/>
                      <w:marBottom w:val="450"/>
                      <w:divBdr>
                        <w:top w:val="none" w:sz="0" w:space="0" w:color="auto"/>
                        <w:left w:val="none" w:sz="0" w:space="0" w:color="auto"/>
                        <w:bottom w:val="none" w:sz="0" w:space="0" w:color="auto"/>
                        <w:right w:val="none" w:sz="0" w:space="0" w:color="auto"/>
                      </w:divBdr>
                      <w:divsChild>
                        <w:div w:id="1944460562">
                          <w:marLeft w:val="0"/>
                          <w:marRight w:val="0"/>
                          <w:marTop w:val="0"/>
                          <w:marBottom w:val="210"/>
                          <w:divBdr>
                            <w:top w:val="none" w:sz="0" w:space="0" w:color="auto"/>
                            <w:left w:val="none" w:sz="0" w:space="0" w:color="auto"/>
                            <w:bottom w:val="none" w:sz="0" w:space="0" w:color="auto"/>
                            <w:right w:val="none" w:sz="0" w:space="0" w:color="auto"/>
                          </w:divBdr>
                        </w:div>
                        <w:div w:id="10817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2955">
                  <w:marLeft w:val="0"/>
                  <w:marRight w:val="0"/>
                  <w:marTop w:val="0"/>
                  <w:marBottom w:val="0"/>
                  <w:divBdr>
                    <w:top w:val="none" w:sz="0" w:space="0" w:color="auto"/>
                    <w:left w:val="none" w:sz="0" w:space="0" w:color="auto"/>
                    <w:bottom w:val="none" w:sz="0" w:space="0" w:color="auto"/>
                    <w:right w:val="none" w:sz="0" w:space="0" w:color="auto"/>
                  </w:divBdr>
                  <w:divsChild>
                    <w:div w:id="372001207">
                      <w:marLeft w:val="0"/>
                      <w:marRight w:val="0"/>
                      <w:marTop w:val="0"/>
                      <w:marBottom w:val="450"/>
                      <w:divBdr>
                        <w:top w:val="none" w:sz="0" w:space="0" w:color="auto"/>
                        <w:left w:val="none" w:sz="0" w:space="0" w:color="auto"/>
                        <w:bottom w:val="none" w:sz="0" w:space="0" w:color="auto"/>
                        <w:right w:val="none" w:sz="0" w:space="0" w:color="auto"/>
                      </w:divBdr>
                      <w:divsChild>
                        <w:div w:id="460608810">
                          <w:marLeft w:val="0"/>
                          <w:marRight w:val="0"/>
                          <w:marTop w:val="0"/>
                          <w:marBottom w:val="0"/>
                          <w:divBdr>
                            <w:top w:val="none" w:sz="0" w:space="0" w:color="auto"/>
                            <w:left w:val="none" w:sz="0" w:space="0" w:color="auto"/>
                            <w:bottom w:val="none" w:sz="0" w:space="0" w:color="auto"/>
                            <w:right w:val="none" w:sz="0" w:space="0" w:color="auto"/>
                          </w:divBdr>
                        </w:div>
                        <w:div w:id="16197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8039">
                  <w:marLeft w:val="0"/>
                  <w:marRight w:val="0"/>
                  <w:marTop w:val="0"/>
                  <w:marBottom w:val="0"/>
                  <w:divBdr>
                    <w:top w:val="none" w:sz="0" w:space="0" w:color="auto"/>
                    <w:left w:val="none" w:sz="0" w:space="0" w:color="auto"/>
                    <w:bottom w:val="none" w:sz="0" w:space="0" w:color="auto"/>
                    <w:right w:val="none" w:sz="0" w:space="0" w:color="auto"/>
                  </w:divBdr>
                  <w:divsChild>
                    <w:div w:id="1043139653">
                      <w:marLeft w:val="0"/>
                      <w:marRight w:val="0"/>
                      <w:marTop w:val="0"/>
                      <w:marBottom w:val="450"/>
                      <w:divBdr>
                        <w:top w:val="none" w:sz="0" w:space="0" w:color="auto"/>
                        <w:left w:val="none" w:sz="0" w:space="0" w:color="auto"/>
                        <w:bottom w:val="none" w:sz="0" w:space="0" w:color="auto"/>
                        <w:right w:val="none" w:sz="0" w:space="0" w:color="auto"/>
                      </w:divBdr>
                      <w:divsChild>
                        <w:div w:id="330840641">
                          <w:marLeft w:val="0"/>
                          <w:marRight w:val="0"/>
                          <w:marTop w:val="0"/>
                          <w:marBottom w:val="0"/>
                          <w:divBdr>
                            <w:top w:val="none" w:sz="0" w:space="0" w:color="auto"/>
                            <w:left w:val="none" w:sz="0" w:space="0" w:color="auto"/>
                            <w:bottom w:val="none" w:sz="0" w:space="0" w:color="auto"/>
                            <w:right w:val="none" w:sz="0" w:space="0" w:color="auto"/>
                          </w:divBdr>
                        </w:div>
                        <w:div w:id="16200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2285">
                  <w:marLeft w:val="0"/>
                  <w:marRight w:val="0"/>
                  <w:marTop w:val="0"/>
                  <w:marBottom w:val="0"/>
                  <w:divBdr>
                    <w:top w:val="none" w:sz="0" w:space="0" w:color="auto"/>
                    <w:left w:val="none" w:sz="0" w:space="0" w:color="auto"/>
                    <w:bottom w:val="none" w:sz="0" w:space="0" w:color="auto"/>
                    <w:right w:val="none" w:sz="0" w:space="0" w:color="auto"/>
                  </w:divBdr>
                  <w:divsChild>
                    <w:div w:id="1754663480">
                      <w:marLeft w:val="0"/>
                      <w:marRight w:val="0"/>
                      <w:marTop w:val="0"/>
                      <w:marBottom w:val="450"/>
                      <w:divBdr>
                        <w:top w:val="none" w:sz="0" w:space="0" w:color="auto"/>
                        <w:left w:val="none" w:sz="0" w:space="0" w:color="auto"/>
                        <w:bottom w:val="none" w:sz="0" w:space="0" w:color="auto"/>
                        <w:right w:val="none" w:sz="0" w:space="0" w:color="auto"/>
                      </w:divBdr>
                      <w:divsChild>
                        <w:div w:id="488837025">
                          <w:marLeft w:val="0"/>
                          <w:marRight w:val="0"/>
                          <w:marTop w:val="0"/>
                          <w:marBottom w:val="0"/>
                          <w:divBdr>
                            <w:top w:val="none" w:sz="0" w:space="0" w:color="auto"/>
                            <w:left w:val="none" w:sz="0" w:space="0" w:color="auto"/>
                            <w:bottom w:val="none" w:sz="0" w:space="0" w:color="auto"/>
                            <w:right w:val="none" w:sz="0" w:space="0" w:color="auto"/>
                          </w:divBdr>
                        </w:div>
                        <w:div w:id="8492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3831">
                  <w:marLeft w:val="0"/>
                  <w:marRight w:val="0"/>
                  <w:marTop w:val="0"/>
                  <w:marBottom w:val="0"/>
                  <w:divBdr>
                    <w:top w:val="none" w:sz="0" w:space="0" w:color="auto"/>
                    <w:left w:val="none" w:sz="0" w:space="0" w:color="auto"/>
                    <w:bottom w:val="none" w:sz="0" w:space="0" w:color="auto"/>
                    <w:right w:val="none" w:sz="0" w:space="0" w:color="auto"/>
                  </w:divBdr>
                  <w:divsChild>
                    <w:div w:id="1903978210">
                      <w:marLeft w:val="0"/>
                      <w:marRight w:val="0"/>
                      <w:marTop w:val="0"/>
                      <w:marBottom w:val="450"/>
                      <w:divBdr>
                        <w:top w:val="none" w:sz="0" w:space="0" w:color="auto"/>
                        <w:left w:val="none" w:sz="0" w:space="0" w:color="auto"/>
                        <w:bottom w:val="none" w:sz="0" w:space="0" w:color="auto"/>
                        <w:right w:val="none" w:sz="0" w:space="0" w:color="auto"/>
                      </w:divBdr>
                      <w:divsChild>
                        <w:div w:id="341588720">
                          <w:marLeft w:val="0"/>
                          <w:marRight w:val="0"/>
                          <w:marTop w:val="0"/>
                          <w:marBottom w:val="0"/>
                          <w:divBdr>
                            <w:top w:val="none" w:sz="0" w:space="0" w:color="auto"/>
                            <w:left w:val="none" w:sz="0" w:space="0" w:color="auto"/>
                            <w:bottom w:val="none" w:sz="0" w:space="0" w:color="auto"/>
                            <w:right w:val="none" w:sz="0" w:space="0" w:color="auto"/>
                          </w:divBdr>
                        </w:div>
                        <w:div w:id="324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15715">
      <w:bodyDiv w:val="1"/>
      <w:marLeft w:val="0"/>
      <w:marRight w:val="0"/>
      <w:marTop w:val="0"/>
      <w:marBottom w:val="0"/>
      <w:divBdr>
        <w:top w:val="none" w:sz="0" w:space="0" w:color="auto"/>
        <w:left w:val="none" w:sz="0" w:space="0" w:color="auto"/>
        <w:bottom w:val="none" w:sz="0" w:space="0" w:color="auto"/>
        <w:right w:val="none" w:sz="0" w:space="0" w:color="auto"/>
      </w:divBdr>
      <w:divsChild>
        <w:div w:id="675693087">
          <w:marLeft w:val="0"/>
          <w:marRight w:val="0"/>
          <w:marTop w:val="0"/>
          <w:marBottom w:val="0"/>
          <w:divBdr>
            <w:top w:val="none" w:sz="0" w:space="0" w:color="auto"/>
            <w:left w:val="none" w:sz="0" w:space="0" w:color="auto"/>
            <w:bottom w:val="none" w:sz="0" w:space="0" w:color="auto"/>
            <w:right w:val="none" w:sz="0" w:space="0" w:color="auto"/>
          </w:divBdr>
        </w:div>
      </w:divsChild>
    </w:div>
    <w:div w:id="890265742">
      <w:bodyDiv w:val="1"/>
      <w:marLeft w:val="0"/>
      <w:marRight w:val="0"/>
      <w:marTop w:val="0"/>
      <w:marBottom w:val="0"/>
      <w:divBdr>
        <w:top w:val="none" w:sz="0" w:space="0" w:color="auto"/>
        <w:left w:val="none" w:sz="0" w:space="0" w:color="auto"/>
        <w:bottom w:val="none" w:sz="0" w:space="0" w:color="auto"/>
        <w:right w:val="none" w:sz="0" w:space="0" w:color="auto"/>
      </w:divBdr>
    </w:div>
    <w:div w:id="1209368414">
      <w:bodyDiv w:val="1"/>
      <w:marLeft w:val="0"/>
      <w:marRight w:val="0"/>
      <w:marTop w:val="0"/>
      <w:marBottom w:val="0"/>
      <w:divBdr>
        <w:top w:val="none" w:sz="0" w:space="0" w:color="auto"/>
        <w:left w:val="none" w:sz="0" w:space="0" w:color="auto"/>
        <w:bottom w:val="none" w:sz="0" w:space="0" w:color="auto"/>
        <w:right w:val="none" w:sz="0" w:space="0" w:color="auto"/>
      </w:divBdr>
      <w:divsChild>
        <w:div w:id="67466298">
          <w:marLeft w:val="0"/>
          <w:marRight w:val="0"/>
          <w:marTop w:val="100"/>
          <w:marBottom w:val="100"/>
          <w:divBdr>
            <w:top w:val="none" w:sz="0" w:space="0" w:color="auto"/>
            <w:left w:val="none" w:sz="0" w:space="0" w:color="auto"/>
            <w:bottom w:val="none" w:sz="0" w:space="0" w:color="auto"/>
            <w:right w:val="none" w:sz="0" w:space="0" w:color="auto"/>
          </w:divBdr>
          <w:divsChild>
            <w:div w:id="875656253">
              <w:marLeft w:val="0"/>
              <w:marRight w:val="991"/>
              <w:marTop w:val="0"/>
              <w:marBottom w:val="0"/>
              <w:divBdr>
                <w:top w:val="none" w:sz="0" w:space="0" w:color="auto"/>
                <w:left w:val="none" w:sz="0" w:space="0" w:color="auto"/>
                <w:bottom w:val="none" w:sz="0" w:space="0" w:color="auto"/>
                <w:right w:val="none" w:sz="0" w:space="0" w:color="auto"/>
              </w:divBdr>
              <w:divsChild>
                <w:div w:id="1624189227">
                  <w:marLeft w:val="15"/>
                  <w:marRight w:val="0"/>
                  <w:marTop w:val="0"/>
                  <w:marBottom w:val="375"/>
                  <w:divBdr>
                    <w:top w:val="none" w:sz="0" w:space="0" w:color="auto"/>
                    <w:left w:val="none" w:sz="0" w:space="0" w:color="auto"/>
                    <w:bottom w:val="none" w:sz="0" w:space="0" w:color="auto"/>
                    <w:right w:val="none" w:sz="0" w:space="0" w:color="auto"/>
                  </w:divBdr>
                  <w:divsChild>
                    <w:div w:id="922373745">
                      <w:marLeft w:val="0"/>
                      <w:marRight w:val="0"/>
                      <w:marTop w:val="0"/>
                      <w:marBottom w:val="0"/>
                      <w:divBdr>
                        <w:top w:val="none" w:sz="0" w:space="0" w:color="auto"/>
                        <w:left w:val="none" w:sz="0" w:space="0" w:color="auto"/>
                        <w:bottom w:val="none" w:sz="0" w:space="0" w:color="auto"/>
                        <w:right w:val="none" w:sz="0" w:space="0" w:color="auto"/>
                      </w:divBdr>
                    </w:div>
                  </w:divsChild>
                </w:div>
                <w:div w:id="1729648238">
                  <w:marLeft w:val="0"/>
                  <w:marRight w:val="0"/>
                  <w:marTop w:val="555"/>
                  <w:marBottom w:val="0"/>
                  <w:divBdr>
                    <w:top w:val="none" w:sz="0" w:space="0" w:color="auto"/>
                    <w:left w:val="none" w:sz="0" w:space="0" w:color="auto"/>
                    <w:bottom w:val="none" w:sz="0" w:space="0" w:color="auto"/>
                    <w:right w:val="none" w:sz="0" w:space="0" w:color="auto"/>
                  </w:divBdr>
                  <w:divsChild>
                    <w:div w:id="1660424926">
                      <w:marLeft w:val="0"/>
                      <w:marRight w:val="0"/>
                      <w:marTop w:val="0"/>
                      <w:marBottom w:val="0"/>
                      <w:divBdr>
                        <w:top w:val="none" w:sz="0" w:space="0" w:color="auto"/>
                        <w:left w:val="none" w:sz="0" w:space="0" w:color="auto"/>
                        <w:bottom w:val="none" w:sz="0" w:space="0" w:color="auto"/>
                        <w:right w:val="none" w:sz="0" w:space="0" w:color="auto"/>
                      </w:divBdr>
                    </w:div>
                  </w:divsChild>
                </w:div>
                <w:div w:id="1033266149">
                  <w:marLeft w:val="0"/>
                  <w:marRight w:val="0"/>
                  <w:marTop w:val="0"/>
                  <w:marBottom w:val="495"/>
                  <w:divBdr>
                    <w:top w:val="none" w:sz="0" w:space="0" w:color="auto"/>
                    <w:left w:val="none" w:sz="0" w:space="0" w:color="auto"/>
                    <w:bottom w:val="none" w:sz="0" w:space="0" w:color="auto"/>
                    <w:right w:val="none" w:sz="0" w:space="0" w:color="auto"/>
                  </w:divBdr>
                  <w:divsChild>
                    <w:div w:id="1488978809">
                      <w:marLeft w:val="0"/>
                      <w:marRight w:val="0"/>
                      <w:marTop w:val="0"/>
                      <w:marBottom w:val="0"/>
                      <w:divBdr>
                        <w:top w:val="none" w:sz="0" w:space="0" w:color="auto"/>
                        <w:left w:val="none" w:sz="0" w:space="0" w:color="auto"/>
                        <w:bottom w:val="none" w:sz="0" w:space="0" w:color="auto"/>
                        <w:right w:val="none" w:sz="0" w:space="0" w:color="auto"/>
                      </w:divBdr>
                    </w:div>
                  </w:divsChild>
                </w:div>
                <w:div w:id="859516257">
                  <w:marLeft w:val="0"/>
                  <w:marRight w:val="0"/>
                  <w:marTop w:val="0"/>
                  <w:marBottom w:val="495"/>
                  <w:divBdr>
                    <w:top w:val="none" w:sz="0" w:space="0" w:color="auto"/>
                    <w:left w:val="none" w:sz="0" w:space="0" w:color="auto"/>
                    <w:bottom w:val="none" w:sz="0" w:space="0" w:color="auto"/>
                    <w:right w:val="none" w:sz="0" w:space="0" w:color="auto"/>
                  </w:divBdr>
                  <w:divsChild>
                    <w:div w:id="1919443289">
                      <w:marLeft w:val="0"/>
                      <w:marRight w:val="0"/>
                      <w:marTop w:val="0"/>
                      <w:marBottom w:val="0"/>
                      <w:divBdr>
                        <w:top w:val="none" w:sz="0" w:space="0" w:color="auto"/>
                        <w:left w:val="none" w:sz="0" w:space="0" w:color="auto"/>
                        <w:bottom w:val="none" w:sz="0" w:space="0" w:color="auto"/>
                        <w:right w:val="none" w:sz="0" w:space="0" w:color="auto"/>
                      </w:divBdr>
                    </w:div>
                  </w:divsChild>
                </w:div>
                <w:div w:id="157498046">
                  <w:marLeft w:val="0"/>
                  <w:marRight w:val="0"/>
                  <w:marTop w:val="0"/>
                  <w:marBottom w:val="495"/>
                  <w:divBdr>
                    <w:top w:val="none" w:sz="0" w:space="0" w:color="auto"/>
                    <w:left w:val="none" w:sz="0" w:space="0" w:color="auto"/>
                    <w:bottom w:val="none" w:sz="0" w:space="0" w:color="auto"/>
                    <w:right w:val="none" w:sz="0" w:space="0" w:color="auto"/>
                  </w:divBdr>
                  <w:divsChild>
                    <w:div w:id="1984770362">
                      <w:marLeft w:val="0"/>
                      <w:marRight w:val="0"/>
                      <w:marTop w:val="0"/>
                      <w:marBottom w:val="0"/>
                      <w:divBdr>
                        <w:top w:val="none" w:sz="0" w:space="0" w:color="auto"/>
                        <w:left w:val="none" w:sz="0" w:space="0" w:color="auto"/>
                        <w:bottom w:val="none" w:sz="0" w:space="0" w:color="auto"/>
                        <w:right w:val="none" w:sz="0" w:space="0" w:color="auto"/>
                      </w:divBdr>
                    </w:div>
                  </w:divsChild>
                </w:div>
                <w:div w:id="230311041">
                  <w:marLeft w:val="0"/>
                  <w:marRight w:val="0"/>
                  <w:marTop w:val="0"/>
                  <w:marBottom w:val="495"/>
                  <w:divBdr>
                    <w:top w:val="none" w:sz="0" w:space="0" w:color="auto"/>
                    <w:left w:val="none" w:sz="0" w:space="0" w:color="auto"/>
                    <w:bottom w:val="none" w:sz="0" w:space="0" w:color="auto"/>
                    <w:right w:val="none" w:sz="0" w:space="0" w:color="auto"/>
                  </w:divBdr>
                  <w:divsChild>
                    <w:div w:id="451746838">
                      <w:marLeft w:val="0"/>
                      <w:marRight w:val="0"/>
                      <w:marTop w:val="0"/>
                      <w:marBottom w:val="0"/>
                      <w:divBdr>
                        <w:top w:val="none" w:sz="0" w:space="0" w:color="auto"/>
                        <w:left w:val="none" w:sz="0" w:space="0" w:color="auto"/>
                        <w:bottom w:val="none" w:sz="0" w:space="0" w:color="auto"/>
                        <w:right w:val="none" w:sz="0" w:space="0" w:color="auto"/>
                      </w:divBdr>
                    </w:div>
                  </w:divsChild>
                </w:div>
                <w:div w:id="170990287">
                  <w:marLeft w:val="0"/>
                  <w:marRight w:val="0"/>
                  <w:marTop w:val="0"/>
                  <w:marBottom w:val="495"/>
                  <w:divBdr>
                    <w:top w:val="none" w:sz="0" w:space="0" w:color="auto"/>
                    <w:left w:val="none" w:sz="0" w:space="0" w:color="auto"/>
                    <w:bottom w:val="none" w:sz="0" w:space="0" w:color="auto"/>
                    <w:right w:val="none" w:sz="0" w:space="0" w:color="auto"/>
                  </w:divBdr>
                  <w:divsChild>
                    <w:div w:id="881096329">
                      <w:marLeft w:val="0"/>
                      <w:marRight w:val="0"/>
                      <w:marTop w:val="0"/>
                      <w:marBottom w:val="0"/>
                      <w:divBdr>
                        <w:top w:val="none" w:sz="0" w:space="0" w:color="auto"/>
                        <w:left w:val="none" w:sz="0" w:space="0" w:color="auto"/>
                        <w:bottom w:val="none" w:sz="0" w:space="0" w:color="auto"/>
                        <w:right w:val="none" w:sz="0" w:space="0" w:color="auto"/>
                      </w:divBdr>
                    </w:div>
                  </w:divsChild>
                </w:div>
                <w:div w:id="772627281">
                  <w:marLeft w:val="0"/>
                  <w:marRight w:val="0"/>
                  <w:marTop w:val="0"/>
                  <w:marBottom w:val="495"/>
                  <w:divBdr>
                    <w:top w:val="none" w:sz="0" w:space="0" w:color="auto"/>
                    <w:left w:val="none" w:sz="0" w:space="0" w:color="auto"/>
                    <w:bottom w:val="none" w:sz="0" w:space="0" w:color="auto"/>
                    <w:right w:val="none" w:sz="0" w:space="0" w:color="auto"/>
                  </w:divBdr>
                  <w:divsChild>
                    <w:div w:id="101804314">
                      <w:marLeft w:val="0"/>
                      <w:marRight w:val="0"/>
                      <w:marTop w:val="0"/>
                      <w:marBottom w:val="0"/>
                      <w:divBdr>
                        <w:top w:val="none" w:sz="0" w:space="0" w:color="auto"/>
                        <w:left w:val="none" w:sz="0" w:space="0" w:color="auto"/>
                        <w:bottom w:val="none" w:sz="0" w:space="0" w:color="auto"/>
                        <w:right w:val="none" w:sz="0" w:space="0" w:color="auto"/>
                      </w:divBdr>
                    </w:div>
                  </w:divsChild>
                </w:div>
                <w:div w:id="1159927177">
                  <w:marLeft w:val="0"/>
                  <w:marRight w:val="0"/>
                  <w:marTop w:val="0"/>
                  <w:marBottom w:val="495"/>
                  <w:divBdr>
                    <w:top w:val="none" w:sz="0" w:space="0" w:color="auto"/>
                    <w:left w:val="none" w:sz="0" w:space="0" w:color="auto"/>
                    <w:bottom w:val="none" w:sz="0" w:space="0" w:color="auto"/>
                    <w:right w:val="none" w:sz="0" w:space="0" w:color="auto"/>
                  </w:divBdr>
                  <w:divsChild>
                    <w:div w:id="1620838636">
                      <w:marLeft w:val="0"/>
                      <w:marRight w:val="0"/>
                      <w:marTop w:val="0"/>
                      <w:marBottom w:val="0"/>
                      <w:divBdr>
                        <w:top w:val="none" w:sz="0" w:space="0" w:color="auto"/>
                        <w:left w:val="none" w:sz="0" w:space="0" w:color="auto"/>
                        <w:bottom w:val="none" w:sz="0" w:space="0" w:color="auto"/>
                        <w:right w:val="none" w:sz="0" w:space="0" w:color="auto"/>
                      </w:divBdr>
                    </w:div>
                  </w:divsChild>
                </w:div>
                <w:div w:id="1623422348">
                  <w:marLeft w:val="270"/>
                  <w:marRight w:val="0"/>
                  <w:marTop w:val="0"/>
                  <w:marBottom w:val="495"/>
                  <w:divBdr>
                    <w:top w:val="none" w:sz="0" w:space="0" w:color="auto"/>
                    <w:left w:val="none" w:sz="0" w:space="0" w:color="auto"/>
                    <w:bottom w:val="none" w:sz="0" w:space="0" w:color="auto"/>
                    <w:right w:val="none" w:sz="0" w:space="0" w:color="auto"/>
                  </w:divBdr>
                  <w:divsChild>
                    <w:div w:id="9180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6526">
          <w:marLeft w:val="0"/>
          <w:marRight w:val="0"/>
          <w:marTop w:val="100"/>
          <w:marBottom w:val="100"/>
          <w:divBdr>
            <w:top w:val="none" w:sz="0" w:space="0" w:color="auto"/>
            <w:left w:val="none" w:sz="0" w:space="0" w:color="auto"/>
            <w:bottom w:val="none" w:sz="0" w:space="0" w:color="auto"/>
            <w:right w:val="none" w:sz="0" w:space="0" w:color="auto"/>
          </w:divBdr>
          <w:divsChild>
            <w:div w:id="930939937">
              <w:marLeft w:val="0"/>
              <w:marRight w:val="991"/>
              <w:marTop w:val="0"/>
              <w:marBottom w:val="0"/>
              <w:divBdr>
                <w:top w:val="none" w:sz="0" w:space="0" w:color="auto"/>
                <w:left w:val="none" w:sz="0" w:space="0" w:color="auto"/>
                <w:bottom w:val="none" w:sz="0" w:space="0" w:color="auto"/>
                <w:right w:val="none" w:sz="0" w:space="0" w:color="auto"/>
              </w:divBdr>
              <w:divsChild>
                <w:div w:id="449780943">
                  <w:marLeft w:val="15"/>
                  <w:marRight w:val="0"/>
                  <w:marTop w:val="0"/>
                  <w:marBottom w:val="375"/>
                  <w:divBdr>
                    <w:top w:val="none" w:sz="0" w:space="0" w:color="auto"/>
                    <w:left w:val="none" w:sz="0" w:space="0" w:color="auto"/>
                    <w:bottom w:val="none" w:sz="0" w:space="0" w:color="auto"/>
                    <w:right w:val="none" w:sz="0" w:space="0" w:color="auto"/>
                  </w:divBdr>
                  <w:divsChild>
                    <w:div w:id="5790927">
                      <w:marLeft w:val="0"/>
                      <w:marRight w:val="0"/>
                      <w:marTop w:val="0"/>
                      <w:marBottom w:val="0"/>
                      <w:divBdr>
                        <w:top w:val="none" w:sz="0" w:space="0" w:color="auto"/>
                        <w:left w:val="none" w:sz="0" w:space="0" w:color="auto"/>
                        <w:bottom w:val="none" w:sz="0" w:space="0" w:color="auto"/>
                        <w:right w:val="none" w:sz="0" w:space="0" w:color="auto"/>
                      </w:divBdr>
                    </w:div>
                  </w:divsChild>
                </w:div>
                <w:div w:id="119611037">
                  <w:marLeft w:val="0"/>
                  <w:marRight w:val="0"/>
                  <w:marTop w:val="120"/>
                  <w:marBottom w:val="495"/>
                  <w:divBdr>
                    <w:top w:val="none" w:sz="0" w:space="0" w:color="auto"/>
                    <w:left w:val="none" w:sz="0" w:space="0" w:color="auto"/>
                    <w:bottom w:val="none" w:sz="0" w:space="0" w:color="auto"/>
                    <w:right w:val="none" w:sz="0" w:space="0" w:color="auto"/>
                  </w:divBdr>
                  <w:divsChild>
                    <w:div w:id="979655496">
                      <w:marLeft w:val="0"/>
                      <w:marRight w:val="0"/>
                      <w:marTop w:val="0"/>
                      <w:marBottom w:val="0"/>
                      <w:divBdr>
                        <w:top w:val="none" w:sz="0" w:space="0" w:color="auto"/>
                        <w:left w:val="none" w:sz="0" w:space="0" w:color="auto"/>
                        <w:bottom w:val="none" w:sz="0" w:space="0" w:color="auto"/>
                        <w:right w:val="none" w:sz="0" w:space="0" w:color="auto"/>
                      </w:divBdr>
                    </w:div>
                  </w:divsChild>
                </w:div>
                <w:div w:id="348608590">
                  <w:marLeft w:val="-15"/>
                  <w:marRight w:val="0"/>
                  <w:marTop w:val="0"/>
                  <w:marBottom w:val="0"/>
                  <w:divBdr>
                    <w:top w:val="none" w:sz="0" w:space="0" w:color="auto"/>
                    <w:left w:val="none" w:sz="0" w:space="0" w:color="auto"/>
                    <w:bottom w:val="none" w:sz="0" w:space="0" w:color="auto"/>
                    <w:right w:val="none" w:sz="0" w:space="0" w:color="auto"/>
                  </w:divBdr>
                  <w:divsChild>
                    <w:div w:id="2777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663404">
      <w:bodyDiv w:val="1"/>
      <w:marLeft w:val="0"/>
      <w:marRight w:val="0"/>
      <w:marTop w:val="0"/>
      <w:marBottom w:val="0"/>
      <w:divBdr>
        <w:top w:val="none" w:sz="0" w:space="0" w:color="auto"/>
        <w:left w:val="none" w:sz="0" w:space="0" w:color="auto"/>
        <w:bottom w:val="none" w:sz="0" w:space="0" w:color="auto"/>
        <w:right w:val="none" w:sz="0" w:space="0" w:color="auto"/>
      </w:divBdr>
    </w:div>
    <w:div w:id="185329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2619</TotalTime>
  <Pages>4</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HYVA KOCHI</dc:creator>
  <cp:keywords/>
  <dc:description/>
  <cp:lastModifiedBy>Venkatalithesh Pasupuleti</cp:lastModifiedBy>
  <cp:revision>6</cp:revision>
  <dcterms:created xsi:type="dcterms:W3CDTF">2021-11-07T03:22:00Z</dcterms:created>
  <dcterms:modified xsi:type="dcterms:W3CDTF">2023-04-24T07:00:00Z</dcterms:modified>
</cp:coreProperties>
</file>