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    </w:t>
      </w:r>
    </w:p>
    <w:p>
      <w:r>
        <w:br/>
        <w:t xml:space="preserve">              </w:t>
      </w:r>
    </w:p>
    <w:p>
      <w:r>
        <w:br/>
        <w:t xml:space="preserve">              </w:t>
      </w:r>
    </w:p>
    <w:p>
      <w:r>
        <w:t xml:space="preserve">Our Ref: </w:t>
      </w:r>
    </w:p>
    <w:p>
      <w:r>
        <w:t>Date:</w:t>
      </w:r>
    </w:p>
    <w:p>
      <w:r>
        <w:t xml:space="preserve">Our Ref: </w:t>
      </w:r>
    </w:p>
    <w:p>
      <w:r>
        <w:t>Date:</w:t>
      </w:r>
    </w:p>
    <w:p>
      <w:r>
        <w:t xml:space="preserve">Our Ref: </w:t>
      </w:r>
    </w:p>
    <w:p>
      <w:r>
        <w:t>Date:</w:t>
      </w:r>
    </w:p>
    <w:p>
      <w:r>
        <w:t>Thia is for content edition web testing</w:t>
      </w:r>
    </w:p>
    <w:p>
      <w:r>
        <w:br/>
        <w:t xml:space="preserve">              </w:t>
      </w:r>
    </w:p>
    <w:p>
      <w:r>
        <w:br/>
        <w:t xml:space="preserve">              </w:t>
      </w:r>
    </w:p>
    <w:p>
      <w:r>
        <w:br/>
        <w:t xml:space="preserve">              </w:t>
      </w:r>
    </w:p>
    <w:p>
      <w:r>
        <w:br/>
        <w:t xml:space="preserve">              </w:t>
      </w:r>
    </w:p>
    <w:p>
      <w:r>
        <w:t>Thia is for content edition web testing</w:t>
      </w:r>
    </w:p>
    <w:p>
      <w:r>
        <w:br/>
        <w:t xml:space="preserve">              </w:t>
      </w:r>
    </w:p>
    <w:p>
      <w:r>
        <w:br/>
        <w:t xml:space="preserve">              </w:t>
      </w:r>
    </w:p>
    <w:p>
      <w:r>
        <w:br/>
        <w:t xml:space="preserve">              </w:t>
      </w:r>
    </w:p>
    <w:p>
      <w:r>
        <w:br/>
        <w:t xml:space="preserve">              </w:t>
      </w:r>
    </w:p>
    <w:p>
      <w:r>
        <w:br/>
        <w:t xml:space="preserve">              </w:t>
      </w:r>
    </w:p>
    <w:p>
      <w:r>
        <w:t>This is for testing coverage start date</w:t>
      </w:r>
    </w:p>
    <w:p>
      <w:r>
        <w:t xml:space="preserve">Coverage start date: </w:t>
      </w:r>
    </w:p>
    <w:p>
      <w:r>
        <w:t>Yours sincerely</w:t>
      </w:r>
    </w:p>
    <w:p>
      <w:r>
        <w:t xml:space="preserve">Hank Cornell, </w:t>
      </w:r>
    </w:p>
    <w:p>
      <w:r>
        <w:t>defaulttesting  1</w:t>
      </w:r>
    </w:p>
    <w:p>
      <w:r>
        <w:t>Your policy has collision cover, so you can rest easy as we will take care of all repairs in our authorised repair centres should you have an accident.</w:t>
      </w:r>
    </w:p>
    <w:p>
      <w:r>
        <w:t>Your Policy Datails</w:t>
      </w:r>
    </w:p>
    <w:p>
      <w:r>
        <w:br/>
        <w:t xml:space="preserve">                </w:t>
      </w:r>
    </w:p>
    <w:p>
      <w:r>
        <w:t>1-</w:t>
      </w:r>
    </w:p>
    <w:p>
      <w:r>
        <w:br/>
        <w:t xml:space="preserve">                </w:t>
      </w:r>
    </w:p>
    <w:p>
      <w:r>
        <w:t xml:space="preserve">We see from our records that you have registered more than one car with </w:t>
      </w:r>
    </w:p>
    <w:p>
      <w:r>
        <w:t>This is for Testing</w:t>
      </w:r>
    </w:p>
    <w:p>
      <w:r>
        <w:t>This is for testing2</w:t>
      </w:r>
    </w:p>
    <w:p>
      <w:pPr>
        <w:pStyle w:val="ListBullet"/>
      </w:pPr>
      <w:r>
        <w:br/>
        <w:t xml:space="preserve">                        </w:t>
      </w:r>
    </w:p>
    <w:p>
      <w:r>
        <w:t xml:space="preserve">Engine Capacity: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0"/>
      </w:tblGrid>
      <w:tr>
        <w:tc>
          <w:tcPr>
            <w:tcW w:type="dxa" w:w="8640"/>
          </w:tcPr>
          <w:p>
            <w:r>
              <w:t>Manufacture Year</w:t>
            </w:r>
          </w:p>
        </w:tc>
      </w:tr>
      <w:tr>
        <w:tc>
          <w:tcPr>
            <w:tcW w:type="dxa" w:w="0"/>
          </w:tcPr>
          <w:p>
            <w:r>
              <w:t>Annual Mileage</w:t>
            </w:r>
          </w:p>
        </w:tc>
      </w:tr>
    </w:tbl>
    <w:p>
      <w:r>
        <w:t>Engine Capacity</w:t>
      </w:r>
    </w:p>
    <w:p>
      <w:r>
        <w:t>Manufacture Year</w:t>
      </w:r>
    </w:p>
    <w:p>
      <w:r>
        <w:t>Annual Mileage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0"/>
      </w:tblGrid>
      <w:tr>
        <w:tc>
          <w:tcPr>
            <w:tcW w:type="dxa" w:w="8640"/>
          </w:tcPr>
          <w:p>
            <w:r>
              <w:br/>
              <w:t xml:space="preserve">                      </w:t>
            </w:r>
          </w:p>
        </w:tc>
      </w:tr>
      <w:tr>
        <w:tc>
          <w:tcPr>
            <w:tcW w:type="dxa" w:w="0"/>
          </w:tcPr>
          <w:p>
            <w:r>
              <w:br/>
              <w:t xml:space="preserve">                      </w:t>
            </w:r>
          </w:p>
        </w:tc>
      </w:tr>
    </w:tbl>
    <w:p>
      <w:r>
        <w:br/>
        <w:t xml:space="preserve">                      </w:t>
      </w:r>
    </w:p>
    <w:p>
      <w:r>
        <w:br/>
        <w:t xml:space="preserve">                      </w:t>
      </w:r>
    </w:p>
    <w:p>
      <w:r>
        <w:br/>
        <w:t xml:space="preserve">                      </w:t>
      </w:r>
    </w:p>
    <w:p>
      <w:r>
        <w:t>Sample testing Line-</w:t>
      </w:r>
    </w:p>
    <w:p>
      <w:r>
        <w:br/>
        <w:t xml:space="preserve">        </w:t>
      </w:r>
    </w:p>
    <w:p>
      <w:r>
        <w:br/>
        <w:t xml:space="preserve">        </w:t>
      </w:r>
    </w:p>
    <w:p>
      <w:r>
        <w:t>Phone - Calling our London offices at 0-800-300-7777</w:t>
      </w:r>
    </w:p>
    <w:p>
      <w:r>
        <w:t>Phone - Calling our India offices at 1-800-300-8888</w:t>
      </w:r>
    </w:p>
    <w:p>
      <w:r>
        <w:br/>
        <w:t xml:space="preserve">            </w:t>
      </w:r>
    </w:p>
    <w:p>
      <w:r>
        <w:br/>
        <w:t xml:space="preserve">            </w:t>
      </w:r>
    </w:p>
    <w:p>
      <w:r>
        <w:t>Name - John Smith</w:t>
      </w:r>
    </w:p>
    <w:p>
      <w:r>
        <w:t>DOB - 01/01/1999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yperlink">
    <w:name w:val="Hyperlink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