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467"/>
        <w:tblW w:w="10054" w:type="dxa"/>
        <w:tblLayout w:type="fixed"/>
        <w:tblLook w:val="04A0" w:firstRow="1" w:lastRow="0" w:firstColumn="1" w:lastColumn="0" w:noHBand="0" w:noVBand="1"/>
      </w:tblPr>
      <w:tblGrid>
        <w:gridCol w:w="1555"/>
        <w:gridCol w:w="4105"/>
        <w:gridCol w:w="2976"/>
        <w:gridCol w:w="1418"/>
      </w:tblGrid>
      <w:tr w:rsidR="00780709" w14:paraId="41A5008A" w14:textId="77777777" w:rsidTr="00780709">
        <w:trPr>
          <w:trHeight w:val="558"/>
        </w:trPr>
        <w:tc>
          <w:tcPr>
            <w:tcW w:w="1555" w:type="dxa"/>
          </w:tcPr>
          <w:p w14:paraId="06983E81" w14:textId="78CF998B" w:rsidR="00780709" w:rsidRDefault="00780709" w:rsidP="00780709">
            <w:pPr>
              <w:ind w:left="33" w:right="777"/>
            </w:pPr>
            <w:r w:rsidRPr="00780709">
              <w:t>S.no</w:t>
            </w:r>
          </w:p>
        </w:tc>
        <w:tc>
          <w:tcPr>
            <w:tcW w:w="4105" w:type="dxa"/>
          </w:tcPr>
          <w:p w14:paraId="7E3EB22B" w14:textId="154B58BE" w:rsidR="00780709" w:rsidRPr="00B936A1" w:rsidRDefault="00780709" w:rsidP="00C920BA">
            <w:pPr>
              <w:ind w:right="777"/>
            </w:pPr>
            <w:r>
              <w:t xml:space="preserve">Paper </w:t>
            </w:r>
          </w:p>
        </w:tc>
        <w:tc>
          <w:tcPr>
            <w:tcW w:w="2976" w:type="dxa"/>
          </w:tcPr>
          <w:p w14:paraId="464624AA" w14:textId="2E2BBBB0" w:rsidR="00780709" w:rsidRDefault="00780709" w:rsidP="0043289A">
            <w:pPr>
              <w:ind w:left="60"/>
            </w:pPr>
            <w:r>
              <w:t>Predictors</w:t>
            </w:r>
          </w:p>
        </w:tc>
        <w:tc>
          <w:tcPr>
            <w:tcW w:w="1418" w:type="dxa"/>
          </w:tcPr>
          <w:p w14:paraId="7B4FDB82" w14:textId="77777777" w:rsidR="00780709" w:rsidRDefault="00780709" w:rsidP="0043289A"/>
        </w:tc>
      </w:tr>
      <w:tr w:rsidR="00780709" w14:paraId="0BCD9D77" w14:textId="77777777" w:rsidTr="00780709">
        <w:trPr>
          <w:trHeight w:val="1975"/>
        </w:trPr>
        <w:tc>
          <w:tcPr>
            <w:tcW w:w="1555" w:type="dxa"/>
          </w:tcPr>
          <w:p w14:paraId="0B2D3D70" w14:textId="26F39E3B" w:rsidR="00780709" w:rsidRPr="00B936A1" w:rsidRDefault="00780709" w:rsidP="00C920BA">
            <w:pPr>
              <w:ind w:right="777"/>
            </w:pPr>
            <w:r>
              <w:t>1.</w:t>
            </w:r>
          </w:p>
        </w:tc>
        <w:tc>
          <w:tcPr>
            <w:tcW w:w="4105" w:type="dxa"/>
          </w:tcPr>
          <w:p w14:paraId="3A280861" w14:textId="19A2874C" w:rsidR="00780709" w:rsidRDefault="00780709" w:rsidP="00C920BA">
            <w:pPr>
              <w:ind w:right="777"/>
            </w:pPr>
            <w:r w:rsidRPr="00B936A1">
              <w:t>Impact of feature selection on the accuracy and spatial uncertainty</w:t>
            </w:r>
            <w:r>
              <w:t xml:space="preserve"> </w:t>
            </w:r>
            <w:r w:rsidRPr="00B936A1">
              <w:t>of per-field crop classification using Support Vector Machines</w:t>
            </w:r>
          </w:p>
        </w:tc>
        <w:tc>
          <w:tcPr>
            <w:tcW w:w="2976" w:type="dxa"/>
          </w:tcPr>
          <w:p w14:paraId="2CD6374C" w14:textId="315FC32D" w:rsidR="00780709" w:rsidRDefault="00C90DAE" w:rsidP="0043289A">
            <w:pPr>
              <w:ind w:left="60"/>
            </w:pPr>
            <w:r>
              <w:t>Paper1</w:t>
            </w:r>
          </w:p>
        </w:tc>
        <w:tc>
          <w:tcPr>
            <w:tcW w:w="1418" w:type="dxa"/>
          </w:tcPr>
          <w:p w14:paraId="6ED21070" w14:textId="77777777" w:rsidR="00780709" w:rsidRDefault="00780709" w:rsidP="0043289A"/>
        </w:tc>
      </w:tr>
      <w:tr w:rsidR="00780709" w14:paraId="564FE160" w14:textId="77777777" w:rsidTr="00780709">
        <w:tc>
          <w:tcPr>
            <w:tcW w:w="1555" w:type="dxa"/>
          </w:tcPr>
          <w:p w14:paraId="053D883E" w14:textId="7A90C81A" w:rsidR="00780709" w:rsidRPr="007B0553" w:rsidRDefault="00780709" w:rsidP="00C920BA">
            <w:pPr>
              <w:ind w:right="-419"/>
            </w:pPr>
            <w:r>
              <w:t>2.</w:t>
            </w:r>
          </w:p>
        </w:tc>
        <w:tc>
          <w:tcPr>
            <w:tcW w:w="4105" w:type="dxa"/>
          </w:tcPr>
          <w:p w14:paraId="6A1E8C9C" w14:textId="3C6AC98F" w:rsidR="00780709" w:rsidRDefault="00780709" w:rsidP="00C920BA">
            <w:pPr>
              <w:ind w:right="-419"/>
            </w:pPr>
            <w:r w:rsidRPr="007B0553">
              <w:t xml:space="preserve">Efficient corn and soybean mapping with temporal </w:t>
            </w:r>
            <w:r w:rsidR="00047EF1" w:rsidRPr="007B0553">
              <w:t>extendibility</w:t>
            </w:r>
            <w:r w:rsidRPr="007B0553">
              <w:t>: A multi-year experiment using Landsat imagery</w:t>
            </w:r>
          </w:p>
        </w:tc>
        <w:tc>
          <w:tcPr>
            <w:tcW w:w="2976" w:type="dxa"/>
          </w:tcPr>
          <w:p w14:paraId="35FA6FE6" w14:textId="06FC0510" w:rsidR="00780709" w:rsidRDefault="00780709" w:rsidP="0043289A">
            <w:pPr>
              <w:autoSpaceDE w:val="0"/>
              <w:autoSpaceDN w:val="0"/>
              <w:adjustRightInd w:val="0"/>
              <w:ind w:left="60"/>
            </w:pPr>
            <w:r>
              <w:t>E</w:t>
            </w:r>
            <w:r w:rsidR="008A303F">
              <w:t>VI</w:t>
            </w:r>
            <w:r>
              <w:t>, NDTI</w:t>
            </w:r>
            <w:r w:rsidR="00B60141">
              <w:t xml:space="preserve"> </w:t>
            </w:r>
            <w:r>
              <w:t>(normalized difference tillage</w:t>
            </w:r>
          </w:p>
          <w:p w14:paraId="604D1D88" w14:textId="625DDEA2" w:rsidR="00780709" w:rsidRDefault="00780709" w:rsidP="0043289A">
            <w:pPr>
              <w:autoSpaceDE w:val="0"/>
              <w:autoSpaceDN w:val="0"/>
              <w:adjustRightInd w:val="0"/>
              <w:ind w:left="60"/>
            </w:pPr>
            <w:r>
              <w:t>Index) and NDSVI</w:t>
            </w:r>
            <w:r w:rsidR="00B60141">
              <w:t xml:space="preserve"> </w:t>
            </w:r>
            <w:r>
              <w:t>(normalized</w:t>
            </w:r>
          </w:p>
          <w:p w14:paraId="23CDB410" w14:textId="0972C66C" w:rsidR="00780709" w:rsidRDefault="00780709" w:rsidP="0043289A">
            <w:pPr>
              <w:autoSpaceDE w:val="0"/>
              <w:autoSpaceDN w:val="0"/>
              <w:adjustRightInd w:val="0"/>
              <w:ind w:left="60"/>
            </w:pPr>
            <w:r>
              <w:t>differential senescent vegetation index)</w:t>
            </w:r>
          </w:p>
          <w:p w14:paraId="31052739" w14:textId="164A5991" w:rsidR="00780709" w:rsidRPr="008217E2" w:rsidRDefault="00780709" w:rsidP="0043289A">
            <w:pPr>
              <w:autoSpaceDE w:val="0"/>
              <w:autoSpaceDN w:val="0"/>
              <w:adjustRightInd w:val="0"/>
              <w:ind w:left="60"/>
              <w:rPr>
                <w:rFonts w:ascii="AdvTT5235d5a9" w:hAnsi="AdvTT5235d5a9" w:cs="AdvTT5235d5a9"/>
                <w:sz w:val="11"/>
                <w:szCs w:val="11"/>
              </w:rPr>
            </w:pPr>
            <w:r w:rsidRPr="00F63242">
              <w:t>Growing-degree-day (GDD)</w:t>
            </w:r>
            <w:r>
              <w:t xml:space="preserve"> </w:t>
            </w:r>
          </w:p>
        </w:tc>
        <w:tc>
          <w:tcPr>
            <w:tcW w:w="1418" w:type="dxa"/>
          </w:tcPr>
          <w:p w14:paraId="7E852E58" w14:textId="77777777" w:rsidR="00780709" w:rsidRDefault="00780709" w:rsidP="0043289A"/>
        </w:tc>
      </w:tr>
      <w:tr w:rsidR="00780709" w14:paraId="7D547918" w14:textId="77777777" w:rsidTr="00780709">
        <w:tc>
          <w:tcPr>
            <w:tcW w:w="1555" w:type="dxa"/>
          </w:tcPr>
          <w:p w14:paraId="39F70E58" w14:textId="491D70BE" w:rsidR="00780709" w:rsidRDefault="00780709" w:rsidP="00C920BA">
            <w:pPr>
              <w:ind w:right="-419"/>
            </w:pPr>
            <w:r>
              <w:t>3.</w:t>
            </w:r>
          </w:p>
        </w:tc>
        <w:tc>
          <w:tcPr>
            <w:tcW w:w="4105" w:type="dxa"/>
          </w:tcPr>
          <w:p w14:paraId="17A79B23" w14:textId="24A0700B" w:rsidR="00780709" w:rsidRDefault="00780709" w:rsidP="00C920BA">
            <w:pPr>
              <w:ind w:right="-419"/>
            </w:pPr>
            <w:r>
              <w:t>Assessing the robustness of Random Forests to map land cover with</w:t>
            </w:r>
          </w:p>
          <w:p w14:paraId="0595EB8C" w14:textId="77777777" w:rsidR="00780709" w:rsidRDefault="00780709" w:rsidP="00C920BA">
            <w:pPr>
              <w:ind w:right="-419"/>
            </w:pPr>
            <w:r>
              <w:t xml:space="preserve">high resolution satellite </w:t>
            </w:r>
          </w:p>
          <w:p w14:paraId="51860002" w14:textId="2EC98F94" w:rsidR="00780709" w:rsidRDefault="00780709" w:rsidP="00C920BA">
            <w:pPr>
              <w:ind w:right="-419"/>
            </w:pPr>
            <w:r>
              <w:t>image time series over large areas</w:t>
            </w:r>
          </w:p>
        </w:tc>
        <w:tc>
          <w:tcPr>
            <w:tcW w:w="2976" w:type="dxa"/>
          </w:tcPr>
          <w:p w14:paraId="1CBB284B" w14:textId="1FD648A7" w:rsidR="00780709" w:rsidRDefault="00C90DAE" w:rsidP="0043289A">
            <w:pPr>
              <w:ind w:left="60"/>
            </w:pPr>
            <w:r>
              <w:t>Paper2</w:t>
            </w:r>
          </w:p>
        </w:tc>
        <w:tc>
          <w:tcPr>
            <w:tcW w:w="1418" w:type="dxa"/>
          </w:tcPr>
          <w:p w14:paraId="13C16536" w14:textId="77777777" w:rsidR="00780709" w:rsidRDefault="00780709" w:rsidP="0043289A"/>
        </w:tc>
      </w:tr>
      <w:tr w:rsidR="00780709" w14:paraId="16A8631E" w14:textId="77777777" w:rsidTr="00780709">
        <w:trPr>
          <w:trHeight w:val="1244"/>
        </w:trPr>
        <w:tc>
          <w:tcPr>
            <w:tcW w:w="1555" w:type="dxa"/>
          </w:tcPr>
          <w:p w14:paraId="28F134C6" w14:textId="4E9150D0" w:rsidR="00780709" w:rsidRPr="008F24A3" w:rsidRDefault="00780709" w:rsidP="00C920BA">
            <w:pPr>
              <w:ind w:right="-419"/>
            </w:pPr>
            <w:r>
              <w:t>4.</w:t>
            </w:r>
          </w:p>
        </w:tc>
        <w:tc>
          <w:tcPr>
            <w:tcW w:w="4105" w:type="dxa"/>
          </w:tcPr>
          <w:p w14:paraId="5DF69B8C" w14:textId="55EE1039" w:rsidR="00780709" w:rsidRDefault="00780709" w:rsidP="00C920BA">
            <w:pPr>
              <w:ind w:right="-419"/>
            </w:pPr>
            <w:r w:rsidRPr="008F24A3">
              <w:t>Automated mapping of</w:t>
            </w:r>
          </w:p>
          <w:p w14:paraId="2CB67B91" w14:textId="58BA3FDF" w:rsidR="00780709" w:rsidRDefault="00780709" w:rsidP="00C920BA">
            <w:pPr>
              <w:ind w:right="-419"/>
            </w:pPr>
            <w:r w:rsidRPr="008F24A3">
              <w:t>soybean and corn using phenology</w:t>
            </w:r>
          </w:p>
        </w:tc>
        <w:tc>
          <w:tcPr>
            <w:tcW w:w="2976" w:type="dxa"/>
          </w:tcPr>
          <w:p w14:paraId="6FAF283D" w14:textId="212CC40F" w:rsidR="00780709" w:rsidRDefault="00C90DAE" w:rsidP="0043289A">
            <w:pPr>
              <w:ind w:left="60"/>
            </w:pPr>
            <w:r>
              <w:t>Paper3</w:t>
            </w:r>
          </w:p>
        </w:tc>
        <w:tc>
          <w:tcPr>
            <w:tcW w:w="1418" w:type="dxa"/>
          </w:tcPr>
          <w:p w14:paraId="12A67377" w14:textId="77777777" w:rsidR="00780709" w:rsidRDefault="00780709" w:rsidP="0043289A"/>
        </w:tc>
      </w:tr>
      <w:tr w:rsidR="00780709" w14:paraId="53353C36" w14:textId="77777777" w:rsidTr="00780709">
        <w:tc>
          <w:tcPr>
            <w:tcW w:w="1555" w:type="dxa"/>
          </w:tcPr>
          <w:p w14:paraId="4A496878" w14:textId="292B572C" w:rsidR="00780709" w:rsidRDefault="00780709" w:rsidP="00C920BA">
            <w:pPr>
              <w:ind w:right="-419"/>
            </w:pPr>
            <w:r>
              <w:t>5.</w:t>
            </w:r>
          </w:p>
        </w:tc>
        <w:tc>
          <w:tcPr>
            <w:tcW w:w="4105" w:type="dxa"/>
          </w:tcPr>
          <w:p w14:paraId="54EF22EE" w14:textId="48825025" w:rsidR="00780709" w:rsidRDefault="00780709" w:rsidP="00C920BA">
            <w:pPr>
              <w:ind w:right="-419"/>
            </w:pPr>
            <w:r>
              <w:t>Examining earliest identifiable timing of crops using all available Sentinel 1/2 imagery and Google Earth Engine</w:t>
            </w:r>
          </w:p>
        </w:tc>
        <w:tc>
          <w:tcPr>
            <w:tcW w:w="2976" w:type="dxa"/>
          </w:tcPr>
          <w:p w14:paraId="7DB9688E" w14:textId="77777777" w:rsidR="00780709" w:rsidRDefault="00780709" w:rsidP="0043289A">
            <w:pPr>
              <w:ind w:left="60"/>
            </w:pPr>
            <w:r>
              <w:t>Enhanced Vegetation Index</w:t>
            </w:r>
          </w:p>
          <w:p w14:paraId="751BE4AA" w14:textId="4CED1DCD" w:rsidR="00780709" w:rsidRDefault="00780709" w:rsidP="0043289A">
            <w:pPr>
              <w:ind w:left="60"/>
            </w:pPr>
            <w:r>
              <w:t>(EVI), Land Surface Water Index (LSWI), and Red Edge Position (REP)</w:t>
            </w:r>
          </w:p>
        </w:tc>
        <w:tc>
          <w:tcPr>
            <w:tcW w:w="1418" w:type="dxa"/>
          </w:tcPr>
          <w:p w14:paraId="55A9191C" w14:textId="77777777" w:rsidR="00780709" w:rsidRDefault="00780709" w:rsidP="0043289A"/>
        </w:tc>
      </w:tr>
      <w:tr w:rsidR="00780709" w14:paraId="0A7BDE35" w14:textId="77777777" w:rsidTr="00780709">
        <w:tc>
          <w:tcPr>
            <w:tcW w:w="1555" w:type="dxa"/>
          </w:tcPr>
          <w:p w14:paraId="24C70F1B" w14:textId="0C620D90" w:rsidR="00780709" w:rsidRPr="00ED7B8D" w:rsidRDefault="00780709" w:rsidP="00C920BA">
            <w:pPr>
              <w:ind w:right="-419"/>
            </w:pPr>
            <w:r>
              <w:t>6.</w:t>
            </w:r>
          </w:p>
        </w:tc>
        <w:tc>
          <w:tcPr>
            <w:tcW w:w="4105" w:type="dxa"/>
          </w:tcPr>
          <w:p w14:paraId="640732C0" w14:textId="7D3992F0" w:rsidR="00780709" w:rsidRDefault="00780709" w:rsidP="00C920BA">
            <w:pPr>
              <w:ind w:right="-419"/>
            </w:pPr>
            <w:r w:rsidRPr="00ED7B8D">
              <w:t>Spatial-temporal patterns of features selected using random forests: a case study of corn and soybeans mapping in the US</w:t>
            </w:r>
          </w:p>
        </w:tc>
        <w:tc>
          <w:tcPr>
            <w:tcW w:w="2976" w:type="dxa"/>
          </w:tcPr>
          <w:p w14:paraId="0332CAF1" w14:textId="35A34DDA" w:rsidR="00780709" w:rsidRPr="00DD4A01" w:rsidRDefault="00C90DAE" w:rsidP="0043289A">
            <w:pPr>
              <w:ind w:left="60"/>
            </w:pPr>
            <w:r>
              <w:t>Paper4</w:t>
            </w:r>
          </w:p>
        </w:tc>
        <w:tc>
          <w:tcPr>
            <w:tcW w:w="1418" w:type="dxa"/>
          </w:tcPr>
          <w:p w14:paraId="7325C177" w14:textId="77777777" w:rsidR="00780709" w:rsidRDefault="00780709" w:rsidP="0043289A"/>
        </w:tc>
      </w:tr>
      <w:tr w:rsidR="00780709" w14:paraId="01BCB2CE" w14:textId="77777777" w:rsidTr="00780709">
        <w:tc>
          <w:tcPr>
            <w:tcW w:w="1555" w:type="dxa"/>
          </w:tcPr>
          <w:p w14:paraId="7412EA1F" w14:textId="602DAF7B" w:rsidR="00780709" w:rsidRPr="007C4AB0" w:rsidRDefault="00780709" w:rsidP="00C920BA">
            <w:pPr>
              <w:ind w:right="-419"/>
            </w:pPr>
            <w:r>
              <w:t>7.</w:t>
            </w:r>
          </w:p>
        </w:tc>
        <w:tc>
          <w:tcPr>
            <w:tcW w:w="4105" w:type="dxa"/>
          </w:tcPr>
          <w:p w14:paraId="0B820C72" w14:textId="13992E0E" w:rsidR="00780709" w:rsidRPr="00ED7B8D" w:rsidRDefault="00780709" w:rsidP="00C920BA">
            <w:pPr>
              <w:ind w:right="-419"/>
            </w:pPr>
            <w:r w:rsidRPr="007C4AB0">
              <w:t xml:space="preserve">A 30-m </w:t>
            </w:r>
            <w:r w:rsidR="008A303F">
              <w:t>L</w:t>
            </w:r>
            <w:r w:rsidRPr="007C4AB0">
              <w:t>andsat-derived cropland extent product of Australia and China</w:t>
            </w:r>
            <w:r w:rsidR="008A303F">
              <w:t xml:space="preserve"> </w:t>
            </w:r>
            <w:r w:rsidRPr="007C4AB0">
              <w:t>using random forest machine learning algorithm on Google Earth Engine</w:t>
            </w:r>
            <w:r w:rsidR="008A303F">
              <w:t xml:space="preserve"> </w:t>
            </w:r>
            <w:r w:rsidRPr="007C4AB0">
              <w:t>cloud computing platform</w:t>
            </w:r>
          </w:p>
        </w:tc>
        <w:tc>
          <w:tcPr>
            <w:tcW w:w="2976" w:type="dxa"/>
          </w:tcPr>
          <w:p w14:paraId="1724189B" w14:textId="60DD1153" w:rsidR="00780709" w:rsidRPr="00DD4A01" w:rsidRDefault="00780709" w:rsidP="0043289A">
            <w:pPr>
              <w:ind w:left="60"/>
            </w:pPr>
          </w:p>
        </w:tc>
        <w:tc>
          <w:tcPr>
            <w:tcW w:w="1418" w:type="dxa"/>
          </w:tcPr>
          <w:p w14:paraId="057201D3" w14:textId="77777777" w:rsidR="00780709" w:rsidRDefault="00780709" w:rsidP="0043289A"/>
        </w:tc>
      </w:tr>
    </w:tbl>
    <w:p w14:paraId="390D9B9F" w14:textId="77777777" w:rsidR="0033249E" w:rsidRDefault="00F63242">
      <w:r>
        <w:t xml:space="preserve">  </w:t>
      </w:r>
    </w:p>
    <w:p w14:paraId="549F3AA8" w14:textId="77777777" w:rsidR="00803014" w:rsidRDefault="00F63242">
      <w:r>
        <w:t xml:space="preserve"> </w:t>
      </w:r>
    </w:p>
    <w:p w14:paraId="6D7594B5" w14:textId="7143E46E" w:rsidR="00F63242" w:rsidRDefault="00395FA7">
      <w:r>
        <w:t>Paper 1:</w:t>
      </w:r>
    </w:p>
    <w:p w14:paraId="732D90D2" w14:textId="613AB90A" w:rsidR="00395FA7" w:rsidRDefault="00F63242">
      <w:r>
        <w:rPr>
          <w:noProof/>
        </w:rPr>
        <w:lastRenderedPageBreak/>
        <w:drawing>
          <wp:inline distT="0" distB="0" distL="0" distR="0" wp14:anchorId="518CE96E" wp14:editId="4EBC9E56">
            <wp:extent cx="4398380" cy="334726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8" cy="33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E20" w14:textId="77777777" w:rsidR="0033249E" w:rsidRDefault="0033249E"/>
    <w:p w14:paraId="11D7CD71" w14:textId="5A17FE9F" w:rsidR="00395FA7" w:rsidRDefault="00395FA7">
      <w:r>
        <w:t>Paper2:</w:t>
      </w:r>
    </w:p>
    <w:p w14:paraId="17701F9B" w14:textId="77777777" w:rsidR="006F6E05" w:rsidRDefault="006F6E05"/>
    <w:p w14:paraId="5C3E3DD2" w14:textId="649A1774" w:rsidR="006F6E05" w:rsidRDefault="00395FA7">
      <w:r>
        <w:rPr>
          <w:noProof/>
        </w:rPr>
        <w:drawing>
          <wp:inline distT="0" distB="0" distL="0" distR="0" wp14:anchorId="476790A3" wp14:editId="5B3757D2">
            <wp:extent cx="381635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C6A1" w14:textId="00E1BDDA" w:rsidR="006F6E05" w:rsidRDefault="006F6E05">
      <w:r>
        <w:t>Paper 3:</w:t>
      </w:r>
    </w:p>
    <w:p w14:paraId="6F3D15C1" w14:textId="0682A8F7" w:rsidR="007F71D3" w:rsidRDefault="007F71D3">
      <w:r>
        <w:rPr>
          <w:noProof/>
        </w:rPr>
        <w:lastRenderedPageBreak/>
        <w:drawing>
          <wp:inline distT="0" distB="0" distL="0" distR="0" wp14:anchorId="00E6542B" wp14:editId="269946B8">
            <wp:extent cx="4330973" cy="338378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661" cy="33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CDD1" w14:textId="7AF899A8" w:rsidR="0033249E" w:rsidRDefault="0033249E">
      <w:r>
        <w:t>Paper 4:</w:t>
      </w:r>
    </w:p>
    <w:p w14:paraId="2E2BBBB7" w14:textId="016C5D80" w:rsidR="0033249E" w:rsidRDefault="0033249E">
      <w:r>
        <w:rPr>
          <w:noProof/>
        </w:rPr>
        <w:drawing>
          <wp:inline distT="0" distB="0" distL="0" distR="0" wp14:anchorId="354BA522" wp14:editId="0C1A9582">
            <wp:extent cx="4786132" cy="160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9" cy="16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49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A3D6" w14:textId="77777777" w:rsidR="00D1130C" w:rsidRDefault="00D1130C" w:rsidP="0043289A">
      <w:pPr>
        <w:spacing w:after="0" w:line="240" w:lineRule="auto"/>
      </w:pPr>
      <w:r>
        <w:separator/>
      </w:r>
    </w:p>
  </w:endnote>
  <w:endnote w:type="continuationSeparator" w:id="0">
    <w:p w14:paraId="60CA44A8" w14:textId="77777777" w:rsidR="00D1130C" w:rsidRDefault="00D1130C" w:rsidP="0043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5235d5a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B8D7" w14:textId="77777777" w:rsidR="00D1130C" w:rsidRDefault="00D1130C" w:rsidP="0043289A">
      <w:pPr>
        <w:spacing w:after="0" w:line="240" w:lineRule="auto"/>
      </w:pPr>
      <w:r>
        <w:separator/>
      </w:r>
    </w:p>
  </w:footnote>
  <w:footnote w:type="continuationSeparator" w:id="0">
    <w:p w14:paraId="603FCC3B" w14:textId="77777777" w:rsidR="00D1130C" w:rsidRDefault="00D1130C" w:rsidP="0043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D9AA" w14:textId="7CA33171" w:rsidR="0043289A" w:rsidRDefault="0043289A">
    <w:pPr>
      <w:pStyle w:val="Header"/>
    </w:pPr>
    <w:r>
      <w:t>Predictors used in each paper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94"/>
    <w:rsid w:val="00007D23"/>
    <w:rsid w:val="00047EF1"/>
    <w:rsid w:val="0033249E"/>
    <w:rsid w:val="00395FA7"/>
    <w:rsid w:val="0043289A"/>
    <w:rsid w:val="004C5160"/>
    <w:rsid w:val="006F6194"/>
    <w:rsid w:val="006F6E05"/>
    <w:rsid w:val="00736693"/>
    <w:rsid w:val="00780709"/>
    <w:rsid w:val="007B0553"/>
    <w:rsid w:val="007C4AB0"/>
    <w:rsid w:val="007F71D3"/>
    <w:rsid w:val="00803014"/>
    <w:rsid w:val="008217E2"/>
    <w:rsid w:val="008A303F"/>
    <w:rsid w:val="008F24A3"/>
    <w:rsid w:val="009D1A96"/>
    <w:rsid w:val="00AE2376"/>
    <w:rsid w:val="00B60141"/>
    <w:rsid w:val="00B936A1"/>
    <w:rsid w:val="00C71D7C"/>
    <w:rsid w:val="00C90DAE"/>
    <w:rsid w:val="00C920BA"/>
    <w:rsid w:val="00D1130C"/>
    <w:rsid w:val="00DD4A01"/>
    <w:rsid w:val="00DD4FD7"/>
    <w:rsid w:val="00ED7B8D"/>
    <w:rsid w:val="00F02FD3"/>
    <w:rsid w:val="00F6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2671"/>
  <w15:docId w15:val="{5BC1F654-E192-4FA4-9828-5417237B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9A"/>
  </w:style>
  <w:style w:type="paragraph" w:styleId="Footer">
    <w:name w:val="footer"/>
    <w:basedOn w:val="Normal"/>
    <w:link w:val="FooterChar"/>
    <w:uiPriority w:val="99"/>
    <w:unhideWhenUsed/>
    <w:rsid w:val="0043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vinotha kumar</dc:creator>
  <cp:keywords/>
  <dc:description/>
  <cp:lastModifiedBy> </cp:lastModifiedBy>
  <cp:revision>2</cp:revision>
  <dcterms:created xsi:type="dcterms:W3CDTF">2022-01-05T13:36:00Z</dcterms:created>
  <dcterms:modified xsi:type="dcterms:W3CDTF">2022-01-05T13:36:00Z</dcterms:modified>
</cp:coreProperties>
</file>