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Concurrency — asyncio Patterns</w:t>
      </w:r>
    </w:p>
    <w:p/>
    <w:p>
      <w:r>
        <w:t>Adobe Interview Prep | 14 YOE</w:t>
      </w:r>
    </w:p>
    <w:p/>
    <w:p>
      <w:r>
        <w:t>asyncio is single-threaded cooperative multitasking:</w:t>
      </w:r>
    </w:p>
    <w:p>
      <w:r>
        <w:t xml:space="preserve">  - One event loop, one OS thread, many coroutines.</w:t>
      </w:r>
    </w:p>
    <w:p>
      <w:r>
        <w:t xml:space="preserve">  - A coroutine voluntarily yields control at every `await`.</w:t>
      </w:r>
    </w:p>
    <w:p>
      <w:r>
        <w:t xml:space="preserve">  - Zero race conditions on shared Python objects (no GIL fights).</w:t>
      </w:r>
    </w:p>
    <w:p>
      <w:r>
        <w:t xml:space="preserve">  - Best for I/O-bound work (HTTP, DB, file, websockets).</w:t>
      </w:r>
    </w:p>
    <w:p/>
    <w:p>
      <w:r>
        <w:t>Covers:</w:t>
      </w:r>
    </w:p>
    <w:p>
      <w:r>
        <w:t xml:space="preserve">  1.  Coroutine basics — async def, await, return value</w:t>
      </w:r>
    </w:p>
    <w:p>
      <w:r>
        <w:t xml:space="preserve">  2.  gather — run tasks concurrently, collect results</w:t>
      </w:r>
    </w:p>
    <w:p>
      <w:r>
        <w:t xml:space="preserve">  3.  create_task — fire-and-forget with cancellation</w:t>
      </w:r>
    </w:p>
    <w:p>
      <w:r>
        <w:t xml:space="preserve">  4.  asyncio.Queue — async producer-consumer</w:t>
      </w:r>
    </w:p>
    <w:p>
      <w:r>
        <w:t xml:space="preserve">  5.  Semaphore — limit concurrent async operations</w:t>
      </w:r>
    </w:p>
    <w:p>
      <w:r>
        <w:t xml:space="preserve">  6.  Timeout — asyncio.wait_for / asyncio.timeout</w:t>
      </w:r>
    </w:p>
    <w:p>
      <w:r>
        <w:t xml:space="preserve">  7.  async context managers &amp; async generators</w:t>
      </w:r>
    </w:p>
    <w:p>
      <w:r>
        <w:t xml:space="preserve">  8.  Event &amp; Condition (async primitives)</w:t>
      </w:r>
    </w:p>
    <w:p>
      <w:r>
        <w:t xml:space="preserve">  9.  Rate-limited API fetcher (Semaphore + asyncio.sleep)</w:t>
      </w:r>
    </w:p>
    <w:p>
      <w:r>
        <w:t xml:space="preserve">  10. Running sync code in a thread from async (run_in_executor)</w:t>
      </w:r>
    </w:p>
    <w:p/>
    <w:p>
      <w:r>
        <w:t>See the original 07_concurrency_asyncio.ipynb notebook for full implementation with doctests, demos, and working examples.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BF2FE2-E7EB-4D57-9817-5BBD717B9194}"/>
</file>

<file path=customXml/itemProps3.xml><?xml version="1.0" encoding="utf-8"?>
<ds:datastoreItem xmlns:ds="http://schemas.openxmlformats.org/officeDocument/2006/customXml" ds:itemID="{E135CDD2-E530-4CD6-8543-B2A0FADC3F7C}"/>
</file>

<file path=customXml/itemProps4.xml><?xml version="1.0" encoding="utf-8"?>
<ds:datastoreItem xmlns:ds="http://schemas.openxmlformats.org/officeDocument/2006/customXml" ds:itemID="{D682B713-6946-4B81-8D73-7675889FE8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