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524C6" w14:textId="6AC49EA4" w:rsidR="0030639C" w:rsidRPr="00285793" w:rsidRDefault="0030639C" w:rsidP="00883F7F">
      <w:pPr>
        <w:pStyle w:val="Heading1"/>
        <w:numPr>
          <w:ilvl w:val="0"/>
          <w:numId w:val="40"/>
        </w:numPr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Document Overview</w:t>
      </w:r>
    </w:p>
    <w:p w14:paraId="6FC08250" w14:textId="77777777" w:rsidR="0030639C" w:rsidRPr="00285793" w:rsidRDefault="0030639C" w:rsidP="00760708">
      <w:pPr>
        <w:ind w:left="36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 xml:space="preserve">This document provides cleanup options for Azure resources in the EMT DevTest subscription and proposes a strategic subscription restructuring approach. </w:t>
      </w:r>
    </w:p>
    <w:p w14:paraId="2F6B63DF" w14:textId="2393ECA5" w:rsidR="00667CA6" w:rsidRPr="00285793" w:rsidRDefault="00A56E14" w:rsidP="00760708">
      <w:pPr>
        <w:ind w:left="36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Current State</w:t>
      </w:r>
      <w:r w:rsidR="00223D79" w:rsidRPr="00285793">
        <w:rPr>
          <w:rFonts w:ascii="Calibri" w:hAnsi="Calibri" w:cs="Calibri"/>
        </w:rPr>
        <w:t xml:space="preserve"> </w:t>
      </w:r>
      <w:r w:rsidR="00BA722B" w:rsidRPr="00285793">
        <w:rPr>
          <w:rFonts w:ascii="Calibri" w:hAnsi="Calibri" w:cs="Calibri"/>
        </w:rPr>
        <w:t>- the</w:t>
      </w:r>
      <w:r w:rsidR="00667CA6" w:rsidRPr="00285793">
        <w:rPr>
          <w:rFonts w:ascii="Calibri" w:hAnsi="Calibri" w:cs="Calibri"/>
        </w:rPr>
        <w:t xml:space="preserve"> existing </w:t>
      </w:r>
      <w:r w:rsidR="00545DF5" w:rsidRPr="00285793">
        <w:rPr>
          <w:rFonts w:ascii="Calibri" w:hAnsi="Calibri" w:cs="Calibri"/>
        </w:rPr>
        <w:t xml:space="preserve">EMT </w:t>
      </w:r>
      <w:r w:rsidR="00667CA6" w:rsidRPr="00285793">
        <w:rPr>
          <w:rFonts w:ascii="Calibri" w:hAnsi="Calibri" w:cs="Calibri"/>
        </w:rPr>
        <w:t xml:space="preserve">DevTest subscription has become </w:t>
      </w:r>
      <w:r w:rsidR="004550CD" w:rsidRPr="00285793">
        <w:rPr>
          <w:rFonts w:ascii="Calibri" w:hAnsi="Calibri" w:cs="Calibri"/>
        </w:rPr>
        <w:t>unorganized</w:t>
      </w:r>
      <w:r w:rsidR="00667CA6" w:rsidRPr="00285793">
        <w:rPr>
          <w:rFonts w:ascii="Calibri" w:hAnsi="Calibri" w:cs="Calibri"/>
        </w:rPr>
        <w:t xml:space="preserve"> with mixed POC and development resources</w:t>
      </w:r>
      <w:r w:rsidR="00543D77">
        <w:rPr>
          <w:rFonts w:ascii="Calibri" w:hAnsi="Calibri" w:cs="Calibri"/>
        </w:rPr>
        <w:t xml:space="preserve"> </w:t>
      </w:r>
      <w:r w:rsidR="00543D77" w:rsidRPr="00ED5D15">
        <w:rPr>
          <w:rFonts w:ascii="Calibri" w:hAnsi="Calibri" w:cs="Calibri"/>
          <w:b/>
          <w:bCs/>
          <w:highlight w:val="yellow"/>
        </w:rPr>
        <w:t>and not connected to CORP network</w:t>
      </w:r>
      <w:r w:rsidR="00543D77" w:rsidRPr="00543D77">
        <w:rPr>
          <w:rFonts w:ascii="Calibri" w:hAnsi="Calibri" w:cs="Calibri"/>
          <w:b/>
          <w:bCs/>
        </w:rPr>
        <w:t xml:space="preserve"> -</w:t>
      </w:r>
      <w:r w:rsidR="00543D77">
        <w:rPr>
          <w:rFonts w:ascii="Calibri" w:hAnsi="Calibri" w:cs="Calibri"/>
        </w:rPr>
        <w:t xml:space="preserve"> </w:t>
      </w:r>
      <w:r w:rsidR="00667CA6" w:rsidRPr="00285793">
        <w:rPr>
          <w:rFonts w:ascii="Calibri" w:hAnsi="Calibri" w:cs="Calibri"/>
        </w:rPr>
        <w:t>making comprehensive cleanup</w:t>
      </w:r>
      <w:r w:rsidR="00545DF5" w:rsidRPr="00285793">
        <w:rPr>
          <w:rFonts w:ascii="Calibri" w:hAnsi="Calibri" w:cs="Calibri"/>
        </w:rPr>
        <w:t xml:space="preserve"> </w:t>
      </w:r>
      <w:r w:rsidR="00667CA6" w:rsidRPr="00285793">
        <w:rPr>
          <w:rFonts w:ascii="Calibri" w:hAnsi="Calibri" w:cs="Calibri"/>
        </w:rPr>
        <w:t>complex and risky exercise.</w:t>
      </w:r>
    </w:p>
    <w:p w14:paraId="35C196CE" w14:textId="658D5A2B" w:rsidR="00667CA6" w:rsidRPr="00285793" w:rsidRDefault="00B73FBD" w:rsidP="00883F7F">
      <w:pPr>
        <w:pStyle w:val="Heading1"/>
        <w:numPr>
          <w:ilvl w:val="0"/>
          <w:numId w:val="40"/>
        </w:numPr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Approach Options</w:t>
      </w:r>
    </w:p>
    <w:p w14:paraId="5EC32956" w14:textId="339A4A21" w:rsidR="00667CA6" w:rsidRPr="00285793" w:rsidRDefault="00667CA6" w:rsidP="00760708">
      <w:pPr>
        <w:ind w:left="36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  <w:b/>
          <w:bCs/>
          <w:u w:val="single"/>
        </w:rPr>
        <w:t>Option A:</w:t>
      </w:r>
      <w:r w:rsidRPr="00285793">
        <w:rPr>
          <w:rFonts w:ascii="Calibri" w:hAnsi="Calibri" w:cs="Calibri"/>
        </w:rPr>
        <w:t xml:space="preserve"> Clean up existing </w:t>
      </w:r>
      <w:r w:rsidR="00BA722B" w:rsidRPr="00285793">
        <w:rPr>
          <w:rFonts w:ascii="Calibri" w:hAnsi="Calibri" w:cs="Calibri"/>
        </w:rPr>
        <w:t xml:space="preserve">EMT </w:t>
      </w:r>
      <w:r w:rsidRPr="00285793">
        <w:rPr>
          <w:rFonts w:ascii="Calibri" w:hAnsi="Calibri" w:cs="Calibri"/>
        </w:rPr>
        <w:t>DevTest subscription in-place</w:t>
      </w:r>
      <w:r w:rsidR="00BA722B" w:rsidRPr="00285793">
        <w:rPr>
          <w:rFonts w:ascii="Calibri" w:hAnsi="Calibri" w:cs="Calibri"/>
        </w:rPr>
        <w:t xml:space="preserve">, apply controls, establish </w:t>
      </w:r>
      <w:r w:rsidR="004C4201" w:rsidRPr="00285793">
        <w:rPr>
          <w:rFonts w:ascii="Calibri" w:hAnsi="Calibri" w:cs="Calibri"/>
        </w:rPr>
        <w:t>CorpNet</w:t>
      </w:r>
      <w:r w:rsidR="00AB6F70" w:rsidRPr="00285793">
        <w:rPr>
          <w:rFonts w:ascii="Calibri" w:hAnsi="Calibri" w:cs="Calibri"/>
        </w:rPr>
        <w:t>, migrate resources into it</w:t>
      </w:r>
      <w:r w:rsidR="004C4201" w:rsidRPr="00285793">
        <w:rPr>
          <w:rFonts w:ascii="Calibri" w:hAnsi="Calibri" w:cs="Calibri"/>
        </w:rPr>
        <w:t xml:space="preserve"> and</w:t>
      </w:r>
      <w:r w:rsidRPr="00285793">
        <w:rPr>
          <w:rFonts w:ascii="Calibri" w:hAnsi="Calibri" w:cs="Calibri"/>
        </w:rPr>
        <w:t xml:space="preserve"> </w:t>
      </w:r>
      <w:r w:rsidR="00BA722B" w:rsidRPr="00285793">
        <w:rPr>
          <w:rFonts w:ascii="Calibri" w:hAnsi="Calibri" w:cs="Calibri"/>
        </w:rPr>
        <w:t xml:space="preserve">then </w:t>
      </w:r>
      <w:r w:rsidRPr="00285793">
        <w:rPr>
          <w:rFonts w:ascii="Calibri" w:hAnsi="Calibri" w:cs="Calibri"/>
        </w:rPr>
        <w:t xml:space="preserve">create new </w:t>
      </w:r>
      <w:r w:rsidR="00BA722B" w:rsidRPr="00285793">
        <w:rPr>
          <w:rFonts w:ascii="Calibri" w:hAnsi="Calibri" w:cs="Calibri"/>
        </w:rPr>
        <w:t xml:space="preserve">EMT </w:t>
      </w:r>
      <w:r w:rsidRPr="00285793">
        <w:rPr>
          <w:rFonts w:ascii="Calibri" w:hAnsi="Calibri" w:cs="Calibri"/>
        </w:rPr>
        <w:t>Sandbox</w:t>
      </w:r>
      <w:r w:rsidR="00A615D5" w:rsidRPr="00285793">
        <w:rPr>
          <w:rFonts w:ascii="Calibri" w:hAnsi="Calibri" w:cs="Calibri"/>
        </w:rPr>
        <w:t xml:space="preserve"> subscription</w:t>
      </w:r>
    </w:p>
    <w:p w14:paraId="45B57918" w14:textId="0CB2AE98" w:rsidR="00667CA6" w:rsidRPr="00285793" w:rsidRDefault="00667CA6" w:rsidP="00760708">
      <w:pPr>
        <w:ind w:left="36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  <w:b/>
          <w:bCs/>
          <w:u w:val="single"/>
        </w:rPr>
        <w:t>Option B:</w:t>
      </w:r>
      <w:r w:rsidRPr="00285793">
        <w:rPr>
          <w:rFonts w:ascii="Calibri" w:hAnsi="Calibri" w:cs="Calibri"/>
          <w:b/>
          <w:bCs/>
        </w:rPr>
        <w:t xml:space="preserve"> </w:t>
      </w:r>
      <w:r w:rsidRPr="00285793">
        <w:rPr>
          <w:rFonts w:ascii="Calibri" w:hAnsi="Calibri" w:cs="Calibri"/>
        </w:rPr>
        <w:t xml:space="preserve">Start immediate cleanup of low-risk resources, migrate development resources to new </w:t>
      </w:r>
      <w:r w:rsidR="00286E4C" w:rsidRPr="00285793">
        <w:rPr>
          <w:rFonts w:ascii="Calibri" w:hAnsi="Calibri" w:cs="Calibri"/>
        </w:rPr>
        <w:t xml:space="preserve">EMT </w:t>
      </w:r>
      <w:r w:rsidRPr="00285793">
        <w:rPr>
          <w:rFonts w:ascii="Calibri" w:hAnsi="Calibri" w:cs="Calibri"/>
        </w:rPr>
        <w:t>Dev</w:t>
      </w:r>
      <w:r w:rsidR="00286E4C" w:rsidRPr="00285793">
        <w:rPr>
          <w:rFonts w:ascii="Calibri" w:hAnsi="Calibri" w:cs="Calibri"/>
        </w:rPr>
        <w:t xml:space="preserve">Test </w:t>
      </w:r>
      <w:r w:rsidRPr="00285793">
        <w:rPr>
          <w:rFonts w:ascii="Calibri" w:hAnsi="Calibri" w:cs="Calibri"/>
        </w:rPr>
        <w:t>subscription, and continue aggressive cleanup of current subscription as Sandbox</w:t>
      </w:r>
    </w:p>
    <w:p w14:paraId="34772903" w14:textId="3446692F" w:rsidR="0030639C" w:rsidRPr="00285793" w:rsidRDefault="0030639C" w:rsidP="00760708">
      <w:pPr>
        <w:ind w:left="360"/>
        <w:jc w:val="both"/>
        <w:rPr>
          <w:rFonts w:ascii="Calibri" w:hAnsi="Calibri" w:cs="Calibri"/>
          <w:b/>
          <w:bCs/>
        </w:rPr>
      </w:pPr>
      <w:r w:rsidRPr="00285793">
        <w:rPr>
          <w:rFonts w:ascii="Calibri" w:hAnsi="Calibri" w:cs="Calibri"/>
          <w:highlight w:val="yellow"/>
        </w:rPr>
        <w:t>The recommended approach (</w:t>
      </w:r>
      <w:r w:rsidRPr="00285793">
        <w:rPr>
          <w:rFonts w:ascii="Calibri" w:hAnsi="Calibri" w:cs="Calibri"/>
          <w:b/>
          <w:bCs/>
          <w:highlight w:val="yellow"/>
        </w:rPr>
        <w:t>Option B</w:t>
      </w:r>
      <w:r w:rsidRPr="00285793">
        <w:rPr>
          <w:rFonts w:ascii="Calibri" w:hAnsi="Calibri" w:cs="Calibri"/>
          <w:highlight w:val="yellow"/>
        </w:rPr>
        <w:t xml:space="preserve">) involves immediate cleanup of low-risk resources in the </w:t>
      </w:r>
      <w:r w:rsidRPr="00285793">
        <w:rPr>
          <w:rFonts w:ascii="Calibri" w:hAnsi="Calibri" w:cs="Calibri"/>
          <w:b/>
          <w:bCs/>
          <w:highlight w:val="yellow"/>
        </w:rPr>
        <w:t>current EMT DevTest subscription</w:t>
      </w:r>
      <w:r w:rsidRPr="00285793">
        <w:rPr>
          <w:rFonts w:ascii="Calibri" w:hAnsi="Calibri" w:cs="Calibri"/>
          <w:highlight w:val="yellow"/>
        </w:rPr>
        <w:t xml:space="preserve">, followed by migration of development resources to a </w:t>
      </w:r>
      <w:r w:rsidRPr="00285793">
        <w:rPr>
          <w:rFonts w:ascii="Calibri" w:hAnsi="Calibri" w:cs="Calibri"/>
          <w:b/>
          <w:bCs/>
          <w:highlight w:val="yellow"/>
        </w:rPr>
        <w:t>new EMT DevTest subscription</w:t>
      </w:r>
      <w:r w:rsidRPr="00285793">
        <w:rPr>
          <w:rFonts w:ascii="Calibri" w:hAnsi="Calibri" w:cs="Calibri"/>
          <w:highlight w:val="yellow"/>
        </w:rPr>
        <w:t xml:space="preserve">, and continued cleanup of the remaining </w:t>
      </w:r>
      <w:r w:rsidR="00C825BF" w:rsidRPr="00285793">
        <w:rPr>
          <w:rFonts w:ascii="Calibri" w:hAnsi="Calibri" w:cs="Calibri"/>
          <w:highlight w:val="yellow"/>
        </w:rPr>
        <w:t>resources</w:t>
      </w:r>
      <w:r w:rsidRPr="00285793">
        <w:rPr>
          <w:rFonts w:ascii="Calibri" w:hAnsi="Calibri" w:cs="Calibri"/>
          <w:highlight w:val="yellow"/>
        </w:rPr>
        <w:t>.</w:t>
      </w:r>
      <w:r w:rsidR="00554D2B" w:rsidRPr="00285793">
        <w:rPr>
          <w:rFonts w:ascii="Calibri" w:hAnsi="Calibri" w:cs="Calibri"/>
          <w:highlight w:val="yellow"/>
        </w:rPr>
        <w:t xml:space="preserve"> </w:t>
      </w:r>
      <w:r w:rsidRPr="00285793">
        <w:rPr>
          <w:rFonts w:ascii="Calibri" w:hAnsi="Calibri" w:cs="Calibri"/>
          <w:highlight w:val="yellow"/>
        </w:rPr>
        <w:t xml:space="preserve">The current EMT DevTest subscription should be renamed as </w:t>
      </w:r>
      <w:r w:rsidRPr="00285793">
        <w:rPr>
          <w:rFonts w:ascii="Calibri" w:hAnsi="Calibri" w:cs="Calibri"/>
          <w:b/>
          <w:bCs/>
          <w:highlight w:val="yellow"/>
        </w:rPr>
        <w:t>EMT Sandbox subscription.</w:t>
      </w:r>
    </w:p>
    <w:p w14:paraId="445CA444" w14:textId="5C72A0CF" w:rsidR="004160A0" w:rsidRPr="00285793" w:rsidRDefault="004160A0" w:rsidP="00B65427">
      <w:pPr>
        <w:pStyle w:val="Heading1"/>
        <w:numPr>
          <w:ilvl w:val="0"/>
          <w:numId w:val="40"/>
        </w:numPr>
        <w:rPr>
          <w:rFonts w:ascii="Calibri" w:hAnsi="Calibri" w:cs="Calibri"/>
        </w:rPr>
      </w:pPr>
      <w:r w:rsidRPr="00285793">
        <w:rPr>
          <w:rFonts w:ascii="Calibri" w:hAnsi="Calibri" w:cs="Calibri"/>
        </w:rPr>
        <w:t>Why Option B is Better</w:t>
      </w:r>
      <w:r w:rsidR="00DB67B2" w:rsidRPr="00285793">
        <w:rPr>
          <w:rFonts w:ascii="Calibri" w:hAnsi="Calibri" w:cs="Calibri"/>
        </w:rPr>
        <w:t>!</w:t>
      </w:r>
    </w:p>
    <w:p w14:paraId="49A804DE" w14:textId="04E402BF" w:rsidR="004160A0" w:rsidRPr="00285793" w:rsidRDefault="004160A0" w:rsidP="00B65427">
      <w:pPr>
        <w:pStyle w:val="Heading2"/>
        <w:ind w:left="360"/>
        <w:rPr>
          <w:rFonts w:ascii="Calibri" w:hAnsi="Calibri" w:cs="Calibri"/>
        </w:rPr>
      </w:pPr>
      <w:r w:rsidRPr="00285793">
        <w:rPr>
          <w:rFonts w:ascii="Calibri" w:hAnsi="Calibri" w:cs="Calibri"/>
        </w:rPr>
        <w:t>Immediate Cost Savings</w:t>
      </w:r>
    </w:p>
    <w:p w14:paraId="4DCFA5E5" w14:textId="706B4C88" w:rsidR="004160A0" w:rsidRPr="00285793" w:rsidRDefault="004160A0" w:rsidP="00B65427">
      <w:pPr>
        <w:pStyle w:val="ListParagraph"/>
        <w:numPr>
          <w:ilvl w:val="0"/>
          <w:numId w:val="30"/>
        </w:numPr>
        <w:ind w:left="144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Start cleanup now with zero-risk items (empty resource groups, unused NSGs)</w:t>
      </w:r>
    </w:p>
    <w:p w14:paraId="321C1596" w14:textId="6C6F6EFC" w:rsidR="004160A0" w:rsidRPr="00285793" w:rsidRDefault="004160A0" w:rsidP="00B65427">
      <w:pPr>
        <w:pStyle w:val="ListParagraph"/>
        <w:numPr>
          <w:ilvl w:val="0"/>
          <w:numId w:val="30"/>
        </w:numPr>
        <w:ind w:left="144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Remove old unattached disks (90+ days) and empty app service plans</w:t>
      </w:r>
    </w:p>
    <w:p w14:paraId="7A74FBB2" w14:textId="096F3591" w:rsidR="004160A0" w:rsidRPr="00285793" w:rsidRDefault="004160A0" w:rsidP="00B65427">
      <w:pPr>
        <w:pStyle w:val="ListParagraph"/>
        <w:numPr>
          <w:ilvl w:val="0"/>
          <w:numId w:val="30"/>
        </w:numPr>
        <w:ind w:left="144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Use activity logs as starting point, then verify with service owners before deleting</w:t>
      </w:r>
      <w:r w:rsidR="00C22DBF" w:rsidRPr="00285793">
        <w:rPr>
          <w:rFonts w:ascii="Calibri" w:hAnsi="Calibri" w:cs="Calibri"/>
        </w:rPr>
        <w:t xml:space="preserve"> rest of the resource</w:t>
      </w:r>
    </w:p>
    <w:p w14:paraId="74E8E48E" w14:textId="77777777" w:rsidR="004160A0" w:rsidRPr="00285793" w:rsidRDefault="004160A0" w:rsidP="00B65427">
      <w:pPr>
        <w:ind w:left="360"/>
        <w:jc w:val="both"/>
        <w:rPr>
          <w:rFonts w:ascii="Calibri" w:hAnsi="Calibri" w:cs="Calibri"/>
        </w:rPr>
      </w:pPr>
    </w:p>
    <w:p w14:paraId="25951665" w14:textId="07FABDF2" w:rsidR="004160A0" w:rsidRPr="00285793" w:rsidRDefault="004160A0" w:rsidP="00B65427">
      <w:pPr>
        <w:pStyle w:val="Heading2"/>
        <w:ind w:left="360"/>
        <w:rPr>
          <w:rFonts w:ascii="Calibri" w:hAnsi="Calibri" w:cs="Calibri"/>
        </w:rPr>
      </w:pPr>
      <w:r w:rsidRPr="00285793">
        <w:rPr>
          <w:rFonts w:ascii="Calibri" w:hAnsi="Calibri" w:cs="Calibri"/>
        </w:rPr>
        <w:t>Clean Start for Development</w:t>
      </w:r>
    </w:p>
    <w:p w14:paraId="6388EF70" w14:textId="4B1CA207" w:rsidR="004160A0" w:rsidRPr="00285793" w:rsidRDefault="004160A0" w:rsidP="00B65427">
      <w:pPr>
        <w:pStyle w:val="ListParagraph"/>
        <w:numPr>
          <w:ilvl w:val="0"/>
          <w:numId w:val="30"/>
        </w:numPr>
        <w:ind w:left="144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New Dev subscription = fresh start with proper governance</w:t>
      </w:r>
    </w:p>
    <w:p w14:paraId="6EC03B28" w14:textId="6849DEBD" w:rsidR="00DB67B2" w:rsidRPr="00285793" w:rsidRDefault="004160A0" w:rsidP="00B65427">
      <w:pPr>
        <w:pStyle w:val="ListParagraph"/>
        <w:numPr>
          <w:ilvl w:val="0"/>
          <w:numId w:val="30"/>
        </w:numPr>
        <w:ind w:left="144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No legacy naming issues or old configurations to inherit</w:t>
      </w:r>
    </w:p>
    <w:p w14:paraId="701A71D6" w14:textId="0C7EDB0A" w:rsidR="004160A0" w:rsidRPr="00285793" w:rsidRDefault="004160A0" w:rsidP="00B65427">
      <w:pPr>
        <w:pStyle w:val="ListParagraph"/>
        <w:numPr>
          <w:ilvl w:val="0"/>
          <w:numId w:val="30"/>
        </w:numPr>
        <w:ind w:left="144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Implement best practices from day one</w:t>
      </w:r>
    </w:p>
    <w:p w14:paraId="7FF90D1D" w14:textId="77C3AF07" w:rsidR="004160A0" w:rsidRPr="00285793" w:rsidRDefault="004160A0" w:rsidP="00B65427">
      <w:pPr>
        <w:pStyle w:val="Heading2"/>
        <w:ind w:left="360"/>
        <w:rPr>
          <w:rFonts w:ascii="Calibri" w:hAnsi="Calibri" w:cs="Calibri"/>
        </w:rPr>
      </w:pPr>
      <w:r w:rsidRPr="00285793">
        <w:rPr>
          <w:rFonts w:ascii="Calibri" w:hAnsi="Calibri" w:cs="Calibri"/>
        </w:rPr>
        <w:lastRenderedPageBreak/>
        <w:t>Network Setup is Easier</w:t>
      </w:r>
    </w:p>
    <w:p w14:paraId="107916C3" w14:textId="094E1E55" w:rsidR="004160A0" w:rsidRPr="00285793" w:rsidRDefault="004160A0" w:rsidP="00B65427">
      <w:pPr>
        <w:pStyle w:val="ListParagraph"/>
        <w:numPr>
          <w:ilvl w:val="0"/>
          <w:numId w:val="30"/>
        </w:numPr>
        <w:ind w:left="144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Current subscription lacks corporate network connectivity</w:t>
      </w:r>
    </w:p>
    <w:p w14:paraId="71FD3EA2" w14:textId="77777777" w:rsidR="004C3F37" w:rsidRPr="00285793" w:rsidRDefault="004C3F37" w:rsidP="00B65427">
      <w:pPr>
        <w:pStyle w:val="ListParagraph"/>
        <w:numPr>
          <w:ilvl w:val="0"/>
          <w:numId w:val="30"/>
        </w:numPr>
        <w:ind w:left="144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Adding network to existing resources = major rework. All resources need rebuilding to use new network components</w:t>
      </w:r>
    </w:p>
    <w:p w14:paraId="707279AE" w14:textId="492E2DB0" w:rsidR="004160A0" w:rsidRPr="00285793" w:rsidRDefault="004160A0" w:rsidP="00B65427">
      <w:pPr>
        <w:pStyle w:val="ListParagraph"/>
        <w:numPr>
          <w:ilvl w:val="0"/>
          <w:numId w:val="30"/>
        </w:numPr>
        <w:ind w:left="144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 xml:space="preserve">New </w:t>
      </w:r>
      <w:r w:rsidR="00011D4A" w:rsidRPr="00285793">
        <w:rPr>
          <w:rFonts w:ascii="Calibri" w:hAnsi="Calibri" w:cs="Calibri"/>
        </w:rPr>
        <w:t xml:space="preserve">EMT </w:t>
      </w:r>
      <w:r w:rsidRPr="00285793">
        <w:rPr>
          <w:rFonts w:ascii="Calibri" w:hAnsi="Calibri" w:cs="Calibri"/>
        </w:rPr>
        <w:t>Dev subscription can be built with proper networking from start</w:t>
      </w:r>
    </w:p>
    <w:p w14:paraId="721A2CF6" w14:textId="55A5A459" w:rsidR="004160A0" w:rsidRPr="00285793" w:rsidRDefault="004160A0" w:rsidP="00B65427">
      <w:pPr>
        <w:pStyle w:val="ListParagraph"/>
        <w:numPr>
          <w:ilvl w:val="0"/>
          <w:numId w:val="30"/>
        </w:numPr>
        <w:ind w:left="144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Sandbox stays isolated (good for POCs), Dev gets corporate access</w:t>
      </w:r>
    </w:p>
    <w:p w14:paraId="789C1676" w14:textId="77777777" w:rsidR="00A15CED" w:rsidRPr="00285793" w:rsidRDefault="00A15CED" w:rsidP="00A15CED">
      <w:pPr>
        <w:jc w:val="both"/>
        <w:rPr>
          <w:rFonts w:ascii="Calibri" w:hAnsi="Calibri" w:cs="Calibri"/>
        </w:rPr>
      </w:pPr>
    </w:p>
    <w:p w14:paraId="21165A06" w14:textId="46742AA5" w:rsidR="004E0443" w:rsidRPr="00285793" w:rsidRDefault="00BF2630" w:rsidP="00883F7F">
      <w:pPr>
        <w:pStyle w:val="Heading1"/>
        <w:numPr>
          <w:ilvl w:val="0"/>
          <w:numId w:val="40"/>
        </w:numPr>
        <w:rPr>
          <w:rFonts w:ascii="Calibri" w:hAnsi="Calibri" w:cs="Calibri"/>
        </w:rPr>
      </w:pPr>
      <w:r w:rsidRPr="00285793">
        <w:rPr>
          <w:rFonts w:ascii="Calibri" w:eastAsiaTheme="minorHAnsi" w:hAnsi="Calibri" w:cs="Calibri"/>
        </w:rPr>
        <w:t>Things to take care</w:t>
      </w:r>
      <w:r w:rsidR="004E0443" w:rsidRPr="00285793">
        <w:rPr>
          <w:rFonts w:ascii="Calibri" w:eastAsiaTheme="minorHAnsi" w:hAnsi="Calibri" w:cs="Calibri"/>
        </w:rPr>
        <w:t xml:space="preserve"> with Renaming </w:t>
      </w:r>
      <w:r w:rsidR="004E0443" w:rsidRPr="00285793">
        <w:rPr>
          <w:rFonts w:ascii="Calibri" w:hAnsi="Calibri" w:cs="Calibri"/>
        </w:rPr>
        <w:t>Subscription</w:t>
      </w:r>
    </w:p>
    <w:p w14:paraId="1106A82D" w14:textId="3D565BDD" w:rsidR="004E0443" w:rsidRPr="00285793" w:rsidRDefault="00BF2630" w:rsidP="00B65427">
      <w:pPr>
        <w:pStyle w:val="Heading2"/>
        <w:ind w:left="360"/>
        <w:rPr>
          <w:rFonts w:ascii="Calibri" w:hAnsi="Calibri" w:cs="Calibri"/>
        </w:rPr>
      </w:pPr>
      <w:r w:rsidRPr="00285793">
        <w:rPr>
          <w:rFonts w:ascii="Calibri" w:hAnsi="Calibri" w:cs="Calibri"/>
        </w:rPr>
        <w:t>Governance</w:t>
      </w:r>
    </w:p>
    <w:p w14:paraId="7DAB703A" w14:textId="06AC9095" w:rsidR="00BF2630" w:rsidRPr="00285793" w:rsidRDefault="00BF2630" w:rsidP="00B65427">
      <w:pPr>
        <w:pStyle w:val="ListParagraph"/>
        <w:numPr>
          <w:ilvl w:val="0"/>
          <w:numId w:val="30"/>
        </w:numPr>
        <w:ind w:left="1440"/>
        <w:rPr>
          <w:rFonts w:ascii="Calibri" w:hAnsi="Calibri" w:cs="Calibri"/>
        </w:rPr>
      </w:pPr>
      <w:r w:rsidRPr="00285793">
        <w:rPr>
          <w:rFonts w:ascii="Calibri" w:hAnsi="Calibri" w:cs="Calibri"/>
        </w:rPr>
        <w:t>Billing and Cost Management: Reports may show old names (older time periods) and new names (post changes)</w:t>
      </w:r>
    </w:p>
    <w:p w14:paraId="34FD51D7" w14:textId="18973923" w:rsidR="00BF2630" w:rsidRDefault="00BF2630" w:rsidP="00B65427">
      <w:pPr>
        <w:pStyle w:val="ListParagraph"/>
        <w:numPr>
          <w:ilvl w:val="0"/>
          <w:numId w:val="30"/>
        </w:numPr>
        <w:ind w:left="1440"/>
        <w:rPr>
          <w:rFonts w:ascii="Calibri" w:hAnsi="Calibri" w:cs="Calibri"/>
        </w:rPr>
      </w:pPr>
      <w:r w:rsidRPr="00285793">
        <w:rPr>
          <w:rFonts w:ascii="Calibri" w:hAnsi="Calibri" w:cs="Calibri"/>
          <w:b/>
          <w:bCs/>
        </w:rPr>
        <w:t>IaaC template</w:t>
      </w:r>
      <w:r w:rsidR="00361A20" w:rsidRPr="00285793">
        <w:rPr>
          <w:rFonts w:ascii="Calibri" w:hAnsi="Calibri" w:cs="Calibri"/>
          <w:b/>
          <w:bCs/>
        </w:rPr>
        <w:t>s</w:t>
      </w:r>
      <w:r w:rsidR="00361A20" w:rsidRPr="00285793">
        <w:rPr>
          <w:rFonts w:ascii="Calibri" w:hAnsi="Calibri" w:cs="Calibri"/>
        </w:rPr>
        <w:t>: Using</w:t>
      </w:r>
      <w:r w:rsidRPr="00285793">
        <w:rPr>
          <w:rFonts w:ascii="Calibri" w:hAnsi="Calibri" w:cs="Calibri"/>
        </w:rPr>
        <w:t xml:space="preserve"> </w:t>
      </w:r>
      <w:r w:rsidRPr="00285793">
        <w:rPr>
          <w:rFonts w:ascii="Calibri" w:hAnsi="Calibri" w:cs="Calibri"/>
          <w:b/>
          <w:bCs/>
        </w:rPr>
        <w:t>subscription name</w:t>
      </w:r>
      <w:r w:rsidRPr="00285793">
        <w:rPr>
          <w:rFonts w:ascii="Calibri" w:hAnsi="Calibri" w:cs="Calibri"/>
        </w:rPr>
        <w:t xml:space="preserve"> (not ID) may need updates</w:t>
      </w:r>
    </w:p>
    <w:p w14:paraId="2C59E6D0" w14:textId="77777777" w:rsidR="00F840A1" w:rsidRDefault="00F840A1" w:rsidP="00B65427">
      <w:pPr>
        <w:pStyle w:val="ListParagraph"/>
        <w:numPr>
          <w:ilvl w:val="0"/>
          <w:numId w:val="30"/>
        </w:numPr>
        <w:ind w:left="1440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CI/CD Pipelines</w:t>
      </w:r>
      <w:r w:rsidRPr="00F840A1">
        <w:rPr>
          <w:rFonts w:ascii="Calibri" w:hAnsi="Calibri" w:cs="Calibri"/>
        </w:rPr>
        <w:t>:</w:t>
      </w:r>
      <w:r>
        <w:rPr>
          <w:rFonts w:ascii="Calibri" w:hAnsi="Calibri" w:cs="Calibri"/>
        </w:rPr>
        <w:t xml:space="preserve"> </w:t>
      </w:r>
      <w:r w:rsidRPr="00285793">
        <w:rPr>
          <w:rFonts w:ascii="Calibri" w:hAnsi="Calibri" w:cs="Calibri"/>
        </w:rPr>
        <w:t xml:space="preserve">Using </w:t>
      </w:r>
      <w:r w:rsidRPr="00285793">
        <w:rPr>
          <w:rFonts w:ascii="Calibri" w:hAnsi="Calibri" w:cs="Calibri"/>
          <w:b/>
          <w:bCs/>
        </w:rPr>
        <w:t>subscription name</w:t>
      </w:r>
      <w:r w:rsidRPr="00285793">
        <w:rPr>
          <w:rFonts w:ascii="Calibri" w:hAnsi="Calibri" w:cs="Calibri"/>
        </w:rPr>
        <w:t xml:space="preserve"> (not ID) may need updates</w:t>
      </w:r>
    </w:p>
    <w:p w14:paraId="753966D1" w14:textId="036C1C37" w:rsidR="00BF2630" w:rsidRPr="00285793" w:rsidRDefault="00BF2630" w:rsidP="00B65427">
      <w:pPr>
        <w:pStyle w:val="ListParagraph"/>
        <w:numPr>
          <w:ilvl w:val="0"/>
          <w:numId w:val="30"/>
        </w:numPr>
        <w:ind w:left="1440"/>
        <w:rPr>
          <w:rFonts w:ascii="Calibri" w:hAnsi="Calibri" w:cs="Calibri"/>
        </w:rPr>
      </w:pPr>
      <w:r w:rsidRPr="00285793">
        <w:rPr>
          <w:rFonts w:ascii="Calibri" w:hAnsi="Calibri" w:cs="Calibri"/>
          <w:b/>
          <w:bCs/>
        </w:rPr>
        <w:t>PowerShell/CLI Scripts:</w:t>
      </w:r>
      <w:r w:rsidRPr="00285793">
        <w:rPr>
          <w:rFonts w:ascii="Calibri" w:hAnsi="Calibri" w:cs="Calibri"/>
        </w:rPr>
        <w:t xml:space="preserve"> Scripts using -SubscriptionName parameter instead of SubscriptionId </w:t>
      </w:r>
      <w:r w:rsidR="00361A20" w:rsidRPr="00285793">
        <w:rPr>
          <w:rFonts w:ascii="Calibri" w:hAnsi="Calibri" w:cs="Calibri"/>
        </w:rPr>
        <w:t>should be updated</w:t>
      </w:r>
    </w:p>
    <w:p w14:paraId="03E05D62" w14:textId="77777777" w:rsidR="0020668F" w:rsidRPr="00285793" w:rsidRDefault="0020668F" w:rsidP="00B65427">
      <w:pPr>
        <w:ind w:left="360"/>
        <w:rPr>
          <w:rFonts w:ascii="Calibri" w:hAnsi="Calibri" w:cs="Calibri"/>
        </w:rPr>
      </w:pPr>
    </w:p>
    <w:p w14:paraId="53E79723" w14:textId="40C88D23" w:rsidR="0020668F" w:rsidRPr="00285793" w:rsidRDefault="0020668F" w:rsidP="00B65427">
      <w:pPr>
        <w:pStyle w:val="Heading2"/>
        <w:ind w:left="360"/>
        <w:rPr>
          <w:rFonts w:ascii="Calibri" w:hAnsi="Calibri" w:cs="Calibri"/>
        </w:rPr>
      </w:pPr>
      <w:r w:rsidRPr="00285793">
        <w:rPr>
          <w:rFonts w:ascii="Calibri" w:hAnsi="Calibri" w:cs="Calibri"/>
        </w:rPr>
        <w:t xml:space="preserve">What </w:t>
      </w:r>
      <w:r w:rsidR="002E2814" w:rsidRPr="00285793">
        <w:rPr>
          <w:rFonts w:ascii="Calibri" w:hAnsi="Calibri" w:cs="Calibri"/>
        </w:rPr>
        <w:t>c</w:t>
      </w:r>
      <w:r w:rsidRPr="00285793">
        <w:rPr>
          <w:rFonts w:ascii="Calibri" w:hAnsi="Calibri" w:cs="Calibri"/>
        </w:rPr>
        <w:t xml:space="preserve">ontinues </w:t>
      </w:r>
      <w:r w:rsidR="002E2814" w:rsidRPr="00285793">
        <w:rPr>
          <w:rFonts w:ascii="Calibri" w:hAnsi="Calibri" w:cs="Calibri"/>
        </w:rPr>
        <w:t>to work</w:t>
      </w:r>
      <w:r w:rsidRPr="00285793">
        <w:rPr>
          <w:rFonts w:ascii="Calibri" w:hAnsi="Calibri" w:cs="Calibri"/>
        </w:rPr>
        <w:t xml:space="preserve"> </w:t>
      </w:r>
    </w:p>
    <w:p w14:paraId="769DF2CD" w14:textId="3381EC6F" w:rsidR="0020668F" w:rsidRPr="00285793" w:rsidRDefault="0020668F" w:rsidP="00B65427">
      <w:pPr>
        <w:pStyle w:val="ListParagraph"/>
        <w:numPr>
          <w:ilvl w:val="0"/>
          <w:numId w:val="30"/>
        </w:numPr>
        <w:ind w:left="1440"/>
        <w:rPr>
          <w:rFonts w:ascii="Calibri" w:hAnsi="Calibri" w:cs="Calibri"/>
        </w:rPr>
      </w:pPr>
      <w:r w:rsidRPr="00285793">
        <w:rPr>
          <w:rFonts w:ascii="Calibri" w:hAnsi="Calibri" w:cs="Calibri"/>
        </w:rPr>
        <w:t>All Azure resources and services (use</w:t>
      </w:r>
      <w:r w:rsidR="002742FD">
        <w:rPr>
          <w:rFonts w:ascii="Calibri" w:hAnsi="Calibri" w:cs="Calibri"/>
        </w:rPr>
        <w:t>s</w:t>
      </w:r>
      <w:r w:rsidRPr="00285793">
        <w:rPr>
          <w:rFonts w:ascii="Calibri" w:hAnsi="Calibri" w:cs="Calibri"/>
        </w:rPr>
        <w:t xml:space="preserve"> subscription ID internally)</w:t>
      </w:r>
    </w:p>
    <w:p w14:paraId="2478A18E" w14:textId="4C8E1F00" w:rsidR="0020668F" w:rsidRPr="00285793" w:rsidRDefault="0020668F" w:rsidP="00B65427">
      <w:pPr>
        <w:pStyle w:val="ListParagraph"/>
        <w:numPr>
          <w:ilvl w:val="0"/>
          <w:numId w:val="30"/>
        </w:numPr>
        <w:ind w:left="1440"/>
        <w:rPr>
          <w:rFonts w:ascii="Calibri" w:hAnsi="Calibri" w:cs="Calibri"/>
        </w:rPr>
      </w:pPr>
      <w:r w:rsidRPr="00285793">
        <w:rPr>
          <w:rFonts w:ascii="Calibri" w:hAnsi="Calibri" w:cs="Calibri"/>
        </w:rPr>
        <w:t>Azure RBAC assignments (tied to subscription ID)</w:t>
      </w:r>
    </w:p>
    <w:p w14:paraId="42DA7A76" w14:textId="1A5827E8" w:rsidR="0020668F" w:rsidRPr="00285793" w:rsidRDefault="0020668F" w:rsidP="00B65427">
      <w:pPr>
        <w:pStyle w:val="ListParagraph"/>
        <w:numPr>
          <w:ilvl w:val="0"/>
          <w:numId w:val="30"/>
        </w:numPr>
        <w:ind w:left="1440"/>
        <w:rPr>
          <w:rFonts w:ascii="Calibri" w:hAnsi="Calibri" w:cs="Calibri"/>
        </w:rPr>
      </w:pPr>
      <w:r w:rsidRPr="00285793">
        <w:rPr>
          <w:rFonts w:ascii="Calibri" w:hAnsi="Calibri" w:cs="Calibri"/>
        </w:rPr>
        <w:t>Azure Policy assignments (use</w:t>
      </w:r>
      <w:r w:rsidR="002742FD">
        <w:rPr>
          <w:rFonts w:ascii="Calibri" w:hAnsi="Calibri" w:cs="Calibri"/>
        </w:rPr>
        <w:t>s</w:t>
      </w:r>
      <w:r w:rsidRPr="00285793">
        <w:rPr>
          <w:rFonts w:ascii="Calibri" w:hAnsi="Calibri" w:cs="Calibri"/>
        </w:rPr>
        <w:t xml:space="preserve"> subscription ID)</w:t>
      </w:r>
    </w:p>
    <w:p w14:paraId="5298CB58" w14:textId="412EA5FE" w:rsidR="0020668F" w:rsidRPr="00285793" w:rsidRDefault="0020668F" w:rsidP="00B65427">
      <w:pPr>
        <w:pStyle w:val="ListParagraph"/>
        <w:numPr>
          <w:ilvl w:val="0"/>
          <w:numId w:val="30"/>
        </w:numPr>
        <w:ind w:left="1440"/>
        <w:rPr>
          <w:rFonts w:ascii="Calibri" w:hAnsi="Calibri" w:cs="Calibri"/>
        </w:rPr>
      </w:pPr>
      <w:r w:rsidRPr="00285793">
        <w:rPr>
          <w:rFonts w:ascii="Calibri" w:hAnsi="Calibri" w:cs="Calibri"/>
        </w:rPr>
        <w:t>Resource deployments and management operations</w:t>
      </w:r>
    </w:p>
    <w:p w14:paraId="4ABDDDF0" w14:textId="5DDFE37E" w:rsidR="0020668F" w:rsidRPr="00285793" w:rsidRDefault="0020668F" w:rsidP="00B65427">
      <w:pPr>
        <w:pStyle w:val="ListParagraph"/>
        <w:numPr>
          <w:ilvl w:val="0"/>
          <w:numId w:val="30"/>
        </w:numPr>
        <w:ind w:left="1440"/>
        <w:rPr>
          <w:rFonts w:ascii="Calibri" w:hAnsi="Calibri" w:cs="Calibri"/>
        </w:rPr>
      </w:pPr>
      <w:r w:rsidRPr="00285793">
        <w:rPr>
          <w:rFonts w:ascii="Calibri" w:hAnsi="Calibri" w:cs="Calibri"/>
        </w:rPr>
        <w:t>Azure Monitor, Log Analytics, and Application Insights</w:t>
      </w:r>
    </w:p>
    <w:p w14:paraId="42AA2F31" w14:textId="2623B3FA" w:rsidR="0020668F" w:rsidRDefault="0020668F" w:rsidP="00B65427">
      <w:pPr>
        <w:pStyle w:val="ListParagraph"/>
        <w:numPr>
          <w:ilvl w:val="0"/>
          <w:numId w:val="30"/>
        </w:numPr>
        <w:ind w:left="1440"/>
        <w:rPr>
          <w:rFonts w:ascii="Calibri" w:hAnsi="Calibri" w:cs="Calibri"/>
        </w:rPr>
      </w:pPr>
      <w:r w:rsidRPr="00285793">
        <w:rPr>
          <w:rFonts w:ascii="Calibri" w:hAnsi="Calibri" w:cs="Calibri"/>
        </w:rPr>
        <w:t>Billing and invoicing (subscription ID remains same)</w:t>
      </w:r>
    </w:p>
    <w:p w14:paraId="0736BD75" w14:textId="77777777" w:rsidR="001207D5" w:rsidRDefault="001207D5" w:rsidP="001207D5">
      <w:pPr>
        <w:rPr>
          <w:rFonts w:ascii="Calibri" w:hAnsi="Calibri" w:cs="Calibri"/>
        </w:rPr>
      </w:pPr>
    </w:p>
    <w:p w14:paraId="0BE24AFD" w14:textId="76E12F87" w:rsidR="00B1695E" w:rsidRPr="00285793" w:rsidRDefault="00C70537" w:rsidP="00883F7F">
      <w:pPr>
        <w:pStyle w:val="Heading1"/>
        <w:numPr>
          <w:ilvl w:val="0"/>
          <w:numId w:val="40"/>
        </w:numPr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Cleanup Categories</w:t>
      </w:r>
    </w:p>
    <w:p w14:paraId="45BC498D" w14:textId="414B6316" w:rsidR="00AA3932" w:rsidRPr="00285793" w:rsidRDefault="00DB7976" w:rsidP="00B65427">
      <w:pPr>
        <w:pStyle w:val="Heading2"/>
        <w:ind w:left="36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App Service Plans</w:t>
      </w:r>
    </w:p>
    <w:p w14:paraId="3BE511AA" w14:textId="0A26C240" w:rsidR="00AA3932" w:rsidRPr="00285793" w:rsidRDefault="00AA3932" w:rsidP="00B65427">
      <w:pPr>
        <w:pStyle w:val="ListParagraph"/>
        <w:numPr>
          <w:ilvl w:val="0"/>
          <w:numId w:val="10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Purpose: Identifies empty App Service Plans with no hosted applications</w:t>
      </w:r>
    </w:p>
    <w:p w14:paraId="5DE38684" w14:textId="48D26BEE" w:rsidR="00AA3932" w:rsidRPr="00285793" w:rsidRDefault="00AA3932" w:rsidP="00B65427">
      <w:pPr>
        <w:pStyle w:val="ListParagraph"/>
        <w:numPr>
          <w:ilvl w:val="0"/>
          <w:numId w:val="10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Criteria: properties.numberOfSites == 0</w:t>
      </w:r>
    </w:p>
    <w:p w14:paraId="174E8897" w14:textId="1DC9EFC7" w:rsidR="005A0A3D" w:rsidRPr="00285793" w:rsidRDefault="005A0A3D" w:rsidP="00B65427">
      <w:pPr>
        <w:pStyle w:val="ListParagraph"/>
        <w:numPr>
          <w:ilvl w:val="0"/>
          <w:numId w:val="10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Cost Impact</w:t>
      </w:r>
      <w:r w:rsidR="00E75AB8" w:rsidRPr="00285793">
        <w:rPr>
          <w:rFonts w:ascii="Calibri" w:hAnsi="Calibri" w:cs="Calibri"/>
        </w:rPr>
        <w:t>: App</w:t>
      </w:r>
      <w:r w:rsidRPr="00285793">
        <w:rPr>
          <w:rFonts w:ascii="Calibri" w:hAnsi="Calibri" w:cs="Calibri"/>
        </w:rPr>
        <w:t xml:space="preserve"> Service Plans incur charges even when empty</w:t>
      </w:r>
    </w:p>
    <w:p w14:paraId="3446F56F" w14:textId="1A91E2D9" w:rsidR="005A0A3D" w:rsidRPr="00285793" w:rsidRDefault="005A0A3D" w:rsidP="00B65427">
      <w:pPr>
        <w:pStyle w:val="ListParagraph"/>
        <w:numPr>
          <w:ilvl w:val="0"/>
          <w:numId w:val="10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lastRenderedPageBreak/>
        <w:t>Cleanup Action: Delete unused plans or consolidate apps into existing plans</w:t>
      </w:r>
    </w:p>
    <w:p w14:paraId="3736A36D" w14:textId="2A327B31" w:rsidR="005A0A3D" w:rsidRPr="00285793" w:rsidRDefault="005A0A3D" w:rsidP="00B65427">
      <w:pPr>
        <w:pStyle w:val="ListParagraph"/>
        <w:numPr>
          <w:ilvl w:val="0"/>
          <w:numId w:val="10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Risk Level: LOW - No impact on running applications</w:t>
      </w:r>
    </w:p>
    <w:p w14:paraId="7A47275D" w14:textId="0A7F45FF" w:rsidR="00AA3932" w:rsidRPr="00285793" w:rsidRDefault="008A4CED" w:rsidP="00B65427">
      <w:pPr>
        <w:ind w:left="360"/>
        <w:jc w:val="center"/>
        <w:rPr>
          <w:rFonts w:ascii="Calibri" w:hAnsi="Calibri" w:cs="Calibri"/>
        </w:rPr>
      </w:pPr>
      <w:r w:rsidRPr="00285793">
        <w:rPr>
          <w:rFonts w:ascii="Calibri" w:hAnsi="Calibri" w:cs="Calibri"/>
        </w:rPr>
        <w:object w:dxaOrig="1504" w:dyaOrig="981" w14:anchorId="4FACEE1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2pt;height:49.2pt" o:ole="">
            <v:imagedata r:id="rId6" o:title=""/>
          </v:shape>
          <o:OLEObject Type="Embed" ProgID="Excel.Sheet.12" ShapeID="_x0000_i1025" DrawAspect="Icon" ObjectID="_1822559053" r:id="rId7"/>
        </w:object>
      </w:r>
    </w:p>
    <w:p w14:paraId="16BE069C" w14:textId="49A7B8C4" w:rsidR="00AA3932" w:rsidRPr="00285793" w:rsidRDefault="00A647FB" w:rsidP="00B65427">
      <w:pPr>
        <w:pStyle w:val="Heading2"/>
        <w:ind w:left="36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Empty Resource Groups</w:t>
      </w:r>
    </w:p>
    <w:p w14:paraId="66986440" w14:textId="0348C26E" w:rsidR="00B7557E" w:rsidRPr="00285793" w:rsidRDefault="00B7557E" w:rsidP="00B65427">
      <w:pPr>
        <w:pStyle w:val="ListParagraph"/>
        <w:numPr>
          <w:ilvl w:val="0"/>
          <w:numId w:val="11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Purpose: Finds resource groups containing no resources</w:t>
      </w:r>
    </w:p>
    <w:p w14:paraId="7F4AD57F" w14:textId="337B802F" w:rsidR="00B7557E" w:rsidRPr="00285793" w:rsidRDefault="00B7557E" w:rsidP="00B65427">
      <w:pPr>
        <w:pStyle w:val="ListParagraph"/>
        <w:numPr>
          <w:ilvl w:val="0"/>
          <w:numId w:val="11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Criteria: Resource groups with null resource count</w:t>
      </w:r>
    </w:p>
    <w:p w14:paraId="74ED6FB4" w14:textId="5E78A8DD" w:rsidR="00B7557E" w:rsidRPr="00285793" w:rsidRDefault="00B7557E" w:rsidP="00B65427">
      <w:pPr>
        <w:pStyle w:val="ListParagraph"/>
        <w:numPr>
          <w:ilvl w:val="0"/>
          <w:numId w:val="11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Cost Impact: NONE - Resource groups are free</w:t>
      </w:r>
      <w:r w:rsidR="00172FA7" w:rsidRPr="00285793">
        <w:rPr>
          <w:rFonts w:ascii="Calibri" w:hAnsi="Calibri" w:cs="Calibri"/>
        </w:rPr>
        <w:t xml:space="preserve">. Stright forward to </w:t>
      </w:r>
      <w:proofErr w:type="gramStart"/>
      <w:r w:rsidR="00172FA7" w:rsidRPr="00285793">
        <w:rPr>
          <w:rFonts w:ascii="Calibri" w:hAnsi="Calibri" w:cs="Calibri"/>
        </w:rPr>
        <w:t>clean</w:t>
      </w:r>
      <w:proofErr w:type="gramEnd"/>
      <w:r w:rsidR="00172FA7" w:rsidRPr="00285793">
        <w:rPr>
          <w:rFonts w:ascii="Calibri" w:hAnsi="Calibri" w:cs="Calibri"/>
        </w:rPr>
        <w:t xml:space="preserve"> up</w:t>
      </w:r>
    </w:p>
    <w:p w14:paraId="53E35549" w14:textId="66BF5DA7" w:rsidR="00B7557E" w:rsidRPr="00285793" w:rsidRDefault="00B7557E" w:rsidP="00B65427">
      <w:pPr>
        <w:pStyle w:val="ListParagraph"/>
        <w:numPr>
          <w:ilvl w:val="0"/>
          <w:numId w:val="11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Cleanup Action: Delete empty resource groups to reduce clutter</w:t>
      </w:r>
    </w:p>
    <w:p w14:paraId="0CFC2198" w14:textId="3F86748C" w:rsidR="00B7557E" w:rsidRPr="00285793" w:rsidRDefault="00B7557E" w:rsidP="00B65427">
      <w:pPr>
        <w:pStyle w:val="ListParagraph"/>
        <w:numPr>
          <w:ilvl w:val="0"/>
          <w:numId w:val="11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Risk Level: NONE - No resources affected</w:t>
      </w:r>
    </w:p>
    <w:p w14:paraId="6C62BDBC" w14:textId="2EB0FEC0" w:rsidR="00AA3932" w:rsidRPr="00285793" w:rsidRDefault="00FF7B41" w:rsidP="00B65427">
      <w:pPr>
        <w:ind w:left="360"/>
        <w:jc w:val="center"/>
        <w:rPr>
          <w:rFonts w:ascii="Calibri" w:hAnsi="Calibri" w:cs="Calibri"/>
        </w:rPr>
      </w:pPr>
      <w:r w:rsidRPr="00285793">
        <w:rPr>
          <w:rFonts w:ascii="Calibri" w:hAnsi="Calibri" w:cs="Calibri"/>
        </w:rPr>
        <w:object w:dxaOrig="1504" w:dyaOrig="981" w14:anchorId="5729E716">
          <v:shape id="_x0000_i1026" type="#_x0000_t75" style="width:75.2pt;height:49.2pt" o:ole="">
            <v:imagedata r:id="rId8" o:title=""/>
          </v:shape>
          <o:OLEObject Type="Embed" ProgID="Excel.Sheet.12" ShapeID="_x0000_i1026" DrawAspect="Icon" ObjectID="_1822559054" r:id="rId9"/>
        </w:object>
      </w:r>
    </w:p>
    <w:p w14:paraId="2315CC6F" w14:textId="600B79CA" w:rsidR="00AA3932" w:rsidRPr="00285793" w:rsidRDefault="00D02508" w:rsidP="00B65427">
      <w:pPr>
        <w:pStyle w:val="Heading2"/>
        <w:ind w:left="36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Empty Subnets</w:t>
      </w:r>
    </w:p>
    <w:p w14:paraId="46D767FE" w14:textId="0F0C3521" w:rsidR="00BC2023" w:rsidRPr="00285793" w:rsidRDefault="00BC2023" w:rsidP="00B65427">
      <w:pPr>
        <w:pStyle w:val="ListParagraph"/>
        <w:numPr>
          <w:ilvl w:val="0"/>
          <w:numId w:val="12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Purpose: Identifies unused subnets in virtual networks</w:t>
      </w:r>
    </w:p>
    <w:p w14:paraId="50BD54AA" w14:textId="33C90B33" w:rsidR="00BC2023" w:rsidRPr="00285793" w:rsidRDefault="00BC2023" w:rsidP="00B65427">
      <w:pPr>
        <w:pStyle w:val="ListParagraph"/>
        <w:numPr>
          <w:ilvl w:val="0"/>
          <w:numId w:val="12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Criteria: No IP configurations, delegations, or application gateway configurations</w:t>
      </w:r>
    </w:p>
    <w:p w14:paraId="0A65D773" w14:textId="06FE5BDD" w:rsidR="00BC2023" w:rsidRPr="00285793" w:rsidRDefault="00BC2023" w:rsidP="00B65427">
      <w:pPr>
        <w:pStyle w:val="ListParagraph"/>
        <w:numPr>
          <w:ilvl w:val="0"/>
          <w:numId w:val="12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Cost Impact: NONE - Subnets are free but consume IP address space</w:t>
      </w:r>
    </w:p>
    <w:p w14:paraId="00071A84" w14:textId="012EED9A" w:rsidR="00BC2023" w:rsidRPr="00285793" w:rsidRDefault="00BC2023" w:rsidP="00B65427">
      <w:pPr>
        <w:pStyle w:val="ListParagraph"/>
        <w:numPr>
          <w:ilvl w:val="0"/>
          <w:numId w:val="12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Cleanup Action: Remove unused subnets to optimize network design</w:t>
      </w:r>
    </w:p>
    <w:p w14:paraId="5EFADEEF" w14:textId="580C6AAB" w:rsidR="00BC2023" w:rsidRPr="00285793" w:rsidRDefault="00BC2023" w:rsidP="00B65427">
      <w:pPr>
        <w:pStyle w:val="ListParagraph"/>
        <w:numPr>
          <w:ilvl w:val="0"/>
          <w:numId w:val="12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Risk Level: LOW - Verify no future deployment plans</w:t>
      </w:r>
    </w:p>
    <w:p w14:paraId="5348AB90" w14:textId="0295EA2E" w:rsidR="00AA3932" w:rsidRPr="00285793" w:rsidRDefault="006621E8" w:rsidP="00B65427">
      <w:pPr>
        <w:ind w:left="360"/>
        <w:jc w:val="center"/>
        <w:rPr>
          <w:rFonts w:ascii="Calibri" w:hAnsi="Calibri" w:cs="Calibri"/>
        </w:rPr>
      </w:pPr>
      <w:r w:rsidRPr="00285793">
        <w:rPr>
          <w:rFonts w:ascii="Calibri" w:hAnsi="Calibri" w:cs="Calibri"/>
        </w:rPr>
        <w:object w:dxaOrig="1504" w:dyaOrig="981" w14:anchorId="458B3BD4">
          <v:shape id="_x0000_i1027" type="#_x0000_t75" style="width:75.2pt;height:49.2pt" o:ole="">
            <v:imagedata r:id="rId10" o:title=""/>
          </v:shape>
          <o:OLEObject Type="Embed" ProgID="Excel.Sheet.12" ShapeID="_x0000_i1027" DrawAspect="Icon" ObjectID="_1822559055" r:id="rId11"/>
        </w:object>
      </w:r>
    </w:p>
    <w:p w14:paraId="32EC64AC" w14:textId="0F1DB63A" w:rsidR="00AA3932" w:rsidRPr="00285793" w:rsidRDefault="00FE6463" w:rsidP="00B65427">
      <w:pPr>
        <w:pStyle w:val="Heading2"/>
        <w:ind w:left="36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Unattached Disks</w:t>
      </w:r>
    </w:p>
    <w:p w14:paraId="6B38D3E7" w14:textId="3A404A91" w:rsidR="00131042" w:rsidRPr="00285793" w:rsidRDefault="00131042" w:rsidP="00B65427">
      <w:pPr>
        <w:pStyle w:val="ListParagraph"/>
        <w:numPr>
          <w:ilvl w:val="0"/>
          <w:numId w:val="13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Purpose: Finds orphaned managed disks (90+ days old)</w:t>
      </w:r>
    </w:p>
    <w:p w14:paraId="7E2629FE" w14:textId="7CE417F4" w:rsidR="00131042" w:rsidRPr="00285793" w:rsidRDefault="00131042" w:rsidP="00B65427">
      <w:pPr>
        <w:pStyle w:val="ListParagraph"/>
        <w:numPr>
          <w:ilvl w:val="0"/>
          <w:numId w:val="13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Criteria: Not managed by any VM and older than 90 days</w:t>
      </w:r>
    </w:p>
    <w:p w14:paraId="1925F6D4" w14:textId="3DE4AA8B" w:rsidR="00131042" w:rsidRPr="00285793" w:rsidRDefault="00131042" w:rsidP="00B65427">
      <w:pPr>
        <w:pStyle w:val="ListParagraph"/>
        <w:numPr>
          <w:ilvl w:val="0"/>
          <w:numId w:val="13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Cost Impact: Disks incur storage charges continuously</w:t>
      </w:r>
    </w:p>
    <w:p w14:paraId="607AD8BD" w14:textId="1C348241" w:rsidR="00131042" w:rsidRPr="00285793" w:rsidRDefault="00131042" w:rsidP="00B65427">
      <w:pPr>
        <w:pStyle w:val="ListParagraph"/>
        <w:numPr>
          <w:ilvl w:val="0"/>
          <w:numId w:val="13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Cleanup Action: Delete after verifying no backup/recovery needs</w:t>
      </w:r>
    </w:p>
    <w:p w14:paraId="6B40E913" w14:textId="7DC7BFCC" w:rsidR="00131042" w:rsidRPr="00285793" w:rsidRDefault="00131042" w:rsidP="00B65427">
      <w:pPr>
        <w:pStyle w:val="ListParagraph"/>
        <w:numPr>
          <w:ilvl w:val="0"/>
          <w:numId w:val="13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Risk Level: MEDIUM - Ensure disks don't contain critical data</w:t>
      </w:r>
    </w:p>
    <w:p w14:paraId="31DEEC88" w14:textId="272DE874" w:rsidR="00AA3932" w:rsidRPr="00285793" w:rsidRDefault="006621E8" w:rsidP="00B65427">
      <w:pPr>
        <w:ind w:left="360"/>
        <w:jc w:val="center"/>
        <w:rPr>
          <w:rFonts w:ascii="Calibri" w:hAnsi="Calibri" w:cs="Calibri"/>
        </w:rPr>
      </w:pPr>
      <w:r w:rsidRPr="00285793">
        <w:rPr>
          <w:rFonts w:ascii="Calibri" w:hAnsi="Calibri" w:cs="Calibri"/>
        </w:rPr>
        <w:object w:dxaOrig="1504" w:dyaOrig="981" w14:anchorId="273B6197">
          <v:shape id="_x0000_i1028" type="#_x0000_t75" style="width:75.2pt;height:49.2pt" o:ole="">
            <v:imagedata r:id="rId12" o:title=""/>
          </v:shape>
          <o:OLEObject Type="Embed" ProgID="Excel.Sheet.12" ShapeID="_x0000_i1028" DrawAspect="Icon" ObjectID="_1822559056" r:id="rId13"/>
        </w:object>
      </w:r>
    </w:p>
    <w:p w14:paraId="02AB5510" w14:textId="04354877" w:rsidR="00D0799D" w:rsidRPr="00285793" w:rsidRDefault="001433BB" w:rsidP="00B65427">
      <w:pPr>
        <w:pStyle w:val="Heading2"/>
        <w:ind w:left="36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lastRenderedPageBreak/>
        <w:t>Unattached Network Interfaces</w:t>
      </w:r>
    </w:p>
    <w:p w14:paraId="20787394" w14:textId="0B9BD6B0" w:rsidR="00D0799D" w:rsidRPr="00285793" w:rsidRDefault="00D0799D" w:rsidP="00B65427">
      <w:pPr>
        <w:pStyle w:val="ListParagraph"/>
        <w:numPr>
          <w:ilvl w:val="0"/>
          <w:numId w:val="14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Purpose: Identifies unused network interfaces</w:t>
      </w:r>
    </w:p>
    <w:p w14:paraId="47F6CA8F" w14:textId="7487D8C1" w:rsidR="00D0799D" w:rsidRPr="00285793" w:rsidRDefault="00D0799D" w:rsidP="00B65427">
      <w:pPr>
        <w:pStyle w:val="ListParagraph"/>
        <w:numPr>
          <w:ilvl w:val="0"/>
          <w:numId w:val="14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Criteria: Not attached to VMs, private endpoints, or link services</w:t>
      </w:r>
    </w:p>
    <w:p w14:paraId="61C5A8F6" w14:textId="0794D248" w:rsidR="00D0799D" w:rsidRPr="00285793" w:rsidRDefault="00D0799D" w:rsidP="00B65427">
      <w:pPr>
        <w:pStyle w:val="ListParagraph"/>
        <w:numPr>
          <w:ilvl w:val="0"/>
          <w:numId w:val="14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Cost Impact: Minimal charges but consume IP addresses</w:t>
      </w:r>
    </w:p>
    <w:p w14:paraId="76EFDD79" w14:textId="211DC463" w:rsidR="00D0799D" w:rsidRPr="00285793" w:rsidRDefault="00D0799D" w:rsidP="00B65427">
      <w:pPr>
        <w:pStyle w:val="ListParagraph"/>
        <w:numPr>
          <w:ilvl w:val="0"/>
          <w:numId w:val="14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Cleanup Action: Delete unused NICs to free IP addresses</w:t>
      </w:r>
    </w:p>
    <w:p w14:paraId="2BE77935" w14:textId="0E03D68C" w:rsidR="00D0799D" w:rsidRPr="00285793" w:rsidRDefault="00D0799D" w:rsidP="00B65427">
      <w:pPr>
        <w:pStyle w:val="ListParagraph"/>
        <w:numPr>
          <w:ilvl w:val="0"/>
          <w:numId w:val="14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Risk Level: LOW - Verify not reserved for specific purposes</w:t>
      </w:r>
    </w:p>
    <w:p w14:paraId="43D02429" w14:textId="7373368D" w:rsidR="00AA3932" w:rsidRPr="00285793" w:rsidRDefault="00EA5ED0" w:rsidP="00B65427">
      <w:pPr>
        <w:ind w:left="360"/>
        <w:jc w:val="center"/>
        <w:rPr>
          <w:rFonts w:ascii="Calibri" w:hAnsi="Calibri" w:cs="Calibri"/>
        </w:rPr>
      </w:pPr>
      <w:r w:rsidRPr="00285793">
        <w:rPr>
          <w:rFonts w:ascii="Calibri" w:hAnsi="Calibri" w:cs="Calibri"/>
        </w:rPr>
        <w:object w:dxaOrig="1504" w:dyaOrig="981" w14:anchorId="2600BDEE">
          <v:shape id="_x0000_i1029" type="#_x0000_t75" style="width:75.2pt;height:49.2pt" o:ole="">
            <v:imagedata r:id="rId14" o:title=""/>
          </v:shape>
          <o:OLEObject Type="Embed" ProgID="Excel.Sheet.12" ShapeID="_x0000_i1029" DrawAspect="Icon" ObjectID="_1822559057" r:id="rId15"/>
        </w:object>
      </w:r>
    </w:p>
    <w:p w14:paraId="2307FF41" w14:textId="63F5EF79" w:rsidR="00AA3932" w:rsidRPr="00285793" w:rsidRDefault="009C5C42" w:rsidP="00B65427">
      <w:pPr>
        <w:pStyle w:val="Heading2"/>
        <w:ind w:left="36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Unattached Network Security Groups</w:t>
      </w:r>
    </w:p>
    <w:p w14:paraId="3AD56427" w14:textId="787B7307" w:rsidR="009F7D65" w:rsidRPr="00285793" w:rsidRDefault="009F7D65" w:rsidP="00B65427">
      <w:pPr>
        <w:pStyle w:val="ListParagraph"/>
        <w:numPr>
          <w:ilvl w:val="0"/>
          <w:numId w:val="15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Purpose: Finds NSGs not associated with any resources</w:t>
      </w:r>
    </w:p>
    <w:p w14:paraId="276FED48" w14:textId="2A400CFD" w:rsidR="009F7D65" w:rsidRPr="00285793" w:rsidRDefault="009F7D65" w:rsidP="00B65427">
      <w:pPr>
        <w:pStyle w:val="ListParagraph"/>
        <w:numPr>
          <w:ilvl w:val="0"/>
          <w:numId w:val="15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Criteria: Null network interfaces and subnets properties</w:t>
      </w:r>
    </w:p>
    <w:p w14:paraId="0BEEB714" w14:textId="1670FC33" w:rsidR="009F7D65" w:rsidRPr="00285793" w:rsidRDefault="009F7D65" w:rsidP="00B65427">
      <w:pPr>
        <w:pStyle w:val="ListParagraph"/>
        <w:numPr>
          <w:ilvl w:val="0"/>
          <w:numId w:val="15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Cost Impact: NONE - NSGs are free but create management overhead</w:t>
      </w:r>
    </w:p>
    <w:p w14:paraId="5FF23E86" w14:textId="1FD59784" w:rsidR="009F7D65" w:rsidRPr="00285793" w:rsidRDefault="009F7D65" w:rsidP="00B65427">
      <w:pPr>
        <w:pStyle w:val="ListParagraph"/>
        <w:numPr>
          <w:ilvl w:val="0"/>
          <w:numId w:val="15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Cleanup Action: Delete unused NSGs</w:t>
      </w:r>
    </w:p>
    <w:p w14:paraId="2082A4EE" w14:textId="444AAD3A" w:rsidR="009F7D65" w:rsidRPr="00285793" w:rsidRDefault="009F7D65" w:rsidP="00B65427">
      <w:pPr>
        <w:pStyle w:val="ListParagraph"/>
        <w:numPr>
          <w:ilvl w:val="0"/>
          <w:numId w:val="15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 xml:space="preserve">Risk Level: LOW - Verify not part of </w:t>
      </w:r>
      <w:r w:rsidR="007147FD" w:rsidRPr="00285793">
        <w:rPr>
          <w:rFonts w:ascii="Calibri" w:hAnsi="Calibri" w:cs="Calibri"/>
        </w:rPr>
        <w:t>known creations</w:t>
      </w:r>
      <w:r w:rsidR="00B56F7F" w:rsidRPr="00285793">
        <w:rPr>
          <w:rFonts w:ascii="Calibri" w:hAnsi="Calibri" w:cs="Calibri"/>
        </w:rPr>
        <w:t>/ deployments</w:t>
      </w:r>
    </w:p>
    <w:p w14:paraId="29836961" w14:textId="1DD21BD6" w:rsidR="00AA3932" w:rsidRPr="00285793" w:rsidRDefault="00EA5ED0" w:rsidP="00B65427">
      <w:pPr>
        <w:ind w:left="360"/>
        <w:jc w:val="center"/>
        <w:rPr>
          <w:rFonts w:ascii="Calibri" w:hAnsi="Calibri" w:cs="Calibri"/>
        </w:rPr>
      </w:pPr>
      <w:r w:rsidRPr="00285793">
        <w:rPr>
          <w:rFonts w:ascii="Calibri" w:hAnsi="Calibri" w:cs="Calibri"/>
        </w:rPr>
        <w:object w:dxaOrig="1504" w:dyaOrig="981" w14:anchorId="09C75123">
          <v:shape id="_x0000_i1030" type="#_x0000_t75" style="width:75.2pt;height:49.2pt" o:ole="">
            <v:imagedata r:id="rId16" o:title=""/>
          </v:shape>
          <o:OLEObject Type="Embed" ProgID="Excel.Sheet.12" ShapeID="_x0000_i1030" DrawAspect="Icon" ObjectID="_1822559058" r:id="rId17"/>
        </w:object>
      </w:r>
    </w:p>
    <w:p w14:paraId="4321CE32" w14:textId="77777777" w:rsidR="00ED491C" w:rsidRPr="00285793" w:rsidRDefault="00ED491C" w:rsidP="00B65427">
      <w:pPr>
        <w:ind w:left="360"/>
        <w:jc w:val="both"/>
        <w:rPr>
          <w:rFonts w:ascii="Calibri" w:hAnsi="Calibri" w:cs="Calibri"/>
        </w:rPr>
      </w:pPr>
    </w:p>
    <w:p w14:paraId="5F157DDB" w14:textId="687F4E70" w:rsidR="00EA5ED0" w:rsidRPr="00285793" w:rsidRDefault="001E7676" w:rsidP="00B65427">
      <w:pPr>
        <w:pStyle w:val="Heading2"/>
        <w:ind w:left="36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Resource – Activity Log</w:t>
      </w:r>
    </w:p>
    <w:p w14:paraId="0E0B02C8" w14:textId="793858CB" w:rsidR="00D81C05" w:rsidRPr="00285793" w:rsidRDefault="00D81C05" w:rsidP="00B65427">
      <w:pPr>
        <w:pStyle w:val="ListParagraph"/>
        <w:numPr>
          <w:ilvl w:val="0"/>
          <w:numId w:val="16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Purpose: Analyzes last access patterns for all subscription resources</w:t>
      </w:r>
    </w:p>
    <w:p w14:paraId="57766C0D" w14:textId="28C94612" w:rsidR="00D81C05" w:rsidRPr="00285793" w:rsidRDefault="00D81C05" w:rsidP="00B65427">
      <w:pPr>
        <w:pStyle w:val="ListParagraph"/>
        <w:numPr>
          <w:ilvl w:val="0"/>
          <w:numId w:val="16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Method: Queries Azure Activity Log excluding Microsoft.Advisor events</w:t>
      </w:r>
    </w:p>
    <w:p w14:paraId="751C0DCE" w14:textId="04AF99E7" w:rsidR="00D81C05" w:rsidRPr="00285793" w:rsidRDefault="00D81C05" w:rsidP="00B65427">
      <w:pPr>
        <w:pStyle w:val="ListParagraph"/>
        <w:numPr>
          <w:ilvl w:val="0"/>
          <w:numId w:val="16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Output: Comprehensive resource list with activity timestamps and API events</w:t>
      </w:r>
    </w:p>
    <w:p w14:paraId="5A239162" w14:textId="106CEF5C" w:rsidR="00ED491C" w:rsidRPr="00285793" w:rsidRDefault="00D81C05" w:rsidP="00B65427">
      <w:pPr>
        <w:pStyle w:val="ListParagraph"/>
        <w:numPr>
          <w:ilvl w:val="0"/>
          <w:numId w:val="16"/>
        </w:numPr>
        <w:ind w:left="1080"/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Usage: Provides data-driven insights for cleanup impact assessment</w:t>
      </w:r>
    </w:p>
    <w:p w14:paraId="4331AA6B" w14:textId="435460A3" w:rsidR="00ED491C" w:rsidRPr="00285793" w:rsidRDefault="007F6F8B" w:rsidP="00B65427">
      <w:pPr>
        <w:ind w:left="360"/>
        <w:jc w:val="center"/>
        <w:rPr>
          <w:rFonts w:ascii="Calibri" w:hAnsi="Calibri" w:cs="Calibri"/>
        </w:rPr>
      </w:pPr>
      <w:r w:rsidRPr="00285793">
        <w:rPr>
          <w:rFonts w:ascii="Calibri" w:hAnsi="Calibri" w:cs="Calibri"/>
        </w:rPr>
        <w:object w:dxaOrig="1504" w:dyaOrig="981" w14:anchorId="170C12FA">
          <v:shape id="_x0000_i1031" type="#_x0000_t75" style="width:75.2pt;height:49.2pt" o:ole="">
            <v:imagedata r:id="rId18" o:title=""/>
          </v:shape>
          <o:OLEObject Type="Embed" ProgID="Excel.Sheet.12" ShapeID="_x0000_i1031" DrawAspect="Icon" ObjectID="_1822559059" r:id="rId19"/>
        </w:object>
      </w:r>
    </w:p>
    <w:p w14:paraId="47F71F27" w14:textId="77777777" w:rsidR="009E513A" w:rsidRPr="00285793" w:rsidRDefault="009E513A" w:rsidP="00B80812">
      <w:pPr>
        <w:jc w:val="both"/>
        <w:rPr>
          <w:rFonts w:ascii="Calibri" w:hAnsi="Calibri" w:cs="Calibri"/>
        </w:rPr>
      </w:pPr>
    </w:p>
    <w:p w14:paraId="6E72E665" w14:textId="4E424CA9" w:rsidR="009E513A" w:rsidRPr="00285793" w:rsidRDefault="00247BDE" w:rsidP="00883F7F">
      <w:pPr>
        <w:pStyle w:val="Heading1"/>
        <w:numPr>
          <w:ilvl w:val="0"/>
          <w:numId w:val="40"/>
        </w:numPr>
        <w:rPr>
          <w:rFonts w:ascii="Calibri" w:hAnsi="Calibri" w:cs="Calibri"/>
        </w:rPr>
      </w:pPr>
      <w:r w:rsidRPr="00285793">
        <w:rPr>
          <w:rFonts w:ascii="Calibri" w:hAnsi="Calibri" w:cs="Calibri"/>
        </w:rPr>
        <w:t>Precautions</w:t>
      </w:r>
    </w:p>
    <w:p w14:paraId="43D4BCD7" w14:textId="1C390765" w:rsidR="009E513A" w:rsidRPr="00285793" w:rsidRDefault="009E513A" w:rsidP="00B80812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Check with resource owners before deletion</w:t>
      </w:r>
    </w:p>
    <w:p w14:paraId="535D5CF8" w14:textId="1A1F9761" w:rsidR="009E513A" w:rsidRPr="00285793" w:rsidRDefault="009E513A" w:rsidP="00B80812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lastRenderedPageBreak/>
        <w:t>Take snapshots of critical disks before deletion</w:t>
      </w:r>
      <w:r w:rsidR="000C32F9">
        <w:rPr>
          <w:rFonts w:ascii="Calibri" w:hAnsi="Calibri" w:cs="Calibri"/>
        </w:rPr>
        <w:t xml:space="preserve"> (mostly it should not be the case)</w:t>
      </w:r>
    </w:p>
    <w:p w14:paraId="3FBF9DBA" w14:textId="6ED9A8AF" w:rsidR="009E513A" w:rsidRDefault="009E513A" w:rsidP="00B80812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</w:rPr>
      </w:pPr>
      <w:r w:rsidRPr="00285793">
        <w:rPr>
          <w:rFonts w:ascii="Calibri" w:hAnsi="Calibri" w:cs="Calibri"/>
        </w:rPr>
        <w:t>Review activity logs for resources inactive &gt;</w:t>
      </w:r>
      <w:r w:rsidR="00917AEB">
        <w:rPr>
          <w:rFonts w:ascii="Calibri" w:hAnsi="Calibri" w:cs="Calibri"/>
        </w:rPr>
        <w:t xml:space="preserve"> </w:t>
      </w:r>
      <w:r w:rsidRPr="00285793">
        <w:rPr>
          <w:rFonts w:ascii="Calibri" w:hAnsi="Calibri" w:cs="Calibri"/>
        </w:rPr>
        <w:t>90 days</w:t>
      </w:r>
    </w:p>
    <w:p w14:paraId="5A941C61" w14:textId="0056456F" w:rsidR="00BA3A51" w:rsidRPr="0033290D" w:rsidRDefault="009F4CBA" w:rsidP="0033290D">
      <w:pPr>
        <w:pStyle w:val="ListParagraph"/>
        <w:numPr>
          <w:ilvl w:val="1"/>
          <w:numId w:val="19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Decision on resource deletion/ retention </w:t>
      </w:r>
      <w:r w:rsidR="0033290D">
        <w:rPr>
          <w:rFonts w:ascii="Calibri" w:hAnsi="Calibri" w:cs="Calibri"/>
        </w:rPr>
        <w:t>depends</w:t>
      </w:r>
      <w:r>
        <w:rPr>
          <w:rFonts w:ascii="Calibri" w:hAnsi="Calibri" w:cs="Calibri"/>
        </w:rPr>
        <w:t xml:space="preserve"> on this</w:t>
      </w:r>
    </w:p>
    <w:sectPr w:rsidR="00BA3A51" w:rsidRPr="003329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6D05"/>
    <w:multiLevelType w:val="hybridMultilevel"/>
    <w:tmpl w:val="7572F5DE"/>
    <w:lvl w:ilvl="0" w:tplc="835CDED6">
      <w:numFmt w:val="bullet"/>
      <w:lvlText w:val="•"/>
      <w:lvlJc w:val="left"/>
      <w:pPr>
        <w:ind w:left="5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7C0F2D"/>
    <w:multiLevelType w:val="hybridMultilevel"/>
    <w:tmpl w:val="D17E5948"/>
    <w:lvl w:ilvl="0" w:tplc="66F65A24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CF340C"/>
    <w:multiLevelType w:val="hybridMultilevel"/>
    <w:tmpl w:val="D9FAF946"/>
    <w:lvl w:ilvl="0" w:tplc="66F65A24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176FC9"/>
    <w:multiLevelType w:val="hybridMultilevel"/>
    <w:tmpl w:val="7D3A9B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D56B6D"/>
    <w:multiLevelType w:val="hybridMultilevel"/>
    <w:tmpl w:val="EA58E3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D851EC"/>
    <w:multiLevelType w:val="multilevel"/>
    <w:tmpl w:val="3202C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903DE5"/>
    <w:multiLevelType w:val="hybridMultilevel"/>
    <w:tmpl w:val="5DEE0E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9650A6"/>
    <w:multiLevelType w:val="hybridMultilevel"/>
    <w:tmpl w:val="9A44AB5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64C6135"/>
    <w:multiLevelType w:val="hybridMultilevel"/>
    <w:tmpl w:val="E9D87FC4"/>
    <w:lvl w:ilvl="0" w:tplc="835CDED6">
      <w:numFmt w:val="bullet"/>
      <w:lvlText w:val="•"/>
      <w:lvlJc w:val="left"/>
      <w:pPr>
        <w:ind w:left="5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A629B9"/>
    <w:multiLevelType w:val="hybridMultilevel"/>
    <w:tmpl w:val="C97068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473D9E"/>
    <w:multiLevelType w:val="multilevel"/>
    <w:tmpl w:val="0CC2B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2359C7"/>
    <w:multiLevelType w:val="hybridMultilevel"/>
    <w:tmpl w:val="C36466A0"/>
    <w:lvl w:ilvl="0" w:tplc="835CDED6">
      <w:numFmt w:val="bullet"/>
      <w:lvlText w:val="•"/>
      <w:lvlJc w:val="left"/>
      <w:pPr>
        <w:ind w:left="5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5E2604"/>
    <w:multiLevelType w:val="hybridMultilevel"/>
    <w:tmpl w:val="5FBC0502"/>
    <w:lvl w:ilvl="0" w:tplc="835CDED6">
      <w:numFmt w:val="bullet"/>
      <w:lvlText w:val="•"/>
      <w:lvlJc w:val="left"/>
      <w:pPr>
        <w:ind w:left="5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F42A7A"/>
    <w:multiLevelType w:val="hybridMultilevel"/>
    <w:tmpl w:val="6E703A02"/>
    <w:lvl w:ilvl="0" w:tplc="66F65A24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FD6B02"/>
    <w:multiLevelType w:val="hybridMultilevel"/>
    <w:tmpl w:val="EF7E6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BD2A5D"/>
    <w:multiLevelType w:val="hybridMultilevel"/>
    <w:tmpl w:val="CED432DE"/>
    <w:lvl w:ilvl="0" w:tplc="66F65A24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E236CC"/>
    <w:multiLevelType w:val="hybridMultilevel"/>
    <w:tmpl w:val="EA7AD39C"/>
    <w:lvl w:ilvl="0" w:tplc="66F65A24">
      <w:numFmt w:val="bullet"/>
      <w:lvlText w:val="•"/>
      <w:lvlJc w:val="left"/>
      <w:pPr>
        <w:ind w:left="144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0C92EFA"/>
    <w:multiLevelType w:val="hybridMultilevel"/>
    <w:tmpl w:val="D7848B90"/>
    <w:lvl w:ilvl="0" w:tplc="66F65A24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A3316E"/>
    <w:multiLevelType w:val="hybridMultilevel"/>
    <w:tmpl w:val="2102D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CE5B2B"/>
    <w:multiLevelType w:val="hybridMultilevel"/>
    <w:tmpl w:val="C8DADFFA"/>
    <w:lvl w:ilvl="0" w:tplc="835CDED6">
      <w:numFmt w:val="bullet"/>
      <w:lvlText w:val="•"/>
      <w:lvlJc w:val="left"/>
      <w:pPr>
        <w:ind w:left="5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2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9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0" w:hanging="360"/>
      </w:pPr>
      <w:rPr>
        <w:rFonts w:ascii="Wingdings" w:hAnsi="Wingdings" w:hint="default"/>
      </w:rPr>
    </w:lvl>
  </w:abstractNum>
  <w:abstractNum w:abstractNumId="20" w15:restartNumberingAfterBreak="0">
    <w:nsid w:val="4C9C536B"/>
    <w:multiLevelType w:val="hybridMultilevel"/>
    <w:tmpl w:val="E99A5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207767"/>
    <w:multiLevelType w:val="multilevel"/>
    <w:tmpl w:val="EF3A0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35328E"/>
    <w:multiLevelType w:val="hybridMultilevel"/>
    <w:tmpl w:val="8286F346"/>
    <w:lvl w:ilvl="0" w:tplc="66F65A24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C76F7F"/>
    <w:multiLevelType w:val="hybridMultilevel"/>
    <w:tmpl w:val="6ED2DE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882E42"/>
    <w:multiLevelType w:val="hybridMultilevel"/>
    <w:tmpl w:val="824ACC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4C30B68"/>
    <w:multiLevelType w:val="hybridMultilevel"/>
    <w:tmpl w:val="6E60E7DE"/>
    <w:lvl w:ilvl="0" w:tplc="835CDED6">
      <w:numFmt w:val="bullet"/>
      <w:lvlText w:val="•"/>
      <w:lvlJc w:val="left"/>
      <w:pPr>
        <w:ind w:left="5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2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0" w:hanging="360"/>
      </w:pPr>
      <w:rPr>
        <w:rFonts w:ascii="Wingdings" w:hAnsi="Wingdings" w:hint="default"/>
      </w:rPr>
    </w:lvl>
  </w:abstractNum>
  <w:abstractNum w:abstractNumId="26" w15:restartNumberingAfterBreak="0">
    <w:nsid w:val="59026F10"/>
    <w:multiLevelType w:val="multilevel"/>
    <w:tmpl w:val="08B42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5D708F"/>
    <w:multiLevelType w:val="multilevel"/>
    <w:tmpl w:val="F97A5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F23A08"/>
    <w:multiLevelType w:val="hybridMultilevel"/>
    <w:tmpl w:val="B12437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21475F3"/>
    <w:multiLevelType w:val="multilevel"/>
    <w:tmpl w:val="7E249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4059BD"/>
    <w:multiLevelType w:val="hybridMultilevel"/>
    <w:tmpl w:val="FC04B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636FC3"/>
    <w:multiLevelType w:val="multilevel"/>
    <w:tmpl w:val="AFDE5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754854"/>
    <w:multiLevelType w:val="hybridMultilevel"/>
    <w:tmpl w:val="F620B6CC"/>
    <w:lvl w:ilvl="0" w:tplc="66F65A24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5C5A0F"/>
    <w:multiLevelType w:val="multilevel"/>
    <w:tmpl w:val="7B529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8E0681"/>
    <w:multiLevelType w:val="hybridMultilevel"/>
    <w:tmpl w:val="4F76B75A"/>
    <w:lvl w:ilvl="0" w:tplc="835CDED6">
      <w:numFmt w:val="bullet"/>
      <w:lvlText w:val="•"/>
      <w:lvlJc w:val="left"/>
      <w:pPr>
        <w:ind w:left="5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34A3A75"/>
    <w:multiLevelType w:val="hybridMultilevel"/>
    <w:tmpl w:val="7040D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255A8B"/>
    <w:multiLevelType w:val="hybridMultilevel"/>
    <w:tmpl w:val="B8A410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644A60C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E464F8"/>
    <w:multiLevelType w:val="hybridMultilevel"/>
    <w:tmpl w:val="71B832EC"/>
    <w:lvl w:ilvl="0" w:tplc="66F65A24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AE15E53"/>
    <w:multiLevelType w:val="hybridMultilevel"/>
    <w:tmpl w:val="A5B0FA3E"/>
    <w:lvl w:ilvl="0" w:tplc="66F65A24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B4F548A"/>
    <w:multiLevelType w:val="hybridMultilevel"/>
    <w:tmpl w:val="F6A47792"/>
    <w:lvl w:ilvl="0" w:tplc="835CDED6">
      <w:numFmt w:val="bullet"/>
      <w:lvlText w:val="•"/>
      <w:lvlJc w:val="left"/>
      <w:pPr>
        <w:ind w:left="5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3205700">
    <w:abstractNumId w:val="27"/>
  </w:num>
  <w:num w:numId="2" w16cid:durableId="373315733">
    <w:abstractNumId w:val="29"/>
  </w:num>
  <w:num w:numId="3" w16cid:durableId="1256475253">
    <w:abstractNumId w:val="5"/>
  </w:num>
  <w:num w:numId="4" w16cid:durableId="838689278">
    <w:abstractNumId w:val="26"/>
  </w:num>
  <w:num w:numId="5" w16cid:durableId="214513785">
    <w:abstractNumId w:val="21"/>
  </w:num>
  <w:num w:numId="6" w16cid:durableId="328755733">
    <w:abstractNumId w:val="33"/>
  </w:num>
  <w:num w:numId="7" w16cid:durableId="892428360">
    <w:abstractNumId w:val="10"/>
  </w:num>
  <w:num w:numId="8" w16cid:durableId="1476024772">
    <w:abstractNumId w:val="31"/>
  </w:num>
  <w:num w:numId="9" w16cid:durableId="880289983">
    <w:abstractNumId w:val="28"/>
  </w:num>
  <w:num w:numId="10" w16cid:durableId="2062974515">
    <w:abstractNumId w:val="23"/>
  </w:num>
  <w:num w:numId="11" w16cid:durableId="1386611713">
    <w:abstractNumId w:val="20"/>
  </w:num>
  <w:num w:numId="12" w16cid:durableId="1160079007">
    <w:abstractNumId w:val="36"/>
  </w:num>
  <w:num w:numId="13" w16cid:durableId="1295212994">
    <w:abstractNumId w:val="9"/>
  </w:num>
  <w:num w:numId="14" w16cid:durableId="1561093894">
    <w:abstractNumId w:val="4"/>
  </w:num>
  <w:num w:numId="15" w16cid:durableId="1126778715">
    <w:abstractNumId w:val="14"/>
  </w:num>
  <w:num w:numId="16" w16cid:durableId="2088109247">
    <w:abstractNumId w:val="18"/>
  </w:num>
  <w:num w:numId="17" w16cid:durableId="1938827025">
    <w:abstractNumId w:val="30"/>
  </w:num>
  <w:num w:numId="18" w16cid:durableId="1183324886">
    <w:abstractNumId w:val="7"/>
  </w:num>
  <w:num w:numId="19" w16cid:durableId="1635453327">
    <w:abstractNumId w:val="35"/>
  </w:num>
  <w:num w:numId="20" w16cid:durableId="149827984">
    <w:abstractNumId w:val="6"/>
  </w:num>
  <w:num w:numId="21" w16cid:durableId="557516331">
    <w:abstractNumId w:val="25"/>
  </w:num>
  <w:num w:numId="22" w16cid:durableId="282158936">
    <w:abstractNumId w:val="39"/>
  </w:num>
  <w:num w:numId="23" w16cid:durableId="1106462997">
    <w:abstractNumId w:val="19"/>
  </w:num>
  <w:num w:numId="24" w16cid:durableId="972056972">
    <w:abstractNumId w:val="0"/>
  </w:num>
  <w:num w:numId="25" w16cid:durableId="529883106">
    <w:abstractNumId w:val="12"/>
  </w:num>
  <w:num w:numId="26" w16cid:durableId="1893149404">
    <w:abstractNumId w:val="34"/>
  </w:num>
  <w:num w:numId="27" w16cid:durableId="1957248011">
    <w:abstractNumId w:val="11"/>
  </w:num>
  <w:num w:numId="28" w16cid:durableId="1338656172">
    <w:abstractNumId w:val="3"/>
  </w:num>
  <w:num w:numId="29" w16cid:durableId="104424695">
    <w:abstractNumId w:val="8"/>
  </w:num>
  <w:num w:numId="30" w16cid:durableId="340283348">
    <w:abstractNumId w:val="38"/>
  </w:num>
  <w:num w:numId="31" w16cid:durableId="383413199">
    <w:abstractNumId w:val="13"/>
  </w:num>
  <w:num w:numId="32" w16cid:durableId="620116214">
    <w:abstractNumId w:val="37"/>
  </w:num>
  <w:num w:numId="33" w16cid:durableId="738483056">
    <w:abstractNumId w:val="2"/>
  </w:num>
  <w:num w:numId="34" w16cid:durableId="912818092">
    <w:abstractNumId w:val="16"/>
  </w:num>
  <w:num w:numId="35" w16cid:durableId="1528372026">
    <w:abstractNumId w:val="17"/>
  </w:num>
  <w:num w:numId="36" w16cid:durableId="450053573">
    <w:abstractNumId w:val="22"/>
  </w:num>
  <w:num w:numId="37" w16cid:durableId="1121416472">
    <w:abstractNumId w:val="32"/>
  </w:num>
  <w:num w:numId="38" w16cid:durableId="897283524">
    <w:abstractNumId w:val="15"/>
  </w:num>
  <w:num w:numId="39" w16cid:durableId="1646204478">
    <w:abstractNumId w:val="1"/>
  </w:num>
  <w:num w:numId="40" w16cid:durableId="147128997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089"/>
    <w:rsid w:val="00011D4A"/>
    <w:rsid w:val="00012729"/>
    <w:rsid w:val="00024F7A"/>
    <w:rsid w:val="0005595E"/>
    <w:rsid w:val="00055ED1"/>
    <w:rsid w:val="000734BC"/>
    <w:rsid w:val="0009534C"/>
    <w:rsid w:val="000C32F9"/>
    <w:rsid w:val="000C6F2F"/>
    <w:rsid w:val="000F2F5D"/>
    <w:rsid w:val="000F7073"/>
    <w:rsid w:val="00113B66"/>
    <w:rsid w:val="001207D5"/>
    <w:rsid w:val="00125210"/>
    <w:rsid w:val="00127826"/>
    <w:rsid w:val="00131042"/>
    <w:rsid w:val="00133B1D"/>
    <w:rsid w:val="001433BB"/>
    <w:rsid w:val="00172FA7"/>
    <w:rsid w:val="001B5812"/>
    <w:rsid w:val="001D0032"/>
    <w:rsid w:val="001E30AD"/>
    <w:rsid w:val="001E7676"/>
    <w:rsid w:val="001F49D4"/>
    <w:rsid w:val="002037E0"/>
    <w:rsid w:val="0020668F"/>
    <w:rsid w:val="00210A0D"/>
    <w:rsid w:val="00214EBD"/>
    <w:rsid w:val="0021568C"/>
    <w:rsid w:val="00220055"/>
    <w:rsid w:val="002206F2"/>
    <w:rsid w:val="002227BE"/>
    <w:rsid w:val="00223D79"/>
    <w:rsid w:val="00225AA0"/>
    <w:rsid w:val="002357A7"/>
    <w:rsid w:val="0024516F"/>
    <w:rsid w:val="00247BDE"/>
    <w:rsid w:val="0027066B"/>
    <w:rsid w:val="002723BF"/>
    <w:rsid w:val="002742FD"/>
    <w:rsid w:val="00275BD6"/>
    <w:rsid w:val="002808EC"/>
    <w:rsid w:val="00283F40"/>
    <w:rsid w:val="00285793"/>
    <w:rsid w:val="00286E4C"/>
    <w:rsid w:val="002A3350"/>
    <w:rsid w:val="002B52DE"/>
    <w:rsid w:val="002C70E2"/>
    <w:rsid w:val="002E2814"/>
    <w:rsid w:val="002E59A1"/>
    <w:rsid w:val="00304A52"/>
    <w:rsid w:val="0030639C"/>
    <w:rsid w:val="00306F3E"/>
    <w:rsid w:val="00313866"/>
    <w:rsid w:val="0033290D"/>
    <w:rsid w:val="00333792"/>
    <w:rsid w:val="003339AA"/>
    <w:rsid w:val="003421DD"/>
    <w:rsid w:val="00361A20"/>
    <w:rsid w:val="00372414"/>
    <w:rsid w:val="00374CBE"/>
    <w:rsid w:val="00396399"/>
    <w:rsid w:val="003B22F9"/>
    <w:rsid w:val="003B63B4"/>
    <w:rsid w:val="003D5FE4"/>
    <w:rsid w:val="003E212B"/>
    <w:rsid w:val="003F38DC"/>
    <w:rsid w:val="00405D2A"/>
    <w:rsid w:val="004160A0"/>
    <w:rsid w:val="00426211"/>
    <w:rsid w:val="004550CD"/>
    <w:rsid w:val="00457506"/>
    <w:rsid w:val="004658F3"/>
    <w:rsid w:val="00493529"/>
    <w:rsid w:val="004C3F37"/>
    <w:rsid w:val="004C4201"/>
    <w:rsid w:val="004C4C1A"/>
    <w:rsid w:val="004E0443"/>
    <w:rsid w:val="004E3533"/>
    <w:rsid w:val="00506DE1"/>
    <w:rsid w:val="00523AA8"/>
    <w:rsid w:val="00543D77"/>
    <w:rsid w:val="0054467D"/>
    <w:rsid w:val="00545DF5"/>
    <w:rsid w:val="00550EE4"/>
    <w:rsid w:val="00554D2B"/>
    <w:rsid w:val="00556837"/>
    <w:rsid w:val="00591734"/>
    <w:rsid w:val="005A0A3D"/>
    <w:rsid w:val="005A56B9"/>
    <w:rsid w:val="005B618C"/>
    <w:rsid w:val="00625C63"/>
    <w:rsid w:val="006343F5"/>
    <w:rsid w:val="00637782"/>
    <w:rsid w:val="00644B84"/>
    <w:rsid w:val="0064682C"/>
    <w:rsid w:val="006621E8"/>
    <w:rsid w:val="006634AF"/>
    <w:rsid w:val="00667CA6"/>
    <w:rsid w:val="0068251B"/>
    <w:rsid w:val="00687B68"/>
    <w:rsid w:val="006A3350"/>
    <w:rsid w:val="006B187E"/>
    <w:rsid w:val="006B6D62"/>
    <w:rsid w:val="006C5CEE"/>
    <w:rsid w:val="006F6044"/>
    <w:rsid w:val="007147FD"/>
    <w:rsid w:val="00735017"/>
    <w:rsid w:val="00754089"/>
    <w:rsid w:val="00760708"/>
    <w:rsid w:val="00766580"/>
    <w:rsid w:val="00775DDA"/>
    <w:rsid w:val="007B6D32"/>
    <w:rsid w:val="007C71A6"/>
    <w:rsid w:val="007D409E"/>
    <w:rsid w:val="007F6F8B"/>
    <w:rsid w:val="00800572"/>
    <w:rsid w:val="00846773"/>
    <w:rsid w:val="00850E65"/>
    <w:rsid w:val="00883F7F"/>
    <w:rsid w:val="008938C5"/>
    <w:rsid w:val="008A4CED"/>
    <w:rsid w:val="008B578B"/>
    <w:rsid w:val="008B5B1C"/>
    <w:rsid w:val="008E26C1"/>
    <w:rsid w:val="008F0BE9"/>
    <w:rsid w:val="008F5111"/>
    <w:rsid w:val="008F5ED0"/>
    <w:rsid w:val="009060E3"/>
    <w:rsid w:val="009129D8"/>
    <w:rsid w:val="00917AEB"/>
    <w:rsid w:val="00947276"/>
    <w:rsid w:val="00951C6A"/>
    <w:rsid w:val="00967630"/>
    <w:rsid w:val="009765F4"/>
    <w:rsid w:val="009952F5"/>
    <w:rsid w:val="009A4873"/>
    <w:rsid w:val="009A5558"/>
    <w:rsid w:val="009C5C42"/>
    <w:rsid w:val="009E2191"/>
    <w:rsid w:val="009E513A"/>
    <w:rsid w:val="009F4CBA"/>
    <w:rsid w:val="009F7D65"/>
    <w:rsid w:val="00A06B96"/>
    <w:rsid w:val="00A15CED"/>
    <w:rsid w:val="00A311C7"/>
    <w:rsid w:val="00A56E14"/>
    <w:rsid w:val="00A615D5"/>
    <w:rsid w:val="00A647FB"/>
    <w:rsid w:val="00A67D77"/>
    <w:rsid w:val="00A9438E"/>
    <w:rsid w:val="00AA3932"/>
    <w:rsid w:val="00AB3197"/>
    <w:rsid w:val="00AB6F70"/>
    <w:rsid w:val="00AC0E8E"/>
    <w:rsid w:val="00AC2CCA"/>
    <w:rsid w:val="00AD13CC"/>
    <w:rsid w:val="00AD4F1A"/>
    <w:rsid w:val="00AE5B18"/>
    <w:rsid w:val="00AE686A"/>
    <w:rsid w:val="00AF6BA9"/>
    <w:rsid w:val="00B1695E"/>
    <w:rsid w:val="00B21354"/>
    <w:rsid w:val="00B26AC7"/>
    <w:rsid w:val="00B366E6"/>
    <w:rsid w:val="00B56F7F"/>
    <w:rsid w:val="00B65427"/>
    <w:rsid w:val="00B73FBD"/>
    <w:rsid w:val="00B75115"/>
    <w:rsid w:val="00B7557E"/>
    <w:rsid w:val="00B80812"/>
    <w:rsid w:val="00BA3A51"/>
    <w:rsid w:val="00BA4526"/>
    <w:rsid w:val="00BA4EF6"/>
    <w:rsid w:val="00BA722B"/>
    <w:rsid w:val="00BB2C08"/>
    <w:rsid w:val="00BC2023"/>
    <w:rsid w:val="00BC7EC6"/>
    <w:rsid w:val="00BE00A1"/>
    <w:rsid w:val="00BF2630"/>
    <w:rsid w:val="00C22DBF"/>
    <w:rsid w:val="00C25E83"/>
    <w:rsid w:val="00C4324A"/>
    <w:rsid w:val="00C70537"/>
    <w:rsid w:val="00C77934"/>
    <w:rsid w:val="00C825BF"/>
    <w:rsid w:val="00C90C9A"/>
    <w:rsid w:val="00C925B1"/>
    <w:rsid w:val="00CE513D"/>
    <w:rsid w:val="00CF0EE0"/>
    <w:rsid w:val="00D02508"/>
    <w:rsid w:val="00D0799D"/>
    <w:rsid w:val="00D24422"/>
    <w:rsid w:val="00D327B7"/>
    <w:rsid w:val="00D81C05"/>
    <w:rsid w:val="00D90D07"/>
    <w:rsid w:val="00D96503"/>
    <w:rsid w:val="00DB1CF2"/>
    <w:rsid w:val="00DB67B2"/>
    <w:rsid w:val="00DB7976"/>
    <w:rsid w:val="00DE404A"/>
    <w:rsid w:val="00DF4982"/>
    <w:rsid w:val="00E14BE6"/>
    <w:rsid w:val="00E37888"/>
    <w:rsid w:val="00E611E0"/>
    <w:rsid w:val="00E75AB8"/>
    <w:rsid w:val="00E76B44"/>
    <w:rsid w:val="00EA5ED0"/>
    <w:rsid w:val="00EB511F"/>
    <w:rsid w:val="00EC349A"/>
    <w:rsid w:val="00ED491C"/>
    <w:rsid w:val="00ED5D15"/>
    <w:rsid w:val="00EE3DD5"/>
    <w:rsid w:val="00F1264F"/>
    <w:rsid w:val="00F40DA7"/>
    <w:rsid w:val="00F43A64"/>
    <w:rsid w:val="00F6798C"/>
    <w:rsid w:val="00F72B5C"/>
    <w:rsid w:val="00F840A1"/>
    <w:rsid w:val="00FA67BB"/>
    <w:rsid w:val="00FD0A00"/>
    <w:rsid w:val="00FD211D"/>
    <w:rsid w:val="00FD5550"/>
    <w:rsid w:val="00FE4B41"/>
    <w:rsid w:val="00FE6463"/>
    <w:rsid w:val="00FF7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3062C"/>
  <w15:chartTrackingRefBased/>
  <w15:docId w15:val="{3E246C72-8645-4AE5-A43C-7CBC89042C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7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B050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42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FFC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40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40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40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40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40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40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40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793"/>
    <w:rPr>
      <w:rFonts w:asciiTheme="majorHAnsi" w:eastAsiaTheme="majorEastAsia" w:hAnsiTheme="majorHAnsi" w:cstheme="majorBidi"/>
      <w:color w:val="00B050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42FD"/>
    <w:rPr>
      <w:rFonts w:asciiTheme="majorHAnsi" w:eastAsiaTheme="majorEastAsia" w:hAnsiTheme="majorHAnsi" w:cstheme="majorBidi"/>
      <w:color w:val="FFC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40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40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40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40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40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40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40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40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40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40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40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40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40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40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40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0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40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408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408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40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73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0527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2" w:color="auto"/>
            <w:bottom w:val="single" w:sz="6" w:space="2" w:color="auto"/>
            <w:right w:val="single" w:sz="6" w:space="2" w:color="auto"/>
          </w:divBdr>
        </w:div>
        <w:div w:id="24854227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2" w:color="auto"/>
            <w:bottom w:val="single" w:sz="6" w:space="2" w:color="auto"/>
            <w:right w:val="single" w:sz="6" w:space="2" w:color="auto"/>
          </w:divBdr>
        </w:div>
        <w:div w:id="70529844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2" w:color="auto"/>
            <w:bottom w:val="single" w:sz="6" w:space="2" w:color="auto"/>
            <w:right w:val="single" w:sz="6" w:space="2" w:color="auto"/>
          </w:divBdr>
        </w:div>
        <w:div w:id="72360398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2" w:color="auto"/>
            <w:bottom w:val="single" w:sz="6" w:space="2" w:color="auto"/>
            <w:right w:val="single" w:sz="6" w:space="2" w:color="auto"/>
          </w:divBdr>
        </w:div>
        <w:div w:id="88140104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2" w:color="auto"/>
            <w:bottom w:val="single" w:sz="6" w:space="2" w:color="auto"/>
            <w:right w:val="single" w:sz="6" w:space="2" w:color="auto"/>
          </w:divBdr>
        </w:div>
        <w:div w:id="93822150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2" w:color="auto"/>
            <w:bottom w:val="single" w:sz="6" w:space="2" w:color="auto"/>
            <w:right w:val="single" w:sz="6" w:space="2" w:color="auto"/>
          </w:divBdr>
        </w:div>
        <w:div w:id="97336600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2" w:color="auto"/>
            <w:bottom w:val="single" w:sz="6" w:space="2" w:color="auto"/>
            <w:right w:val="single" w:sz="6" w:space="2" w:color="auto"/>
          </w:divBdr>
        </w:div>
        <w:div w:id="191666728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2" w:color="auto"/>
            <w:bottom w:val="single" w:sz="6" w:space="2" w:color="auto"/>
            <w:right w:val="single" w:sz="6" w:space="2" w:color="auto"/>
          </w:divBdr>
        </w:div>
        <w:div w:id="191778775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2" w:color="auto"/>
            <w:bottom w:val="single" w:sz="6" w:space="2" w:color="auto"/>
            <w:right w:val="single" w:sz="6" w:space="2" w:color="auto"/>
          </w:divBdr>
        </w:div>
        <w:div w:id="203372538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2" w:color="auto"/>
            <w:bottom w:val="single" w:sz="6" w:space="2" w:color="auto"/>
            <w:right w:val="single" w:sz="6" w:space="2" w:color="auto"/>
          </w:divBdr>
        </w:div>
      </w:divsChild>
    </w:div>
    <w:div w:id="21470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249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2" w:color="auto"/>
            <w:bottom w:val="single" w:sz="6" w:space="2" w:color="auto"/>
            <w:right w:val="single" w:sz="6" w:space="2" w:color="auto"/>
          </w:divBdr>
        </w:div>
        <w:div w:id="27009125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2" w:color="auto"/>
            <w:bottom w:val="single" w:sz="6" w:space="2" w:color="auto"/>
            <w:right w:val="single" w:sz="6" w:space="2" w:color="auto"/>
          </w:divBdr>
        </w:div>
        <w:div w:id="37442913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2" w:color="auto"/>
            <w:bottom w:val="single" w:sz="6" w:space="2" w:color="auto"/>
            <w:right w:val="single" w:sz="6" w:space="2" w:color="auto"/>
          </w:divBdr>
        </w:div>
        <w:div w:id="38857511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2" w:color="auto"/>
            <w:bottom w:val="single" w:sz="6" w:space="2" w:color="auto"/>
            <w:right w:val="single" w:sz="6" w:space="2" w:color="auto"/>
          </w:divBdr>
        </w:div>
        <w:div w:id="8181094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2" w:color="auto"/>
            <w:bottom w:val="single" w:sz="6" w:space="2" w:color="auto"/>
            <w:right w:val="single" w:sz="6" w:space="2" w:color="auto"/>
          </w:divBdr>
        </w:div>
        <w:div w:id="134771119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2" w:color="auto"/>
            <w:bottom w:val="single" w:sz="6" w:space="2" w:color="auto"/>
            <w:right w:val="single" w:sz="6" w:space="2" w:color="auto"/>
          </w:divBdr>
        </w:div>
        <w:div w:id="148669903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2" w:color="auto"/>
            <w:bottom w:val="single" w:sz="6" w:space="2" w:color="auto"/>
            <w:right w:val="single" w:sz="6" w:space="2" w:color="auto"/>
          </w:divBdr>
        </w:div>
        <w:div w:id="158626157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2" w:color="auto"/>
            <w:bottom w:val="single" w:sz="6" w:space="2" w:color="auto"/>
            <w:right w:val="single" w:sz="6" w:space="2" w:color="auto"/>
          </w:divBdr>
        </w:div>
        <w:div w:id="162607965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2" w:color="auto"/>
            <w:bottom w:val="single" w:sz="6" w:space="2" w:color="auto"/>
            <w:right w:val="single" w:sz="6" w:space="2" w:color="auto"/>
          </w:divBdr>
        </w:div>
        <w:div w:id="213097312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2" w:color="auto"/>
            <w:bottom w:val="single" w:sz="6" w:space="2" w:color="auto"/>
            <w:right w:val="single" w:sz="6" w:space="2" w:color="auto"/>
          </w:divBdr>
        </w:div>
      </w:divsChild>
    </w:div>
    <w:div w:id="116104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package" Target="embeddings/Microsoft_Excel_Worksheet3.xlsx"/><Relationship Id="rId18" Type="http://schemas.openxmlformats.org/officeDocument/2006/relationships/image" Target="media/image7.emf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package" Target="embeddings/Microsoft_Excel_Worksheet.xlsx"/><Relationship Id="rId12" Type="http://schemas.openxmlformats.org/officeDocument/2006/relationships/image" Target="media/image4.emf"/><Relationship Id="rId17" Type="http://schemas.openxmlformats.org/officeDocument/2006/relationships/package" Target="embeddings/Microsoft_Excel_Worksheet5.xlsx"/><Relationship Id="rId2" Type="http://schemas.openxmlformats.org/officeDocument/2006/relationships/numbering" Target="numbering.xml"/><Relationship Id="rId16" Type="http://schemas.openxmlformats.org/officeDocument/2006/relationships/image" Target="media/image6.emf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package" Target="embeddings/Microsoft_Excel_Worksheet2.xlsx"/><Relationship Id="rId5" Type="http://schemas.openxmlformats.org/officeDocument/2006/relationships/webSettings" Target="webSettings.xml"/><Relationship Id="rId15" Type="http://schemas.openxmlformats.org/officeDocument/2006/relationships/package" Target="embeddings/Microsoft_Excel_Worksheet4.xlsx"/><Relationship Id="rId10" Type="http://schemas.openxmlformats.org/officeDocument/2006/relationships/image" Target="media/image3.emf"/><Relationship Id="rId19" Type="http://schemas.openxmlformats.org/officeDocument/2006/relationships/package" Target="embeddings/Microsoft_Excel_Worksheet6.xlsx"/><Relationship Id="rId4" Type="http://schemas.openxmlformats.org/officeDocument/2006/relationships/settings" Target="settings.xml"/><Relationship Id="rId9" Type="http://schemas.openxmlformats.org/officeDocument/2006/relationships/package" Target="embeddings/Microsoft_Excel_Worksheet1.xlsx"/><Relationship Id="rId14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AEA0D7-0C7E-4EFB-A57F-4AB67B9D20E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65f1a46-1149-4b07-97f4-ee5ba49b485b}" enabled="1" method="Standard" siteId="{a603898f-7de2-45ba-b67d-d35fb519b2c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5</Pages>
  <Words>741</Words>
  <Characters>4457</Characters>
  <Application>Microsoft Office Word</Application>
  <DocSecurity>0</DocSecurity>
  <Lines>107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Centrica</Company>
  <LinksUpToDate>false</LinksUpToDate>
  <CharactersWithSpaces>5177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 Hariharasubramanian (C)</dc:creator>
  <cp:keywords/>
  <dc:description/>
  <cp:lastModifiedBy>Vinoth Hariharasubramanian (C)</cp:lastModifiedBy>
  <cp:revision>18</cp:revision>
  <dcterms:created xsi:type="dcterms:W3CDTF">2025-10-14T17:03:00Z</dcterms:created>
  <dcterms:modified xsi:type="dcterms:W3CDTF">2025-10-21T12:38:00Z</dcterms:modified>
</cp:coreProperties>
</file>