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Week-1: Mathematical Customer Lifetime Value (CLV) Projection via BG/NBD Model from Scratch</w:t>
      </w:r>
    </w:p>
    <w:p>
      <w:pPr>
        <w:pStyle w:val="Heading2"/>
      </w:pPr>
      <w:r>
        <w:t>Abstract</w:t>
      </w:r>
    </w:p>
    <w:p>
      <w:r>
        <w:t>This project implements the BG/NBD model from scratch to estimate customer lifetime value using mathematical likelihood optimization.</w:t>
      </w:r>
    </w:p>
    <w:p>
      <w:pPr>
        <w:pStyle w:val="Heading2"/>
      </w:pPr>
      <w:r>
        <w:t>Introduction</w:t>
      </w:r>
    </w:p>
    <w:p>
      <w:r>
        <w:t>Customer Lifetime Value predicts future value from customer purchase behavior.</w:t>
      </w:r>
    </w:p>
    <w:p>
      <w:pPr>
        <w:pStyle w:val="Heading2"/>
      </w:pPr>
      <w:r>
        <w:t>Objectives</w:t>
      </w:r>
    </w:p>
    <w:p>
      <w:r>
        <w:t>Implement BG/NBD, estimate parameters, predict transactions and CLV.</w:t>
      </w:r>
    </w:p>
    <w:p>
      <w:pPr>
        <w:pStyle w:val="Heading2"/>
      </w:pPr>
      <w:r>
        <w:t>Methodology</w:t>
      </w:r>
    </w:p>
    <w:p>
      <w:r>
        <w:t>Prepare transaction summaries, compute likelihood, optimize with L-BFGS-B, predict CLV.</w:t>
      </w:r>
    </w:p>
    <w:p>
      <w:pPr>
        <w:pStyle w:val="Heading2"/>
      </w:pPr>
      <w:r>
        <w:t>Results</w:t>
      </w:r>
    </w:p>
    <w:p>
      <w:r>
        <w:t>Model estimates parameters and predicts future transactions.</w:t>
      </w:r>
    </w:p>
    <w:p>
      <w:pPr>
        <w:pStyle w:val="Heading2"/>
      </w:pPr>
      <w:r>
        <w:t>Conclusion</w:t>
      </w:r>
    </w:p>
    <w:p>
      <w:r>
        <w:t>The implementation provides an educational BG/NBD solution.</w:t>
      </w:r>
    </w:p>
    <w:p>
      <w:pPr>
        <w:pStyle w:val="Heading2"/>
      </w:pPr>
      <w:r>
        <w:t>References</w:t>
      </w:r>
    </w:p>
    <w:p>
      <w:r>
        <w:t>Fader, Hardie &amp; Lee (2005), SciPy Documentation, NumPy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