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E47" w:rsidRDefault="00C445DC" w:rsidP="00C445DC">
      <w:pPr>
        <w:pStyle w:val="Heading1"/>
        <w:jc w:val="center"/>
        <w:rPr>
          <w:lang w:val="en-US"/>
        </w:rPr>
      </w:pPr>
      <w:r>
        <w:rPr>
          <w:lang w:val="en-US"/>
        </w:rPr>
        <w:t>PCB DESIGN &amp; MANUFACTURING DOCUMENT</w:t>
      </w:r>
    </w:p>
    <w:p w:rsidR="00C445DC" w:rsidRDefault="00C445DC" w:rsidP="00C445DC">
      <w:pPr>
        <w:pStyle w:val="Heading1"/>
        <w:jc w:val="center"/>
        <w:rPr>
          <w:lang w:val="en-US"/>
        </w:rPr>
      </w:pPr>
      <w:r>
        <w:rPr>
          <w:lang w:val="en-US"/>
        </w:rPr>
        <w:t>RC CAR</w:t>
      </w:r>
    </w:p>
    <w:p w:rsidR="00C445DC" w:rsidRDefault="00C445DC" w:rsidP="00F223EF">
      <w:pPr>
        <w:pStyle w:val="Heading1"/>
        <w:rPr>
          <w:lang w:val="en-US"/>
        </w:rPr>
      </w:pPr>
    </w:p>
    <w:p w:rsidR="007C7E01" w:rsidRDefault="00BA5615" w:rsidP="00F223EF">
      <w:pPr>
        <w:pStyle w:val="Heading1"/>
      </w:pPr>
      <w:r>
        <w:t>1. Scope &amp; Objectives</w:t>
      </w:r>
      <w:r w:rsidR="00F223EF">
        <w:t>:</w:t>
      </w:r>
    </w:p>
    <w:p w:rsidR="007C7E01" w:rsidRPr="00F223EF" w:rsidRDefault="007C7E01" w:rsidP="00F223EF">
      <w:pPr>
        <w:pStyle w:val="Heading1"/>
        <w:rPr>
          <w:color w:val="000000" w:themeColor="text1"/>
        </w:rPr>
      </w:pPr>
      <w:r>
        <w:t>Scope</w:t>
      </w:r>
    </w:p>
    <w:p w:rsidR="007C7E01" w:rsidRPr="00F223EF" w:rsidRDefault="007C7E01" w:rsidP="00F223EF">
      <w:pPr>
        <w:pStyle w:val="Heading2"/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The scope of this project is to design and implement a </w:t>
      </w:r>
      <w:r w:rsidRPr="00F223EF">
        <w:rPr>
          <w:rStyle w:val="Strong"/>
          <w:b/>
          <w:color w:val="000000" w:themeColor="text1"/>
        </w:rPr>
        <w:t xml:space="preserve">simple </w:t>
      </w:r>
      <w:proofErr w:type="spellStart"/>
      <w:r w:rsidRPr="00F223EF">
        <w:rPr>
          <w:rStyle w:val="Strong"/>
          <w:b/>
          <w:color w:val="000000" w:themeColor="text1"/>
        </w:rPr>
        <w:t>Arduino</w:t>
      </w:r>
      <w:proofErr w:type="spellEnd"/>
      <w:r w:rsidRPr="00F223EF">
        <w:rPr>
          <w:rStyle w:val="Strong"/>
          <w:b/>
          <w:color w:val="000000" w:themeColor="text1"/>
        </w:rPr>
        <w:t>-based PCB</w:t>
      </w:r>
      <w:r w:rsidRPr="00F223EF">
        <w:rPr>
          <w:b w:val="0"/>
          <w:color w:val="000000" w:themeColor="text1"/>
        </w:rPr>
        <w:t xml:space="preserve"> that integrates a </w:t>
      </w:r>
      <w:r w:rsidRPr="00F223EF">
        <w:rPr>
          <w:rStyle w:val="Strong"/>
          <w:b/>
          <w:color w:val="000000" w:themeColor="text1"/>
        </w:rPr>
        <w:t>battery supply, LED indicator, and push button switch</w:t>
      </w:r>
      <w:r w:rsidRPr="00F223EF">
        <w:rPr>
          <w:b w:val="0"/>
          <w:color w:val="000000" w:themeColor="text1"/>
        </w:rPr>
        <w:t xml:space="preserve">. The PCB is designed using </w:t>
      </w:r>
      <w:proofErr w:type="spellStart"/>
      <w:r w:rsidRPr="00F223EF">
        <w:rPr>
          <w:rStyle w:val="Strong"/>
          <w:b/>
          <w:color w:val="000000" w:themeColor="text1"/>
        </w:rPr>
        <w:t>KiCad</w:t>
      </w:r>
      <w:proofErr w:type="spellEnd"/>
      <w:r w:rsidRPr="00F223EF">
        <w:rPr>
          <w:b w:val="0"/>
          <w:color w:val="000000" w:themeColor="text1"/>
        </w:rPr>
        <w:t xml:space="preserve"> and includes schematic capture, PCB layout, and 3D visualization.</w:t>
      </w:r>
    </w:p>
    <w:p w:rsidR="007C7E01" w:rsidRPr="00F223EF" w:rsidRDefault="007C7E01" w:rsidP="00F223EF">
      <w:pPr>
        <w:pStyle w:val="Heading1"/>
      </w:pPr>
      <w:r w:rsidRPr="00F223EF">
        <w:t>Objectives</w:t>
      </w:r>
      <w:r w:rsidR="00F223EF" w:rsidRPr="00F223EF">
        <w:tab/>
      </w:r>
    </w:p>
    <w:p w:rsidR="007C7E01" w:rsidRPr="00F223EF" w:rsidRDefault="007C7E01" w:rsidP="00F223EF">
      <w:pPr>
        <w:pStyle w:val="Heading2"/>
        <w:numPr>
          <w:ilvl w:val="0"/>
          <w:numId w:val="18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To design a schematic using </w:t>
      </w:r>
      <w:proofErr w:type="spellStart"/>
      <w:r w:rsidRPr="00F223EF">
        <w:rPr>
          <w:rStyle w:val="Strong"/>
          <w:b/>
          <w:color w:val="000000" w:themeColor="text1"/>
        </w:rPr>
        <w:t>Arduino</w:t>
      </w:r>
      <w:proofErr w:type="spellEnd"/>
      <w:r w:rsidRPr="00F223EF">
        <w:rPr>
          <w:rStyle w:val="Strong"/>
          <w:b/>
          <w:color w:val="000000" w:themeColor="text1"/>
        </w:rPr>
        <w:t xml:space="preserve"> UNO R2 module</w:t>
      </w:r>
    </w:p>
    <w:p w:rsidR="007C7E01" w:rsidRPr="00F223EF" w:rsidRDefault="007C7E01" w:rsidP="00F223EF">
      <w:pPr>
        <w:pStyle w:val="Heading2"/>
        <w:numPr>
          <w:ilvl w:val="0"/>
          <w:numId w:val="18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To create a </w:t>
      </w:r>
      <w:r w:rsidRPr="00F223EF">
        <w:rPr>
          <w:rStyle w:val="Strong"/>
          <w:b/>
          <w:color w:val="000000" w:themeColor="text1"/>
        </w:rPr>
        <w:t>single-layer PCB</w:t>
      </w:r>
    </w:p>
    <w:p w:rsidR="007C7E01" w:rsidRPr="00F223EF" w:rsidRDefault="007C7E01" w:rsidP="00F223EF">
      <w:pPr>
        <w:pStyle w:val="Heading2"/>
        <w:numPr>
          <w:ilvl w:val="0"/>
          <w:numId w:val="18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To place and route components correctly</w:t>
      </w:r>
    </w:p>
    <w:p w:rsidR="007C7E01" w:rsidRPr="00F223EF" w:rsidRDefault="007C7E01" w:rsidP="00F223EF">
      <w:pPr>
        <w:pStyle w:val="Heading2"/>
        <w:numPr>
          <w:ilvl w:val="0"/>
          <w:numId w:val="18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To verify the design using </w:t>
      </w:r>
      <w:r w:rsidRPr="00F223EF">
        <w:rPr>
          <w:rStyle w:val="Strong"/>
          <w:b/>
          <w:color w:val="000000" w:themeColor="text1"/>
        </w:rPr>
        <w:t>Design Rule Check (DRC)</w:t>
      </w:r>
    </w:p>
    <w:p w:rsidR="007C7E01" w:rsidRPr="00F223EF" w:rsidRDefault="007C7E01" w:rsidP="00F223EF">
      <w:pPr>
        <w:pStyle w:val="Heading2"/>
        <w:numPr>
          <w:ilvl w:val="0"/>
          <w:numId w:val="18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To generate </w:t>
      </w:r>
      <w:r w:rsidRPr="00F223EF">
        <w:rPr>
          <w:rStyle w:val="Strong"/>
          <w:b/>
          <w:color w:val="000000" w:themeColor="text1"/>
        </w:rPr>
        <w:t>manufacturing files</w:t>
      </w:r>
      <w:r w:rsidRPr="00F223EF">
        <w:rPr>
          <w:b w:val="0"/>
          <w:color w:val="000000" w:themeColor="text1"/>
        </w:rPr>
        <w:t xml:space="preserve"> such as Gerber and BOM</w:t>
      </w:r>
    </w:p>
    <w:p w:rsidR="007C7E01" w:rsidRPr="00F223EF" w:rsidRDefault="007C7E01" w:rsidP="00F223EF">
      <w:pPr>
        <w:pStyle w:val="Heading2"/>
        <w:numPr>
          <w:ilvl w:val="0"/>
          <w:numId w:val="18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To visualize the PCB in </w:t>
      </w:r>
      <w:r w:rsidRPr="00F223EF">
        <w:rPr>
          <w:rStyle w:val="Strong"/>
          <w:b/>
          <w:color w:val="000000" w:themeColor="text1"/>
        </w:rPr>
        <w:t>2D and 3D views</w:t>
      </w:r>
    </w:p>
    <w:p w:rsidR="007C7E01" w:rsidRDefault="00BA5615" w:rsidP="00F223EF">
      <w:pPr>
        <w:pStyle w:val="Heading1"/>
      </w:pPr>
      <w:r>
        <w:t>2. Schematic</w:t>
      </w:r>
      <w:r w:rsidR="00F223EF">
        <w:t>:</w:t>
      </w:r>
    </w:p>
    <w:p w:rsidR="007C7E01" w:rsidRPr="00F223EF" w:rsidRDefault="007C7E01" w:rsidP="00F223EF">
      <w:pPr>
        <w:pStyle w:val="Heading2"/>
        <w:numPr>
          <w:ilvl w:val="0"/>
          <w:numId w:val="19"/>
        </w:numPr>
        <w:rPr>
          <w:color w:val="000000" w:themeColor="text1"/>
        </w:rPr>
      </w:pPr>
      <w:r w:rsidRPr="00F223EF">
        <w:rPr>
          <w:rStyle w:val="Strong"/>
          <w:bCs/>
          <w:color w:val="000000" w:themeColor="text1"/>
        </w:rPr>
        <w:t>UNO R2 (A1)</w:t>
      </w:r>
      <w:r w:rsidRPr="00F223EF">
        <w:rPr>
          <w:color w:val="000000" w:themeColor="text1"/>
        </w:rPr>
        <w:t xml:space="preserve"> – Acts as the main controller</w:t>
      </w:r>
    </w:p>
    <w:p w:rsidR="007C7E01" w:rsidRPr="00F223EF" w:rsidRDefault="007C7E01" w:rsidP="00F223EF">
      <w:pPr>
        <w:pStyle w:val="Heading2"/>
        <w:numPr>
          <w:ilvl w:val="0"/>
          <w:numId w:val="19"/>
        </w:numPr>
        <w:rPr>
          <w:color w:val="000000" w:themeColor="text1"/>
        </w:rPr>
      </w:pPr>
      <w:r w:rsidRPr="00F223EF">
        <w:rPr>
          <w:rStyle w:val="Strong"/>
          <w:bCs/>
          <w:color w:val="000000" w:themeColor="text1"/>
        </w:rPr>
        <w:t>Battery (BT1)</w:t>
      </w:r>
      <w:r w:rsidRPr="00F223EF">
        <w:rPr>
          <w:color w:val="000000" w:themeColor="text1"/>
        </w:rPr>
        <w:t xml:space="preserve"> – Provides power supply</w:t>
      </w:r>
    </w:p>
    <w:p w:rsidR="008F2376" w:rsidRDefault="007C7E01" w:rsidP="008F2376">
      <w:pPr>
        <w:pStyle w:val="Heading2"/>
        <w:numPr>
          <w:ilvl w:val="0"/>
          <w:numId w:val="19"/>
        </w:numPr>
        <w:rPr>
          <w:color w:val="000000" w:themeColor="text1"/>
        </w:rPr>
      </w:pPr>
      <w:r w:rsidRPr="00F223EF">
        <w:rPr>
          <w:rStyle w:val="Strong"/>
          <w:bCs/>
          <w:color w:val="000000" w:themeColor="text1"/>
        </w:rPr>
        <w:t>LED (D1)</w:t>
      </w:r>
      <w:r w:rsidRPr="00F223EF">
        <w:rPr>
          <w:color w:val="000000" w:themeColor="text1"/>
        </w:rPr>
        <w:t xml:space="preserve"> – Used as a visual indicator</w:t>
      </w:r>
    </w:p>
    <w:p w:rsidR="007C7E01" w:rsidRDefault="007C7E01" w:rsidP="00BA5615">
      <w:pPr>
        <w:pStyle w:val="Heading2"/>
        <w:numPr>
          <w:ilvl w:val="0"/>
          <w:numId w:val="19"/>
        </w:numPr>
      </w:pPr>
      <w:r w:rsidRPr="008F2376">
        <w:rPr>
          <w:rStyle w:val="Strong"/>
          <w:color w:val="000000" w:themeColor="text1"/>
        </w:rPr>
        <w:lastRenderedPageBreak/>
        <w:t>Push Button Switch (SW1)</w:t>
      </w:r>
      <w:r w:rsidRPr="008F2376">
        <w:rPr>
          <w:color w:val="000000" w:themeColor="text1"/>
        </w:rPr>
        <w:t xml:space="preserve"> – Used as user input</w:t>
      </w:r>
      <w:r w:rsidR="008F2376" w:rsidRPr="008F2376">
        <w:rPr>
          <w:noProof/>
        </w:rPr>
        <w:drawing>
          <wp:inline distT="0" distB="0" distL="0" distR="0" wp14:anchorId="33A3B583" wp14:editId="2A771F82">
            <wp:extent cx="4086225" cy="2943225"/>
            <wp:effectExtent l="0" t="0" r="9525" b="9525"/>
            <wp:docPr id="1" name="Picture 1" descr="C:\Users\Lenovo\Pictures\Screenshots\Screenshot 2025-12-19 123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2025-12-19 1231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E01" w:rsidRDefault="00F223EF" w:rsidP="00F223EF">
      <w:pPr>
        <w:pStyle w:val="Heading1"/>
      </w:pPr>
      <w:proofErr w:type="gramStart"/>
      <w:r>
        <w:t>3.PCB</w:t>
      </w:r>
      <w:proofErr w:type="gramEnd"/>
      <w:r>
        <w:t xml:space="preserve"> Layout-Placement &amp; Routing: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Component Placement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The </w:t>
      </w:r>
      <w:proofErr w:type="spellStart"/>
      <w:r w:rsidRPr="00F223EF">
        <w:rPr>
          <w:rStyle w:val="Strong"/>
          <w:b/>
          <w:color w:val="000000" w:themeColor="text1"/>
        </w:rPr>
        <w:t>Arduino</w:t>
      </w:r>
      <w:proofErr w:type="spellEnd"/>
      <w:r w:rsidRPr="00F223EF">
        <w:rPr>
          <w:rStyle w:val="Strong"/>
          <w:b/>
          <w:color w:val="000000" w:themeColor="text1"/>
        </w:rPr>
        <w:t xml:space="preserve"> UNO</w:t>
      </w:r>
      <w:r w:rsidRPr="00F223EF">
        <w:rPr>
          <w:b w:val="0"/>
          <w:color w:val="000000" w:themeColor="text1"/>
        </w:rPr>
        <w:t xml:space="preserve"> is placed centrally for easy access to all pins.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The </w:t>
      </w:r>
      <w:r w:rsidRPr="00F223EF">
        <w:rPr>
          <w:rStyle w:val="Strong"/>
          <w:b/>
          <w:color w:val="000000" w:themeColor="text1"/>
        </w:rPr>
        <w:t>battery holder</w:t>
      </w:r>
      <w:r w:rsidRPr="00F223EF">
        <w:rPr>
          <w:b w:val="0"/>
          <w:color w:val="000000" w:themeColor="text1"/>
        </w:rPr>
        <w:t xml:space="preserve"> is placed at the bottom for mechanical stability.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The </w:t>
      </w:r>
      <w:r w:rsidRPr="00F223EF">
        <w:rPr>
          <w:rStyle w:val="Strong"/>
          <w:b/>
          <w:color w:val="000000" w:themeColor="text1"/>
        </w:rPr>
        <w:t>push button</w:t>
      </w:r>
      <w:r w:rsidRPr="00F223EF">
        <w:rPr>
          <w:b w:val="0"/>
          <w:color w:val="000000" w:themeColor="text1"/>
        </w:rPr>
        <w:t xml:space="preserve"> is placed at the edge of the PCB for easy user access.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 xml:space="preserve">The </w:t>
      </w:r>
      <w:r w:rsidRPr="00F223EF">
        <w:rPr>
          <w:rStyle w:val="Strong"/>
          <w:b/>
          <w:color w:val="000000" w:themeColor="text1"/>
        </w:rPr>
        <w:t>LED</w:t>
      </w:r>
      <w:r w:rsidRPr="00F223EF">
        <w:rPr>
          <w:b w:val="0"/>
          <w:color w:val="000000" w:themeColor="text1"/>
        </w:rPr>
        <w:t xml:space="preserve"> is placed near the switch for visual indication.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Routing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Tracks are routed carefully to avoid overlaps.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Power and ground connections are kept short.</w:t>
      </w:r>
    </w:p>
    <w:p w:rsidR="007C7E01" w:rsidRPr="00F223EF" w:rsidRDefault="007C7E01" w:rsidP="00F223EF">
      <w:pPr>
        <w:pStyle w:val="Heading2"/>
        <w:numPr>
          <w:ilvl w:val="0"/>
          <w:numId w:val="21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Proper clearance is maintained between tracks.</w:t>
      </w:r>
    </w:p>
    <w:p w:rsidR="007C7E01" w:rsidRDefault="007C7E01" w:rsidP="00F223EF">
      <w:pPr>
        <w:pStyle w:val="Heading2"/>
        <w:numPr>
          <w:ilvl w:val="0"/>
          <w:numId w:val="21"/>
        </w:numPr>
      </w:pPr>
      <w:r w:rsidRPr="00F223EF">
        <w:rPr>
          <w:b w:val="0"/>
          <w:color w:val="000000" w:themeColor="text1"/>
        </w:rPr>
        <w:t>A single-layer routing approach is followed</w:t>
      </w:r>
      <w:r>
        <w:t>.</w:t>
      </w:r>
    </w:p>
    <w:p w:rsidR="008F2376" w:rsidRDefault="008F2376" w:rsidP="008F2376">
      <w:pPr>
        <w:pStyle w:val="ListParagraph"/>
        <w:spacing w:before="100" w:beforeAutospacing="1" w:after="100" w:afterAutospacing="1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4265BECC" wp14:editId="545563DC">
            <wp:extent cx="4276725" cy="4067175"/>
            <wp:effectExtent l="0" t="0" r="9525" b="9525"/>
            <wp:docPr id="2" name="Picture 2" descr="C:\Users\Lenovo\Pictures\Screenshots\Screenshot 2025-12-19 123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5-12-19 1232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376" w:rsidRDefault="008F2376" w:rsidP="008F2376">
      <w:pPr>
        <w:pStyle w:val="ListParagraph"/>
        <w:spacing w:before="100" w:beforeAutospacing="1" w:after="100" w:afterAutospacing="1" w:line="240" w:lineRule="auto"/>
      </w:pPr>
    </w:p>
    <w:p w:rsidR="008F2376" w:rsidRDefault="008F2376" w:rsidP="008F2376">
      <w:pPr>
        <w:pStyle w:val="ListParagraph"/>
        <w:spacing w:before="100" w:beforeAutospacing="1" w:after="100" w:afterAutospacing="1" w:line="240" w:lineRule="auto"/>
      </w:pPr>
    </w:p>
    <w:p w:rsidR="007C7E01" w:rsidRDefault="008F2376" w:rsidP="008F2376">
      <w:pPr>
        <w:pStyle w:val="Heading1"/>
      </w:pPr>
      <w:r>
        <w:t>4</w:t>
      </w:r>
      <w:r w:rsidR="001A6EA8">
        <w:t>. Footprint Assignment &amp; PCB Design Rules</w:t>
      </w:r>
      <w:r w:rsidR="00F223EF">
        <w:t xml:space="preserve"> (DRC):</w:t>
      </w:r>
    </w:p>
    <w:p w:rsidR="00BA5615" w:rsidRPr="00BA5615" w:rsidRDefault="00BA5615" w:rsidP="00BA561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491"/>
        <w:gridCol w:w="1422"/>
        <w:gridCol w:w="1910"/>
        <w:gridCol w:w="2513"/>
        <w:gridCol w:w="1218"/>
      </w:tblGrid>
      <w:tr w:rsidR="00BA5615" w:rsidRPr="00BA5615" w:rsidTr="00BA5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A5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Designator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Schematic Symbol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Footprint Assigned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Mounting Type</w:t>
            </w:r>
          </w:p>
        </w:tc>
      </w:tr>
      <w:tr w:rsidR="00BA5615" w:rsidRPr="00BA5615" w:rsidTr="00BA5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UNO R2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Arduino_UNO_R2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Arduino_UNO_R2_THT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 Hole</w:t>
            </w:r>
          </w:p>
        </w:tc>
      </w:tr>
      <w:tr w:rsidR="00BA5615" w:rsidRPr="00BA5615" w:rsidTr="00BA5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Holder (2 Cell)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BT1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Battery_Holder_2x18650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 Hole</w:t>
            </w:r>
          </w:p>
        </w:tc>
      </w:tr>
      <w:tr w:rsidR="00BA5615" w:rsidRPr="00BA5615" w:rsidTr="00BA5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LED_THT_5mm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 Hole</w:t>
            </w:r>
          </w:p>
        </w:tc>
      </w:tr>
      <w:tr w:rsidR="00BA5615" w:rsidRPr="00BA5615" w:rsidTr="00BA5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Button Switch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SW1</w:t>
            </w:r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SW_Tactile_THT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5615" w:rsidRPr="00BA5615" w:rsidRDefault="00BA5615" w:rsidP="00BA5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56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 Hole</w:t>
            </w:r>
          </w:p>
        </w:tc>
      </w:tr>
    </w:tbl>
    <w:p w:rsidR="00BA5615" w:rsidRPr="00BA5615" w:rsidRDefault="00BA5615" w:rsidP="00BA5615">
      <w:pPr>
        <w:pStyle w:val="Heading2"/>
        <w:rPr>
          <w:b w:val="0"/>
          <w:color w:val="000000" w:themeColor="text1"/>
        </w:rPr>
      </w:pPr>
    </w:p>
    <w:p w:rsidR="00BA5615" w:rsidRPr="00BA5615" w:rsidRDefault="00BA5615" w:rsidP="00BA5615">
      <w:pPr>
        <w:pStyle w:val="Heading2"/>
        <w:numPr>
          <w:ilvl w:val="0"/>
          <w:numId w:val="29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The minimum track width is maintained at </w:t>
      </w:r>
      <w:r w:rsidRPr="00BA5615">
        <w:rPr>
          <w:rStyle w:val="Strong"/>
          <w:b/>
          <w:color w:val="000000" w:themeColor="text1"/>
        </w:rPr>
        <w:t>0.25 mm</w:t>
      </w:r>
      <w:r w:rsidRPr="00BA5615">
        <w:rPr>
          <w:b w:val="0"/>
          <w:color w:val="000000" w:themeColor="text1"/>
        </w:rPr>
        <w:t xml:space="preserve"> to ensure safe current flow.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The minimum track clearance of </w:t>
      </w:r>
      <w:r w:rsidRPr="00BA5615">
        <w:rPr>
          <w:rStyle w:val="Strong"/>
          <w:b/>
          <w:color w:val="000000" w:themeColor="text1"/>
        </w:rPr>
        <w:t>0.25 mm</w:t>
      </w:r>
      <w:r w:rsidRPr="00BA5615">
        <w:rPr>
          <w:b w:val="0"/>
          <w:color w:val="000000" w:themeColor="text1"/>
        </w:rPr>
        <w:t xml:space="preserve"> is provided to prevent short circuits.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proofErr w:type="gramStart"/>
      <w:r w:rsidRPr="00BA5615">
        <w:rPr>
          <w:b w:val="0"/>
          <w:color w:val="000000" w:themeColor="text1"/>
        </w:rPr>
        <w:t>The via</w:t>
      </w:r>
      <w:proofErr w:type="gramEnd"/>
      <w:r w:rsidRPr="00BA5615">
        <w:rPr>
          <w:b w:val="0"/>
          <w:color w:val="000000" w:themeColor="text1"/>
        </w:rPr>
        <w:t xml:space="preserve"> diameter is set to </w:t>
      </w:r>
      <w:r w:rsidRPr="00BA5615">
        <w:rPr>
          <w:rStyle w:val="Strong"/>
          <w:b/>
          <w:color w:val="000000" w:themeColor="text1"/>
        </w:rPr>
        <w:t>0.8 mm</w:t>
      </w:r>
      <w:r w:rsidRPr="00BA5615">
        <w:rPr>
          <w:b w:val="0"/>
          <w:color w:val="000000" w:themeColor="text1"/>
        </w:rPr>
        <w:t>, which is suitable for through-hole PCB designs.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proofErr w:type="gramStart"/>
      <w:r w:rsidRPr="00BA5615">
        <w:rPr>
          <w:b w:val="0"/>
          <w:color w:val="000000" w:themeColor="text1"/>
        </w:rPr>
        <w:t>The via</w:t>
      </w:r>
      <w:proofErr w:type="gramEnd"/>
      <w:r w:rsidRPr="00BA5615">
        <w:rPr>
          <w:b w:val="0"/>
          <w:color w:val="000000" w:themeColor="text1"/>
        </w:rPr>
        <w:t xml:space="preserve"> drill size is maintained at </w:t>
      </w:r>
      <w:r w:rsidRPr="00BA5615">
        <w:rPr>
          <w:rStyle w:val="Strong"/>
          <w:b/>
          <w:color w:val="000000" w:themeColor="text1"/>
        </w:rPr>
        <w:t>0.4 mm</w:t>
      </w:r>
      <w:r w:rsidRPr="00BA5615">
        <w:rPr>
          <w:b w:val="0"/>
          <w:color w:val="000000" w:themeColor="text1"/>
        </w:rPr>
        <w:t xml:space="preserve"> as a standard drilling value.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A pad-to-pad clearance of </w:t>
      </w:r>
      <w:r w:rsidRPr="00BA5615">
        <w:rPr>
          <w:rStyle w:val="Strong"/>
          <w:b/>
          <w:color w:val="000000" w:themeColor="text1"/>
        </w:rPr>
        <w:t>0.25 mm</w:t>
      </w:r>
      <w:r w:rsidRPr="00BA5615">
        <w:rPr>
          <w:b w:val="0"/>
          <w:color w:val="000000" w:themeColor="text1"/>
        </w:rPr>
        <w:t xml:space="preserve"> is ensured to avoid solder bridging.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Copper is kept at least </w:t>
      </w:r>
      <w:r w:rsidRPr="00BA5615">
        <w:rPr>
          <w:rStyle w:val="Strong"/>
          <w:b/>
          <w:color w:val="000000" w:themeColor="text1"/>
        </w:rPr>
        <w:t>0.5 mm</w:t>
      </w:r>
      <w:r w:rsidRPr="00BA5615">
        <w:rPr>
          <w:b w:val="0"/>
          <w:color w:val="000000" w:themeColor="text1"/>
        </w:rPr>
        <w:t xml:space="preserve"> away from the board edge to prevent edge damage.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A silkscreen-to-pad clearance of </w:t>
      </w:r>
      <w:r w:rsidRPr="00BA5615">
        <w:rPr>
          <w:rStyle w:val="Strong"/>
          <w:b/>
          <w:color w:val="000000" w:themeColor="text1"/>
        </w:rPr>
        <w:t>0.2 mm</w:t>
      </w:r>
      <w:r w:rsidRPr="00BA5615">
        <w:rPr>
          <w:b w:val="0"/>
          <w:color w:val="000000" w:themeColor="text1"/>
        </w:rPr>
        <w:t xml:space="preserve"> is maintained for clear component markings.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The PCB is designed as a </w:t>
      </w:r>
      <w:r w:rsidRPr="00BA5615">
        <w:rPr>
          <w:rStyle w:val="Strong"/>
          <w:b/>
          <w:color w:val="000000" w:themeColor="text1"/>
        </w:rPr>
        <w:t>single-layer board</w:t>
      </w:r>
      <w:r w:rsidRPr="00BA5615">
        <w:rPr>
          <w:b w:val="0"/>
          <w:color w:val="000000" w:themeColor="text1"/>
        </w:rPr>
        <w:t xml:space="preserve"> using one copper layer.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A solder mask clearance of </w:t>
      </w:r>
      <w:r w:rsidRPr="00BA5615">
        <w:rPr>
          <w:rStyle w:val="Strong"/>
          <w:b/>
          <w:color w:val="000000" w:themeColor="text1"/>
        </w:rPr>
        <w:t>0.05 mm</w:t>
      </w:r>
      <w:r w:rsidRPr="00BA5615">
        <w:rPr>
          <w:b w:val="0"/>
          <w:color w:val="000000" w:themeColor="text1"/>
        </w:rPr>
        <w:t xml:space="preserve"> is provided to ensure proper soldering.</w:t>
      </w:r>
    </w:p>
    <w:p w:rsidR="00BA5615" w:rsidRPr="00BA5615" w:rsidRDefault="00BA5615" w:rsidP="00BA5615">
      <w:pPr>
        <w:pStyle w:val="Heading2"/>
        <w:numPr>
          <w:ilvl w:val="0"/>
          <w:numId w:val="28"/>
        </w:numPr>
        <w:rPr>
          <w:b w:val="0"/>
          <w:color w:val="000000" w:themeColor="text1"/>
        </w:rPr>
      </w:pPr>
      <w:r w:rsidRPr="00BA5615">
        <w:rPr>
          <w:b w:val="0"/>
          <w:color w:val="000000" w:themeColor="text1"/>
        </w:rPr>
        <w:t xml:space="preserve">The Design Rule Check (DRC) is successfully passed with </w:t>
      </w:r>
      <w:r w:rsidRPr="00BA5615">
        <w:rPr>
          <w:rStyle w:val="Strong"/>
          <w:b/>
          <w:color w:val="000000" w:themeColor="text1"/>
        </w:rPr>
        <w:t>no errors or warnings</w:t>
      </w:r>
      <w:r w:rsidRPr="00BA5615">
        <w:rPr>
          <w:b w:val="0"/>
          <w:color w:val="000000" w:themeColor="text1"/>
        </w:rPr>
        <w:t>.</w:t>
      </w:r>
    </w:p>
    <w:p w:rsidR="007C7E01" w:rsidRDefault="007C7E01" w:rsidP="00F223EF">
      <w:pPr>
        <w:pStyle w:val="Heading1"/>
      </w:pPr>
      <w:r>
        <w:t>Design Rule Check (DRC)</w:t>
      </w:r>
      <w:r w:rsidR="00F223EF">
        <w:t>:</w:t>
      </w:r>
    </w:p>
    <w:p w:rsidR="007C7E01" w:rsidRPr="00F223EF" w:rsidRDefault="007C7E01" w:rsidP="00F223EF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Minimum track width maintained</w:t>
      </w:r>
    </w:p>
    <w:p w:rsidR="007C7E01" w:rsidRPr="00F223EF" w:rsidRDefault="007C7E01" w:rsidP="00F223EF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Proper clearance between pads and tracks</w:t>
      </w:r>
    </w:p>
    <w:p w:rsidR="007C7E01" w:rsidRPr="00F223EF" w:rsidRDefault="007C7E01" w:rsidP="00F223EF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No unconnected nets</w:t>
      </w:r>
    </w:p>
    <w:p w:rsidR="007C7E01" w:rsidRPr="00F223EF" w:rsidRDefault="007C7E01" w:rsidP="00F223EF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No short circuits or overlap errors</w:t>
      </w:r>
    </w:p>
    <w:p w:rsidR="007C7E01" w:rsidRPr="00F223EF" w:rsidRDefault="007C7E01" w:rsidP="00F223EF">
      <w:pPr>
        <w:pStyle w:val="Heading2"/>
        <w:numPr>
          <w:ilvl w:val="0"/>
          <w:numId w:val="23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The DRC was successfully completed without errors.</w:t>
      </w:r>
    </w:p>
    <w:p w:rsidR="007C7E01" w:rsidRPr="00F223EF" w:rsidRDefault="007C7E01" w:rsidP="00F223EF">
      <w:pPr>
        <w:pStyle w:val="Heading2"/>
        <w:ind w:left="720"/>
        <w:rPr>
          <w:b w:val="0"/>
          <w:color w:val="000000" w:themeColor="text1"/>
        </w:rPr>
      </w:pPr>
    </w:p>
    <w:p w:rsidR="007C7E01" w:rsidRPr="00F223EF" w:rsidRDefault="007C7E01" w:rsidP="007C7E01">
      <w:pPr>
        <w:pStyle w:val="Heading2"/>
        <w:rPr>
          <w:rStyle w:val="Heading1Char"/>
          <w:b/>
        </w:rPr>
      </w:pPr>
      <w:r>
        <w:t xml:space="preserve">5. </w:t>
      </w:r>
      <w:r w:rsidR="00BA5615">
        <w:rPr>
          <w:rStyle w:val="Heading1Char"/>
          <w:b/>
        </w:rPr>
        <w:t>2D/3D PCB View &amp; Final checks</w:t>
      </w:r>
      <w:r w:rsidR="00F223EF">
        <w:rPr>
          <w:rStyle w:val="Heading1Char"/>
          <w:b/>
        </w:rPr>
        <w:t>:</w:t>
      </w:r>
    </w:p>
    <w:p w:rsidR="007C7E01" w:rsidRDefault="007C7E01" w:rsidP="00F223EF">
      <w:pPr>
        <w:pStyle w:val="Heading1"/>
      </w:pPr>
      <w:r>
        <w:lastRenderedPageBreak/>
        <w:t>2D View</w:t>
      </w:r>
    </w:p>
    <w:p w:rsidR="007C7E01" w:rsidRPr="00F223EF" w:rsidRDefault="007C7E01" w:rsidP="00F223EF">
      <w:pPr>
        <w:pStyle w:val="Heading2"/>
        <w:numPr>
          <w:ilvl w:val="0"/>
          <w:numId w:val="24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Shows accurate component placement</w:t>
      </w:r>
    </w:p>
    <w:p w:rsidR="007C7E01" w:rsidRPr="00F223EF" w:rsidRDefault="007C7E01" w:rsidP="00F223EF">
      <w:pPr>
        <w:pStyle w:val="Heading2"/>
        <w:numPr>
          <w:ilvl w:val="0"/>
          <w:numId w:val="24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Confirms routing correctness</w:t>
      </w:r>
    </w:p>
    <w:p w:rsidR="007C7E01" w:rsidRPr="00F223EF" w:rsidRDefault="007C7E01" w:rsidP="00F223EF">
      <w:pPr>
        <w:pStyle w:val="Heading2"/>
        <w:numPr>
          <w:ilvl w:val="0"/>
          <w:numId w:val="24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Verifies board outline</w:t>
      </w:r>
    </w:p>
    <w:p w:rsidR="007C7E01" w:rsidRDefault="007C7E01" w:rsidP="00F223EF">
      <w:pPr>
        <w:pStyle w:val="Heading1"/>
      </w:pPr>
      <w:r>
        <w:t>3D View</w:t>
      </w:r>
    </w:p>
    <w:p w:rsidR="007C7E01" w:rsidRPr="00F223EF" w:rsidRDefault="007C7E01" w:rsidP="00F223EF">
      <w:pPr>
        <w:pStyle w:val="Heading2"/>
        <w:numPr>
          <w:ilvl w:val="0"/>
          <w:numId w:val="25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Confirms real-world appearance</w:t>
      </w:r>
    </w:p>
    <w:p w:rsidR="007C7E01" w:rsidRPr="00F223EF" w:rsidRDefault="007C7E01" w:rsidP="00F223EF">
      <w:pPr>
        <w:pStyle w:val="Heading2"/>
        <w:numPr>
          <w:ilvl w:val="0"/>
          <w:numId w:val="25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Verifies mechanical fitting of battery holder and switch</w:t>
      </w:r>
    </w:p>
    <w:p w:rsidR="007C7E01" w:rsidRDefault="007C7E01" w:rsidP="007C7E01">
      <w:pPr>
        <w:pStyle w:val="Heading2"/>
        <w:numPr>
          <w:ilvl w:val="0"/>
          <w:numId w:val="25"/>
        </w:numPr>
        <w:rPr>
          <w:b w:val="0"/>
        </w:rPr>
      </w:pPr>
      <w:r w:rsidRPr="00F223EF">
        <w:rPr>
          <w:b w:val="0"/>
          <w:color w:val="000000" w:themeColor="text1"/>
        </w:rPr>
        <w:t>Helps detect height or placement issues</w:t>
      </w:r>
      <w:r w:rsidR="00F223EF" w:rsidRPr="00F223EF">
        <w:rPr>
          <w:b w:val="0"/>
        </w:rPr>
        <w:tab/>
      </w:r>
    </w:p>
    <w:p w:rsidR="00BA5615" w:rsidRDefault="00BA5615" w:rsidP="00BA5615">
      <w:pPr>
        <w:spacing w:before="100" w:beforeAutospacing="1" w:after="100" w:afterAutospacing="1" w:line="240" w:lineRule="auto"/>
      </w:pPr>
    </w:p>
    <w:p w:rsidR="00BA5615" w:rsidRDefault="00BA5615" w:rsidP="00BA5615">
      <w:pPr>
        <w:spacing w:before="100" w:beforeAutospacing="1" w:after="100" w:afterAutospacing="1" w:line="240" w:lineRule="auto"/>
      </w:pPr>
      <w:bookmarkStart w:id="0" w:name="_GoBack"/>
      <w:r w:rsidRPr="008F23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4C1FB6D" wp14:editId="50D76C39">
            <wp:extent cx="4848225" cy="3619500"/>
            <wp:effectExtent l="0" t="0" r="9525" b="0"/>
            <wp:docPr id="3" name="Picture 3" descr="C:\Users\Lenovo\Pictures\Screenshots\Screenshot 2025-12-19 123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2025-12-19 1232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C7E01" w:rsidRDefault="00BA5615" w:rsidP="00BA5615">
      <w:pPr>
        <w:pStyle w:val="Heading1"/>
      </w:pPr>
      <w:r>
        <w:lastRenderedPageBreak/>
        <w:t xml:space="preserve">6. Production </w:t>
      </w:r>
      <w:proofErr w:type="gramStart"/>
      <w:r>
        <w:t>files(</w:t>
      </w:r>
      <w:proofErr w:type="gramEnd"/>
      <w:r>
        <w:t>Fabrication &amp; Assembly</w:t>
      </w:r>
      <w:r w:rsidR="007C7E01">
        <w:t>)</w:t>
      </w:r>
      <w:r w:rsidR="00F223EF">
        <w:t>:</w:t>
      </w:r>
    </w:p>
    <w:p w:rsidR="007C7E01" w:rsidRPr="00F223EF" w:rsidRDefault="007C7E01" w:rsidP="00F223EF">
      <w:pPr>
        <w:pStyle w:val="Heading2"/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The following files are generated:</w:t>
      </w:r>
    </w:p>
    <w:p w:rsidR="007C7E01" w:rsidRPr="00F223EF" w:rsidRDefault="007C7E01" w:rsidP="00F223EF">
      <w:pPr>
        <w:pStyle w:val="Heading2"/>
        <w:numPr>
          <w:ilvl w:val="0"/>
          <w:numId w:val="26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Gerber files (Top copper, silkscreen, solder mask)</w:t>
      </w:r>
    </w:p>
    <w:p w:rsidR="007C7E01" w:rsidRPr="00F223EF" w:rsidRDefault="007C7E01" w:rsidP="00F223EF">
      <w:pPr>
        <w:pStyle w:val="Heading2"/>
        <w:numPr>
          <w:ilvl w:val="0"/>
          <w:numId w:val="26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Drill files</w:t>
      </w:r>
    </w:p>
    <w:p w:rsidR="007C7E01" w:rsidRPr="00F223EF" w:rsidRDefault="007C7E01" w:rsidP="00F223EF">
      <w:pPr>
        <w:pStyle w:val="Heading2"/>
        <w:numPr>
          <w:ilvl w:val="0"/>
          <w:numId w:val="26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Pick and place files (if required)</w:t>
      </w:r>
    </w:p>
    <w:p w:rsidR="007C7E01" w:rsidRPr="00F223EF" w:rsidRDefault="007C7E01" w:rsidP="00F223EF">
      <w:pPr>
        <w:pStyle w:val="Heading2"/>
        <w:numPr>
          <w:ilvl w:val="0"/>
          <w:numId w:val="26"/>
        </w:numPr>
        <w:rPr>
          <w:b w:val="0"/>
          <w:color w:val="000000" w:themeColor="text1"/>
        </w:rPr>
      </w:pPr>
      <w:r w:rsidRPr="00F223EF">
        <w:rPr>
          <w:b w:val="0"/>
          <w:color w:val="000000" w:themeColor="text1"/>
        </w:rPr>
        <w:t>BOM file</w:t>
      </w:r>
    </w:p>
    <w:p w:rsidR="007C7E01" w:rsidRDefault="007C7E01" w:rsidP="007C7E01">
      <w:pPr>
        <w:pStyle w:val="Heading2"/>
        <w:numPr>
          <w:ilvl w:val="0"/>
          <w:numId w:val="26"/>
        </w:numPr>
      </w:pPr>
      <w:r w:rsidRPr="008F2376">
        <w:rPr>
          <w:b w:val="0"/>
          <w:color w:val="000000" w:themeColor="text1"/>
        </w:rPr>
        <w:t>These files are sufficient for PCB manufacturing and assembly.</w:t>
      </w:r>
    </w:p>
    <w:p w:rsidR="007C7E01" w:rsidRDefault="00BA5615" w:rsidP="00F223EF">
      <w:pPr>
        <w:pStyle w:val="Heading1"/>
      </w:pPr>
      <w:r>
        <w:t xml:space="preserve">6.1 Bill </w:t>
      </w:r>
      <w:proofErr w:type="gramStart"/>
      <w:r>
        <w:t>Of</w:t>
      </w:r>
      <w:proofErr w:type="gramEnd"/>
      <w:r>
        <w:t xml:space="preserve"> Materials</w:t>
      </w:r>
      <w:r w:rsidR="007C7E01">
        <w:t xml:space="preserve"> (BOM)</w:t>
      </w:r>
      <w:r w:rsidR="00F223EF">
        <w:t>:</w:t>
      </w:r>
    </w:p>
    <w:p w:rsidR="00BA5615" w:rsidRPr="00BA5615" w:rsidRDefault="00BA5615" w:rsidP="00BA561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582"/>
        <w:gridCol w:w="1175"/>
        <w:gridCol w:w="1040"/>
      </w:tblGrid>
      <w:tr w:rsidR="00F223EF" w:rsidRPr="00F223EF" w:rsidTr="007C7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F223EF">
              <w:rPr>
                <w:b w:val="0"/>
                <w:color w:val="000000" w:themeColor="text1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Quantity</w:t>
            </w:r>
          </w:p>
        </w:tc>
      </w:tr>
      <w:tr w:rsidR="00F223EF" w:rsidRPr="00F223EF" w:rsidTr="007C7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F223EF">
              <w:rPr>
                <w:b w:val="0"/>
                <w:color w:val="000000" w:themeColor="text1"/>
              </w:rPr>
              <w:t>Arduino</w:t>
            </w:r>
            <w:proofErr w:type="spellEnd"/>
            <w:r w:rsidRPr="00F223EF">
              <w:rPr>
                <w:b w:val="0"/>
                <w:color w:val="000000" w:themeColor="text1"/>
              </w:rPr>
              <w:t xml:space="preserve"> UNO R2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1</w:t>
            </w:r>
          </w:p>
        </w:tc>
      </w:tr>
      <w:tr w:rsidR="00F223EF" w:rsidRPr="00F223EF" w:rsidTr="007C7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Battery Holder (2 Cell)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BT1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1</w:t>
            </w:r>
          </w:p>
        </w:tc>
      </w:tr>
      <w:tr w:rsidR="00F223EF" w:rsidRPr="00F223EF" w:rsidTr="007C7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1</w:t>
            </w:r>
          </w:p>
        </w:tc>
      </w:tr>
      <w:tr w:rsidR="00F223EF" w:rsidRPr="00F223EF" w:rsidTr="007C7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Push Button Switch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SW1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1</w:t>
            </w:r>
          </w:p>
        </w:tc>
      </w:tr>
      <w:tr w:rsidR="00F223EF" w:rsidRPr="00F223EF" w:rsidTr="007C7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PCB Board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C7E01" w:rsidRPr="00F223EF" w:rsidRDefault="007C7E01" w:rsidP="00F223EF">
            <w:pPr>
              <w:pStyle w:val="Heading2"/>
              <w:rPr>
                <w:b w:val="0"/>
                <w:color w:val="000000" w:themeColor="text1"/>
                <w:sz w:val="24"/>
                <w:szCs w:val="24"/>
              </w:rPr>
            </w:pPr>
            <w:r w:rsidRPr="00F223EF">
              <w:rPr>
                <w:b w:val="0"/>
                <w:color w:val="000000" w:themeColor="text1"/>
              </w:rPr>
              <w:t>1</w:t>
            </w:r>
          </w:p>
        </w:tc>
      </w:tr>
    </w:tbl>
    <w:p w:rsidR="007C7E01" w:rsidRDefault="007C7E01" w:rsidP="007C7E01"/>
    <w:p w:rsidR="007C7E01" w:rsidRDefault="007C7E01" w:rsidP="007C7E01">
      <w:pPr>
        <w:pStyle w:val="placeholder"/>
      </w:pPr>
    </w:p>
    <w:p w:rsidR="007C7E01" w:rsidRDefault="007C7E01" w:rsidP="007C7E01">
      <w:pPr>
        <w:pStyle w:val="z-BottomofForm"/>
      </w:pPr>
      <w:r>
        <w:t>Bottom of Form</w:t>
      </w:r>
    </w:p>
    <w:p w:rsidR="007C7E01" w:rsidRPr="007C7E01" w:rsidRDefault="007C7E01" w:rsidP="007C7E01">
      <w:pPr>
        <w:rPr>
          <w:lang w:eastAsia="en-IN"/>
        </w:rPr>
      </w:pPr>
    </w:p>
    <w:p w:rsidR="00340CAB" w:rsidRPr="00340CAB" w:rsidRDefault="00340CAB" w:rsidP="00340CAB">
      <w:pPr>
        <w:rPr>
          <w:lang w:eastAsia="en-IN"/>
        </w:rPr>
      </w:pPr>
    </w:p>
    <w:p w:rsidR="00340CAB" w:rsidRDefault="00340CAB" w:rsidP="00340CAB">
      <w:pPr>
        <w:rPr>
          <w:lang w:eastAsia="en-IN"/>
        </w:rPr>
      </w:pPr>
    </w:p>
    <w:p w:rsidR="00340CAB" w:rsidRDefault="00340CAB" w:rsidP="00340CAB">
      <w:pPr>
        <w:pStyle w:val="Heading1"/>
        <w:rPr>
          <w:lang w:eastAsia="en-IN"/>
        </w:rPr>
      </w:pPr>
    </w:p>
    <w:p w:rsidR="00340CAB" w:rsidRPr="00340CAB" w:rsidRDefault="00340CAB" w:rsidP="00340CAB">
      <w:pPr>
        <w:rPr>
          <w:lang w:eastAsia="en-IN"/>
        </w:rPr>
      </w:pPr>
    </w:p>
    <w:p w:rsidR="00340CAB" w:rsidRPr="00340CAB" w:rsidRDefault="00340CAB" w:rsidP="00340CAB">
      <w:pPr>
        <w:pStyle w:val="Heading2"/>
        <w:rPr>
          <w:b w:val="0"/>
          <w:color w:val="000000" w:themeColor="text1"/>
          <w:lang w:val="en-US"/>
        </w:rPr>
      </w:pPr>
    </w:p>
    <w:p w:rsidR="00340CAB" w:rsidRPr="00340CAB" w:rsidRDefault="00340CAB" w:rsidP="00340CAB">
      <w:pPr>
        <w:pStyle w:val="Heading2"/>
        <w:rPr>
          <w:b w:val="0"/>
          <w:color w:val="000000" w:themeColor="text1"/>
          <w:lang w:val="en-US"/>
        </w:rPr>
      </w:pPr>
    </w:p>
    <w:sectPr w:rsidR="00340CAB" w:rsidRPr="00340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30779"/>
    <w:multiLevelType w:val="hybridMultilevel"/>
    <w:tmpl w:val="BEC65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42A3F"/>
    <w:multiLevelType w:val="multilevel"/>
    <w:tmpl w:val="CC4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20606"/>
    <w:multiLevelType w:val="multilevel"/>
    <w:tmpl w:val="652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C474A8"/>
    <w:multiLevelType w:val="multilevel"/>
    <w:tmpl w:val="3E0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47C19"/>
    <w:multiLevelType w:val="hybridMultilevel"/>
    <w:tmpl w:val="4A5AD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AB2C2D"/>
    <w:multiLevelType w:val="hybridMultilevel"/>
    <w:tmpl w:val="4A88A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DF00AC"/>
    <w:multiLevelType w:val="hybridMultilevel"/>
    <w:tmpl w:val="E8EA0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0161E8"/>
    <w:multiLevelType w:val="hybridMultilevel"/>
    <w:tmpl w:val="96CEF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450CB0"/>
    <w:multiLevelType w:val="multilevel"/>
    <w:tmpl w:val="D4C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E320A1"/>
    <w:multiLevelType w:val="multilevel"/>
    <w:tmpl w:val="D29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EA172A"/>
    <w:multiLevelType w:val="multilevel"/>
    <w:tmpl w:val="98E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FC59DB"/>
    <w:multiLevelType w:val="multilevel"/>
    <w:tmpl w:val="CDD0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C54FFE"/>
    <w:multiLevelType w:val="hybridMultilevel"/>
    <w:tmpl w:val="64E2ACEE"/>
    <w:lvl w:ilvl="0" w:tplc="4009000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F67B45"/>
    <w:multiLevelType w:val="hybridMultilevel"/>
    <w:tmpl w:val="9B2C8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AC0ACD"/>
    <w:multiLevelType w:val="multilevel"/>
    <w:tmpl w:val="35D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022CED"/>
    <w:multiLevelType w:val="multilevel"/>
    <w:tmpl w:val="6C2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711320"/>
    <w:multiLevelType w:val="multilevel"/>
    <w:tmpl w:val="AFC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E410D8"/>
    <w:multiLevelType w:val="hybridMultilevel"/>
    <w:tmpl w:val="A120E0D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50725DE5"/>
    <w:multiLevelType w:val="multilevel"/>
    <w:tmpl w:val="CFE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0E3197"/>
    <w:multiLevelType w:val="hybridMultilevel"/>
    <w:tmpl w:val="3F1EE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012797"/>
    <w:multiLevelType w:val="multilevel"/>
    <w:tmpl w:val="FD2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CF33B5"/>
    <w:multiLevelType w:val="hybridMultilevel"/>
    <w:tmpl w:val="99E69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DC086F"/>
    <w:multiLevelType w:val="multilevel"/>
    <w:tmpl w:val="8F4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3F34E6"/>
    <w:multiLevelType w:val="hybridMultilevel"/>
    <w:tmpl w:val="1ACA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6D600F"/>
    <w:multiLevelType w:val="multilevel"/>
    <w:tmpl w:val="BE1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582B6E"/>
    <w:multiLevelType w:val="hybridMultilevel"/>
    <w:tmpl w:val="CB562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1F59D5"/>
    <w:multiLevelType w:val="multilevel"/>
    <w:tmpl w:val="379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D06527"/>
    <w:multiLevelType w:val="hybridMultilevel"/>
    <w:tmpl w:val="AC78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801D17"/>
    <w:multiLevelType w:val="hybridMultilevel"/>
    <w:tmpl w:val="7F3ED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0"/>
  </w:num>
  <w:num w:numId="3">
    <w:abstractNumId w:val="21"/>
  </w:num>
  <w:num w:numId="4">
    <w:abstractNumId w:val="20"/>
  </w:num>
  <w:num w:numId="5">
    <w:abstractNumId w:val="16"/>
  </w:num>
  <w:num w:numId="6">
    <w:abstractNumId w:val="3"/>
  </w:num>
  <w:num w:numId="7">
    <w:abstractNumId w:val="15"/>
  </w:num>
  <w:num w:numId="8">
    <w:abstractNumId w:val="24"/>
  </w:num>
  <w:num w:numId="9">
    <w:abstractNumId w:val="8"/>
  </w:num>
  <w:num w:numId="10">
    <w:abstractNumId w:val="1"/>
  </w:num>
  <w:num w:numId="11">
    <w:abstractNumId w:val="2"/>
  </w:num>
  <w:num w:numId="12">
    <w:abstractNumId w:val="22"/>
  </w:num>
  <w:num w:numId="13">
    <w:abstractNumId w:val="10"/>
  </w:num>
  <w:num w:numId="14">
    <w:abstractNumId w:val="14"/>
  </w:num>
  <w:num w:numId="15">
    <w:abstractNumId w:val="18"/>
  </w:num>
  <w:num w:numId="16">
    <w:abstractNumId w:val="9"/>
  </w:num>
  <w:num w:numId="17">
    <w:abstractNumId w:val="12"/>
  </w:num>
  <w:num w:numId="18">
    <w:abstractNumId w:val="28"/>
  </w:num>
  <w:num w:numId="19">
    <w:abstractNumId w:val="5"/>
  </w:num>
  <w:num w:numId="20">
    <w:abstractNumId w:val="27"/>
  </w:num>
  <w:num w:numId="21">
    <w:abstractNumId w:val="7"/>
  </w:num>
  <w:num w:numId="22">
    <w:abstractNumId w:val="23"/>
  </w:num>
  <w:num w:numId="23">
    <w:abstractNumId w:val="19"/>
  </w:num>
  <w:num w:numId="24">
    <w:abstractNumId w:val="6"/>
  </w:num>
  <w:num w:numId="25">
    <w:abstractNumId w:val="4"/>
  </w:num>
  <w:num w:numId="26">
    <w:abstractNumId w:val="25"/>
  </w:num>
  <w:num w:numId="27">
    <w:abstractNumId w:val="11"/>
  </w:num>
  <w:num w:numId="28">
    <w:abstractNumId w:val="1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5DC"/>
    <w:rsid w:val="001A6EA8"/>
    <w:rsid w:val="00340CAB"/>
    <w:rsid w:val="00520E47"/>
    <w:rsid w:val="006D48BA"/>
    <w:rsid w:val="007C7E01"/>
    <w:rsid w:val="008F2376"/>
    <w:rsid w:val="00BA5615"/>
    <w:rsid w:val="00C445DC"/>
    <w:rsid w:val="00F223EF"/>
    <w:rsid w:val="00F6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C445D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45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4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CA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7E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7E0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C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7E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7E0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8F23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C445D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45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4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CA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7E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7E0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C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7E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7E0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8F2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6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9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8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7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7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6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2025-12-19T09:34:00Z</dcterms:created>
  <dcterms:modified xsi:type="dcterms:W3CDTF">2025-12-19T09:34:00Z</dcterms:modified>
</cp:coreProperties>
</file>