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NAME : MARKET BASKET INSIGHTS </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SUMMITED BY : VINOTHKUMAR.T</w:t>
      </w:r>
    </w:p>
    <w:p>
      <w:pPr>
        <w:numPr>
          <w:ilvl w:val="0"/>
          <w:numId w:val="2"/>
        </w:numPr>
        <w:spacing w:before="0" w:after="200" w:line="276"/>
        <w:ind w:right="0" w:left="720" w:hanging="360"/>
        <w:jc w:val="center"/>
        <w:rPr>
          <w:rFonts w:ascii="Calibri" w:hAnsi="Calibri" w:cs="Calibri" w:eastAsia="Calibri"/>
          <w:color w:val="auto"/>
          <w:spacing w:val="0"/>
          <w:position w:val="0"/>
          <w:sz w:val="24"/>
          <w:u w:val="single"/>
          <w:shd w:fill="auto" w:val="clear"/>
        </w:rPr>
      </w:pPr>
      <w:r>
        <w:rPr>
          <w:rFonts w:ascii="Times New Roman" w:hAnsi="Times New Roman" w:cs="Times New Roman" w:eastAsia="Times New Roman"/>
          <w:b/>
          <w:color w:val="auto"/>
          <w:spacing w:val="0"/>
          <w:position w:val="0"/>
          <w:sz w:val="22"/>
          <w:shd w:fill="auto" w:val="clear"/>
        </w:rPr>
        <w:t xml:space="preserve">MAIL ID : </w:t>
      </w:r>
      <w:r>
        <w:rPr>
          <w:rFonts w:ascii="Calibri" w:hAnsi="Calibri" w:cs="Calibri" w:eastAsia="Calibri"/>
          <w:color w:val="auto"/>
          <w:spacing w:val="0"/>
          <w:position w:val="0"/>
          <w:sz w:val="24"/>
          <w:u w:val="single"/>
          <w:shd w:fill="auto" w:val="clear"/>
        </w:rPr>
        <w:t xml:space="preserve">vinothkumartedu@gmail.com</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PHASE-02 : INNOVATION.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INNOVATION TO SOLVE THE PROBLEM IN DESIGN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Innovations for market basket insights involves creating new approaches or tools to  customer shopping behaviour and extract valuable insights.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Gathering: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Collect data from various sources like POS systems, e-commerce platforms, and customer surveys.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Ethical Compliance: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Adhere to data privacy regulations and ethical considerations.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32"/>
          <w:shd w:fill="auto" w:val="clear"/>
        </w:rPr>
        <w:t xml:space="preserve">Feedback Loop: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Continuously improve the system based on user feedback and changing market dynamics.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Business Impact Metrics: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KPIs to measure the system’s impact on sales, customer satisfaction, and profitability.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Block chain for Transparency: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Utilize block chain technology to enhance transparency in the supply chain, allowing customers to trace the origin and journey of products, thereby building trust.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Voice Commerce: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Integrate voice-activated shopping experiences, like voice assistants and smart speakers, to enable customers to make purchases using natural language.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Augmented Reality (AR):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AR applications that allow customers to virtually try products before purchase, enhancing their shopping experience and reducing return rates.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Subscription-Based Models: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Explore innovative subscription models that offer curated product bundles or access to exclusive deals, increasing customer loyalty.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Sustainability Insights: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 insights into the environmental impact of products, helping eco-conscious customers make informed choices.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Behavioural Biometrics: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biometric data for identity verification in e-commerce, enhancing security while streamlining the checkout process.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Zero-Click Shopping: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Develop solutions that enable customers to make purchases with minimal effort, such as automatic reorders based on past preferences.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CHANGES IN DESIGN</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Collection and Storage: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Improve Data Sources: Explore additional sources of data, such as customer reviews, social media, or external market data, to enrich your analysis.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Cloud-Based Storage: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Consider moving to cloud-based storage solutions for scalability and easier data management.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Pre processing: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Advanced Data Cleaning: Implement more advanced techniques like natural language processing (NLP) for text data or outlier detection methods to enhance data quality.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Algorithm Selection: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 Learning Integration: Incorporate machine learning models for more advanced pattern recognition and predictive analytics.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Visualization and Reporting: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Interactive Dashboards: Build interactive dashboards that allow stakeholders to explore insights in real-time.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Predictive Visualizations: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data visualization techniques to forecast future trends and customer source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Privacy and Security: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Differential Privacy: Implement differential privacy techniques to protect customer privacy while still extracting meaningful insights.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Secure Data Sharing: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Explore secure data-sharing protocols if you need to collaborate with other organizations.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Real-time Analysis: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 Processing: Implement stream processing for real-time market basket analysis, allowing you to respond to trends as they occur.</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Recommendation Engines: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 recommendation engines based on customer preferences and marketing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Customer Segmentation: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clustering algorithms to segment customers for more targeted marketing.</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Incorporate A/B testing methodologies to rigorously evaluate the impact of changes and recommendations.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Feedback Loops: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Feedback Integration: Collect and incorporate customer feedback to refine recommendations and strategies continuously.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Resource Allocation: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 Resource Usage: Allocate resources efficiently based on the priority and potential impact of different insights and recommendations.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Collaboration: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Cross-functional Teams: Foster collaboration between data scientists, marketers, and operations teams to ensure alignment between insights and actions.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Documentation and Governance: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Comprehensive Documentation: Maintain thorough documentation of data sources, processes, and models to ensure transparency and reproducibility.</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Ethical Considerations: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Ethical Review Board: Establish an internal or external review board to ensure ethical data usage and adherence to best practices.</w:t>
      </w: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BLOCKS TO BE ADDED</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Quality Assurance: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Cleaning: Develop robust data cleaning procedures to handle missing values, duplicates, and inconsistencies.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Validation: Regularly validate data integrity and correctness.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Scalability: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Distributed Computing: Consider using distributed computing frameworks like Hadoop or Spark for handling large datasets efficiently.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Sampling: When applicable, work with data samples for initial analysis and scale up as needed.</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Privacy Protection: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Anonymization: Anonymize customer data to protect privacy while still allowing for analysis.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Compliance: Ensure strict compliance with data privacy regulations like GDPR.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Sparse Data Handling: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Explore Techniques: Use advanced techniques like matrix factorization or collaborative filtering to discover patterns in sparse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Seasonality: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Seasonal Adjustments: Apply seasonal adjustments or time series analysis to account for seasonal variations.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Continuous Monitoring: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Analytics: Implement real-time monitoring to adapt to changing trends promptly.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Regular Updates: Periodically update your model and recommendations to reflect evolving customer preferences.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 Retail Environment: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Multivariate Analysis: Incorporate additional factors like pricing, location, and demographics into your analysis to provide more comprehensive insights.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Algorithm Selection: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Experimentation: Experiment with different association rule mining algorithms and parameters to find the most suitable approach.</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Action Ability: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Collaborative Approach: Involve domain experts, marketing teams, and decision-makers to translate insights into actionable strategies.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Pilot Testing: Test recommendations on a small scale before full-scale implementation.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Competitive Intelligence: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Aggregation: Aggregate data from multiple retailers in a way that preserves anonymity and avoids sharing sensitive information.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Resource Allocation: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Prioritization: Focus on the most impactful recommendations that align with available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435"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PRIVACY PROTECTION                         SEASONALITY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5235"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SPARCE DATA HANDLING</w:t>
        <w:tab/>
        <w:t xml:space="preserve">ACTINOBILITY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6"/>
          <w:shd w:fill="auto" w:val="clear"/>
        </w:rPr>
        <w:t xml:space="preserve">COMPETITIVE</w:t>
      </w:r>
    </w:p>
    <w:p>
      <w:pPr>
        <w:tabs>
          <w:tab w:val="left" w:pos="5820" w:leader="none"/>
          <w:tab w:val="left" w:pos="6855" w:leader="none"/>
        </w:tabs>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CONTINUOS MONITORING</w:t>
        <w:tab/>
      </w:r>
      <w:r>
        <w:rPr>
          <w:rFonts w:ascii="Calibri" w:hAnsi="Calibri" w:cs="Calibri" w:eastAsia="Calibri"/>
          <w:b/>
          <w:color w:val="auto"/>
          <w:spacing w:val="0"/>
          <w:position w:val="0"/>
          <w:sz w:val="36"/>
          <w:shd w:fill="auto" w:val="clear"/>
        </w:rPr>
        <w:t xml:space="preserve">INTELLIGENCE</w:t>
        <w:tab/>
      </w: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045"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ALGORITHM SELECTION                      RESOURCE </w:t>
      </w:r>
    </w:p>
    <w:p>
      <w:pPr>
        <w:tabs>
          <w:tab w:val="left" w:pos="6045" w:leader="none"/>
        </w:tabs>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ALLOCATION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conclusion, market basket insights play a vital role in understanding customer to and optimizing business strategies. By the items purchased together, businesses can make informed decisions about product placement, promotions, and inventory management. However, it’s crucial to ensure privacy protection when conducting market basket analysis to maintain customer trust and comply with data protection regulations.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achieve a successful balance between gaining valuable insights and safeguarding privacy, organizations should implement techniques such as data anonymization, aggregation, noise injection, and differential privacy. Additionally, practicing data minimization, secure data storage, limited data sharing, obtaining consent, and maintaining transparency are essential components of responsible market basket analysis.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Regular audits and adherence to data retention policies help maintain the integrity of privacy protection measures over time. By following these best practices, businesses can harness the power of market basket insights while respecting customer privacy and legal requirements, ultimately leading to more informed and ethical decision-making.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it’s essential to balance the benefits of market basket insights with the responsibility to protect customer privacy. Anonymizing data, aggregating information, and implementing privacy protection measures are critical steps in maintaining trust and compliance with data protection regulations , market basket insights are a valuable tool for organizations seeking to thrive in a dynamic market landscape. When used responsibly, they can lead to better decision-making, increased revenue, and stronger customer relationships, ultimately propelling businesses toward sustained success in an ever-evolving business environment.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