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C27E" w14:textId="77777777" w:rsidR="005747B9" w:rsidRPr="005747B9" w:rsidRDefault="005747B9" w:rsidP="005747B9">
      <w:pPr>
        <w:spacing w:line="240" w:lineRule="auto"/>
        <w:rPr>
          <w:b/>
          <w:bCs/>
          <w:sz w:val="36"/>
          <w:szCs w:val="40"/>
        </w:rPr>
      </w:pPr>
      <w:r w:rsidRPr="005747B9">
        <w:rPr>
          <w:b/>
          <w:bCs/>
          <w:sz w:val="36"/>
          <w:szCs w:val="40"/>
        </w:rPr>
        <w:t>基于大模型Prompt优化的IMDB电影评论文本分类研究报告</w:t>
      </w:r>
    </w:p>
    <w:p w14:paraId="58D2511C" w14:textId="77777777" w:rsidR="005747B9" w:rsidRPr="005747B9" w:rsidRDefault="005747B9" w:rsidP="005747B9">
      <w:pPr>
        <w:spacing w:line="240" w:lineRule="auto"/>
        <w:rPr>
          <w:sz w:val="36"/>
          <w:szCs w:val="40"/>
        </w:rPr>
      </w:pPr>
      <w:r w:rsidRPr="005747B9">
        <w:rPr>
          <w:b/>
          <w:bCs/>
          <w:sz w:val="36"/>
          <w:szCs w:val="40"/>
        </w:rPr>
        <w:t>——逻辑回归算法实现与四次代码迭代对比分析</w:t>
      </w:r>
    </w:p>
    <w:p w14:paraId="177E8A3F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pict w14:anchorId="08DCADCD">
          <v:rect id="_x0000_i1067" style="width:0;height:.75pt" o:hralign="center" o:hrstd="t" o:hrnoshade="t" o:hr="t" fillcolor="#404040" stroked="f"/>
        </w:pict>
      </w:r>
    </w:p>
    <w:p w14:paraId="6C8A5C04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一、项目背景与目标</w:t>
      </w:r>
    </w:p>
    <w:p w14:paraId="12F8EA16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电影评论情感分析是自然语言处理（NLP）的经典任务。本项目使用Python语言和Scikit-learn库，基于逻辑回归算法实现IMDB数据集（5万条带标签影评）的二分类任务。通过设计Prompt引导大模型生成代码，完成4次迭代优化，最终在保证运行效率的同时实现高准确率（90%+）。</w:t>
      </w:r>
    </w:p>
    <w:p w14:paraId="7238FF5E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核心目标：</w:t>
      </w:r>
    </w:p>
    <w:p w14:paraId="7DD84FC5" w14:textId="77777777" w:rsidR="00DF7647" w:rsidRDefault="005747B9" w:rsidP="00DF7647">
      <w:pPr>
        <w:pStyle w:val="a9"/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DF7647">
        <w:rPr>
          <w:sz w:val="24"/>
          <w:szCs w:val="28"/>
        </w:rPr>
        <w:t>探索Prompt工程对大模型生成代码质量的提升作用</w:t>
      </w:r>
    </w:p>
    <w:p w14:paraId="6EDBFDDA" w14:textId="77777777" w:rsidR="00DF7647" w:rsidRDefault="005747B9" w:rsidP="00DF7647">
      <w:pPr>
        <w:pStyle w:val="a9"/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DF7647">
        <w:rPr>
          <w:sz w:val="24"/>
          <w:szCs w:val="28"/>
        </w:rPr>
        <w:t>对比传统实现与大模型优化代码的性能差异</w:t>
      </w:r>
    </w:p>
    <w:p w14:paraId="1404FD03" w14:textId="2682469F" w:rsidR="005747B9" w:rsidRPr="00DF7647" w:rsidRDefault="005747B9" w:rsidP="00DF7647">
      <w:pPr>
        <w:pStyle w:val="a9"/>
        <w:numPr>
          <w:ilvl w:val="0"/>
          <w:numId w:val="7"/>
        </w:numPr>
        <w:spacing w:line="240" w:lineRule="auto"/>
        <w:rPr>
          <w:sz w:val="24"/>
          <w:szCs w:val="28"/>
        </w:rPr>
      </w:pPr>
      <w:r w:rsidRPr="00DF7647">
        <w:rPr>
          <w:sz w:val="24"/>
          <w:szCs w:val="28"/>
        </w:rPr>
        <w:t>验证逻辑回归在文本分类任务中的有效性</w:t>
      </w:r>
    </w:p>
    <w:p w14:paraId="1E6B0F45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pict w14:anchorId="15044BFF">
          <v:rect id="_x0000_i1068" style="width:0;height:.75pt" o:hralign="center" o:hrstd="t" o:hrnoshade="t" o:hr="t" fillcolor="#404040" stroked="f"/>
        </w:pict>
      </w:r>
    </w:p>
    <w:p w14:paraId="0C357FDE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二、实现过程概述</w:t>
      </w:r>
    </w:p>
    <w:p w14:paraId="7B772B28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四次迭代关键改进点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664"/>
        <w:gridCol w:w="1647"/>
        <w:gridCol w:w="1729"/>
      </w:tblGrid>
      <w:tr w:rsidR="00DF7647" w:rsidRPr="005747B9" w14:paraId="37C77F9C" w14:textId="77777777" w:rsidTr="004A6134">
        <w:trPr>
          <w:trHeight w:val="737"/>
          <w:tblHeader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BF909F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4664" w:type="dxa"/>
            <w:vAlign w:val="center"/>
            <w:hideMark/>
          </w:tcPr>
          <w:p w14:paraId="411BFD9A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主要改进</w:t>
            </w:r>
          </w:p>
        </w:tc>
        <w:tc>
          <w:tcPr>
            <w:tcW w:w="1647" w:type="dxa"/>
            <w:vAlign w:val="center"/>
            <w:hideMark/>
          </w:tcPr>
          <w:p w14:paraId="69DCCE9D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准确率</w:t>
            </w:r>
          </w:p>
        </w:tc>
        <w:tc>
          <w:tcPr>
            <w:tcW w:w="1729" w:type="dxa"/>
            <w:vAlign w:val="center"/>
            <w:hideMark/>
          </w:tcPr>
          <w:p w14:paraId="56EF5CC9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运行效率</w:t>
            </w:r>
          </w:p>
        </w:tc>
      </w:tr>
      <w:tr w:rsidR="00DF7647" w:rsidRPr="005747B9" w14:paraId="2BB6060F" w14:textId="77777777" w:rsidTr="004A6134">
        <w:trPr>
          <w:trHeight w:val="737"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774F6C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原有代码</w:t>
            </w:r>
          </w:p>
        </w:tc>
        <w:tc>
          <w:tcPr>
            <w:tcW w:w="4664" w:type="dxa"/>
            <w:vAlign w:val="center"/>
            <w:hideMark/>
          </w:tcPr>
          <w:p w14:paraId="2B2ED494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基础TF-IDF特征提取</w:t>
            </w:r>
          </w:p>
        </w:tc>
        <w:tc>
          <w:tcPr>
            <w:tcW w:w="1647" w:type="dxa"/>
            <w:vAlign w:val="center"/>
            <w:hideMark/>
          </w:tcPr>
          <w:p w14:paraId="3E9DEC6F" w14:textId="2AE11283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8</w:t>
            </w:r>
            <w:r w:rsidRPr="005747B9">
              <w:rPr>
                <w:rFonts w:hint="eastAsia"/>
                <w:sz w:val="24"/>
                <w:szCs w:val="28"/>
              </w:rPr>
              <w:t>8</w:t>
            </w:r>
            <w:r w:rsidRPr="005747B9">
              <w:rPr>
                <w:sz w:val="24"/>
                <w:szCs w:val="28"/>
              </w:rPr>
              <w:t>%</w:t>
            </w:r>
          </w:p>
        </w:tc>
        <w:tc>
          <w:tcPr>
            <w:tcW w:w="1729" w:type="dxa"/>
            <w:vAlign w:val="center"/>
            <w:hideMark/>
          </w:tcPr>
          <w:p w14:paraId="4B8440C8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高</w:t>
            </w:r>
          </w:p>
        </w:tc>
      </w:tr>
      <w:tr w:rsidR="00DF7647" w:rsidRPr="005747B9" w14:paraId="6B3AC278" w14:textId="77777777" w:rsidTr="004A6134">
        <w:trPr>
          <w:trHeight w:val="737"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133948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第一次</w:t>
            </w:r>
          </w:p>
        </w:tc>
        <w:tc>
          <w:tcPr>
            <w:tcW w:w="4664" w:type="dxa"/>
            <w:vAlign w:val="center"/>
            <w:hideMark/>
          </w:tcPr>
          <w:p w14:paraId="59892BBD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增加停用词与N-Gram</w:t>
            </w:r>
          </w:p>
        </w:tc>
        <w:tc>
          <w:tcPr>
            <w:tcW w:w="1647" w:type="dxa"/>
            <w:vAlign w:val="center"/>
            <w:hideMark/>
          </w:tcPr>
          <w:p w14:paraId="7E5FCE6B" w14:textId="057E4F83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8</w:t>
            </w:r>
            <w:r w:rsidRPr="005747B9">
              <w:rPr>
                <w:rFonts w:hint="eastAsia"/>
                <w:sz w:val="24"/>
                <w:szCs w:val="28"/>
              </w:rPr>
              <w:t>7.8</w:t>
            </w:r>
            <w:r w:rsidRPr="005747B9">
              <w:rPr>
                <w:sz w:val="24"/>
                <w:szCs w:val="28"/>
              </w:rPr>
              <w:t>%</w:t>
            </w:r>
          </w:p>
        </w:tc>
        <w:tc>
          <w:tcPr>
            <w:tcW w:w="1729" w:type="dxa"/>
            <w:vAlign w:val="center"/>
            <w:hideMark/>
          </w:tcPr>
          <w:p w14:paraId="3C7EE598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高</w:t>
            </w:r>
          </w:p>
        </w:tc>
      </w:tr>
      <w:tr w:rsidR="00DF7647" w:rsidRPr="005747B9" w14:paraId="1DC7B4C2" w14:textId="77777777" w:rsidTr="004A6134">
        <w:trPr>
          <w:trHeight w:val="737"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437605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第二次</w:t>
            </w:r>
          </w:p>
        </w:tc>
        <w:tc>
          <w:tcPr>
            <w:tcW w:w="4664" w:type="dxa"/>
            <w:vAlign w:val="center"/>
            <w:hideMark/>
          </w:tcPr>
          <w:p w14:paraId="5F13848B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网格搜索参数优化</w:t>
            </w:r>
          </w:p>
        </w:tc>
        <w:tc>
          <w:tcPr>
            <w:tcW w:w="1647" w:type="dxa"/>
            <w:vAlign w:val="center"/>
            <w:hideMark/>
          </w:tcPr>
          <w:p w14:paraId="0AD0A376" w14:textId="0A21CAAA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89.</w:t>
            </w:r>
            <w:r w:rsidRPr="005747B9">
              <w:rPr>
                <w:rFonts w:hint="eastAsia"/>
                <w:sz w:val="24"/>
                <w:szCs w:val="28"/>
              </w:rPr>
              <w:t>2</w:t>
            </w:r>
            <w:r w:rsidRPr="005747B9">
              <w:rPr>
                <w:sz w:val="24"/>
                <w:szCs w:val="28"/>
              </w:rPr>
              <w:t>%</w:t>
            </w:r>
          </w:p>
        </w:tc>
        <w:tc>
          <w:tcPr>
            <w:tcW w:w="1729" w:type="dxa"/>
            <w:vAlign w:val="center"/>
            <w:hideMark/>
          </w:tcPr>
          <w:p w14:paraId="011BACFA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中</w:t>
            </w:r>
          </w:p>
        </w:tc>
      </w:tr>
      <w:tr w:rsidR="00DF7647" w:rsidRPr="005747B9" w14:paraId="3054B15E" w14:textId="77777777" w:rsidTr="004A6134">
        <w:trPr>
          <w:trHeight w:val="737"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6E4A53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lastRenderedPageBreak/>
              <w:t>第三次</w:t>
            </w:r>
          </w:p>
        </w:tc>
        <w:tc>
          <w:tcPr>
            <w:tcW w:w="4664" w:type="dxa"/>
            <w:vAlign w:val="center"/>
            <w:hideMark/>
          </w:tcPr>
          <w:p w14:paraId="4F261AF2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混合特征工程（未运行）</w:t>
            </w:r>
          </w:p>
        </w:tc>
        <w:tc>
          <w:tcPr>
            <w:tcW w:w="1647" w:type="dxa"/>
            <w:vAlign w:val="center"/>
            <w:hideMark/>
          </w:tcPr>
          <w:p w14:paraId="03E48E5F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预计92%</w:t>
            </w:r>
          </w:p>
        </w:tc>
        <w:tc>
          <w:tcPr>
            <w:tcW w:w="1729" w:type="dxa"/>
            <w:vAlign w:val="center"/>
            <w:hideMark/>
          </w:tcPr>
          <w:p w14:paraId="72368336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低</w:t>
            </w:r>
          </w:p>
        </w:tc>
      </w:tr>
      <w:tr w:rsidR="00DF7647" w:rsidRPr="005747B9" w14:paraId="15189F7B" w14:textId="77777777" w:rsidTr="004A6134">
        <w:trPr>
          <w:trHeight w:val="737"/>
        </w:trPr>
        <w:tc>
          <w:tcPr>
            <w:tcW w:w="170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253BA4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第四次</w:t>
            </w:r>
          </w:p>
        </w:tc>
        <w:tc>
          <w:tcPr>
            <w:tcW w:w="4664" w:type="dxa"/>
            <w:vAlign w:val="center"/>
            <w:hideMark/>
          </w:tcPr>
          <w:p w14:paraId="7B6DC9E8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硬件适配优化</w:t>
            </w:r>
          </w:p>
        </w:tc>
        <w:tc>
          <w:tcPr>
            <w:tcW w:w="1647" w:type="dxa"/>
            <w:vAlign w:val="center"/>
            <w:hideMark/>
          </w:tcPr>
          <w:p w14:paraId="3DE7C67D" w14:textId="3685CC19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9</w:t>
            </w:r>
            <w:r w:rsidRPr="005747B9">
              <w:rPr>
                <w:rFonts w:hint="eastAsia"/>
                <w:b/>
                <w:bCs/>
                <w:sz w:val="24"/>
                <w:szCs w:val="28"/>
              </w:rPr>
              <w:t>0.18</w:t>
            </w:r>
            <w:r w:rsidRPr="005747B9">
              <w:rPr>
                <w:b/>
                <w:bCs/>
                <w:sz w:val="24"/>
                <w:szCs w:val="28"/>
              </w:rPr>
              <w:t>%</w:t>
            </w:r>
          </w:p>
        </w:tc>
        <w:tc>
          <w:tcPr>
            <w:tcW w:w="1729" w:type="dxa"/>
            <w:vAlign w:val="center"/>
            <w:hideMark/>
          </w:tcPr>
          <w:p w14:paraId="7FB670F7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高</w:t>
            </w:r>
          </w:p>
        </w:tc>
      </w:tr>
    </w:tbl>
    <w:p w14:paraId="59B55DB4" w14:textId="357413FE" w:rsidR="005747B9" w:rsidRPr="00DF7647" w:rsidRDefault="005747B9" w:rsidP="005747B9">
      <w:pPr>
        <w:spacing w:line="240" w:lineRule="auto"/>
        <w:rPr>
          <w:rFonts w:hint="eastAsia"/>
          <w:sz w:val="24"/>
          <w:szCs w:val="28"/>
        </w:rPr>
      </w:pPr>
      <w:r w:rsidRPr="005747B9">
        <w:rPr>
          <w:sz w:val="24"/>
          <w:szCs w:val="28"/>
        </w:rPr>
        <w:pict w14:anchorId="60E423CA">
          <v:rect id="_x0000_i1069" style="width:0;height:.75pt" o:hralign="center" o:hrstd="t" o:hrnoshade="t" o:hr="t" fillcolor="#404040" stroked="f"/>
        </w:pict>
      </w:r>
    </w:p>
    <w:p w14:paraId="74511A1D" w14:textId="764BEC4E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三、算法与实现细节</w:t>
      </w:r>
    </w:p>
    <w:p w14:paraId="6663C3D8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1. 核心算法：逻辑回归</w:t>
      </w:r>
    </w:p>
    <w:p w14:paraId="1C5D124F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使用L2正则化逻辑回归模型，目标函数为：</w:t>
      </w:r>
    </w:p>
    <w:p w14:paraId="39941633" w14:textId="68C684F4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noProof/>
          <w:sz w:val="24"/>
          <w:szCs w:val="28"/>
        </w:rPr>
        <w:drawing>
          <wp:inline distT="0" distB="0" distL="0" distR="0" wp14:anchorId="5E485F85" wp14:editId="6192A910">
            <wp:extent cx="2177646" cy="426190"/>
            <wp:effectExtent l="0" t="0" r="0" b="0"/>
            <wp:docPr id="211567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74" cy="43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7B9">
        <w:rPr>
          <w:sz w:val="24"/>
          <w:szCs w:val="28"/>
        </w:rPr>
        <w:br/>
        <w:t>其中 C=3.5为精细调优的正则化强度参数。</w:t>
      </w:r>
    </w:p>
    <w:p w14:paraId="01247088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2. 特征工程优化</w:t>
      </w:r>
    </w:p>
    <w:p w14:paraId="6DFDC840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第四次代码关键改进：</w:t>
      </w:r>
    </w:p>
    <w:p w14:paraId="4DC46BB2" w14:textId="26819289" w:rsidR="00DF7647" w:rsidRPr="00DF7647" w:rsidRDefault="005747B9" w:rsidP="00DF7647">
      <w:pPr>
        <w:numPr>
          <w:ilvl w:val="0"/>
          <w:numId w:val="2"/>
        </w:numPr>
        <w:spacing w:line="240" w:lineRule="auto"/>
        <w:rPr>
          <w:rFonts w:hint="eastAsia"/>
          <w:sz w:val="24"/>
          <w:szCs w:val="28"/>
        </w:rPr>
      </w:pPr>
      <w:r w:rsidRPr="005747B9">
        <w:rPr>
          <w:b/>
          <w:bCs/>
          <w:sz w:val="24"/>
          <w:szCs w:val="28"/>
        </w:rPr>
        <w:t>TF-IDF增强配置</w:t>
      </w:r>
    </w:p>
    <w:p w14:paraId="3FFDFBDC" w14:textId="6A63D521" w:rsidR="00DF7647" w:rsidRPr="005747B9" w:rsidRDefault="00DF7647" w:rsidP="00DF7647">
      <w:pPr>
        <w:spacing w:line="240" w:lineRule="auto"/>
        <w:rPr>
          <w:rFonts w:hint="eastAsia"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7E7762E5" wp14:editId="01D52E74">
            <wp:extent cx="6184265" cy="1130935"/>
            <wp:effectExtent l="0" t="0" r="6985" b="0"/>
            <wp:docPr id="8083265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D981" w14:textId="360DBF75" w:rsidR="00DF7647" w:rsidRPr="00DF7647" w:rsidRDefault="005747B9" w:rsidP="005747B9">
      <w:pPr>
        <w:numPr>
          <w:ilvl w:val="0"/>
          <w:numId w:val="2"/>
        </w:numPr>
        <w:spacing w:line="240" w:lineRule="auto"/>
        <w:rPr>
          <w:rFonts w:hint="eastAsia"/>
          <w:sz w:val="24"/>
          <w:szCs w:val="28"/>
        </w:rPr>
      </w:pPr>
      <w:r w:rsidRPr="005747B9">
        <w:rPr>
          <w:b/>
          <w:bCs/>
          <w:sz w:val="24"/>
          <w:szCs w:val="28"/>
        </w:rPr>
        <w:t>硬件适配策略</w:t>
      </w:r>
    </w:p>
    <w:p w14:paraId="371C96B0" w14:textId="602BF40E" w:rsidR="005747B9" w:rsidRPr="005747B9" w:rsidRDefault="00DF7647" w:rsidP="005747B9">
      <w:pPr>
        <w:spacing w:line="240" w:lineRule="auto"/>
        <w:rPr>
          <w:b/>
          <w:bCs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C296004" wp14:editId="69684500">
            <wp:extent cx="6184265" cy="956945"/>
            <wp:effectExtent l="0" t="0" r="6985" b="0"/>
            <wp:docPr id="1882760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7B9" w:rsidRPr="005747B9">
        <w:rPr>
          <w:b/>
          <w:bCs/>
          <w:sz w:val="24"/>
          <w:szCs w:val="28"/>
        </w:rPr>
        <w:lastRenderedPageBreak/>
        <w:t>3. Prompt设计示例</w:t>
      </w:r>
    </w:p>
    <w:p w14:paraId="4E60D727" w14:textId="36AF6091" w:rsidR="005747B9" w:rsidRPr="005747B9" w:rsidRDefault="00DF7647" w:rsidP="005747B9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“</w:t>
      </w:r>
      <w:r w:rsidRPr="00DF7647">
        <w:rPr>
          <w:rFonts w:hint="eastAsia"/>
          <w:sz w:val="24"/>
          <w:szCs w:val="28"/>
        </w:rPr>
        <w:t>用python语言编程逻辑回归完成电影评论文本分类，并使用</w:t>
      </w:r>
      <w:proofErr w:type="spellStart"/>
      <w:r w:rsidRPr="00DF7647">
        <w:rPr>
          <w:rFonts w:hint="eastAsia"/>
          <w:sz w:val="24"/>
          <w:szCs w:val="28"/>
        </w:rPr>
        <w:t>imdb</w:t>
      </w:r>
      <w:proofErr w:type="spellEnd"/>
      <w:r w:rsidRPr="00DF7647">
        <w:rPr>
          <w:rFonts w:hint="eastAsia"/>
          <w:sz w:val="24"/>
          <w:szCs w:val="28"/>
        </w:rPr>
        <w:t>数据集，IMDB下载地址为"D:\rengongzhinengdaolun\Hello World\IMDB"，要保证准确率和运行时间，要适合图片中的笔记本的配置，可以稍微牺牲一点运行时间，增加准确率</w:t>
      </w:r>
      <w:r w:rsidR="005747B9" w:rsidRPr="005747B9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“</w:t>
      </w:r>
    </w:p>
    <w:p w14:paraId="27108E08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pict w14:anchorId="2B3DF864">
          <v:rect id="_x0000_i1070" style="width:0;height:.75pt" o:hralign="center" o:hrstd="t" o:hrnoshade="t" o:hr="t" fillcolor="#404040" stroked="f"/>
        </w:pict>
      </w:r>
    </w:p>
    <w:p w14:paraId="41259AA7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四、代码对比分析</w:t>
      </w:r>
    </w:p>
    <w:p w14:paraId="5AAAD906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原有代码 vs 第四次优化代码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874"/>
        <w:gridCol w:w="4917"/>
      </w:tblGrid>
      <w:tr w:rsidR="005747B9" w:rsidRPr="005747B9" w14:paraId="6265A9EE" w14:textId="77777777" w:rsidTr="004A6134">
        <w:trPr>
          <w:trHeight w:val="737"/>
          <w:tblHeader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54ABA5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对比维度</w:t>
            </w:r>
          </w:p>
        </w:tc>
        <w:tc>
          <w:tcPr>
            <w:tcW w:w="1476" w:type="pct"/>
            <w:vAlign w:val="center"/>
            <w:hideMark/>
          </w:tcPr>
          <w:p w14:paraId="3649CB6F" w14:textId="77777777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原有代码</w:t>
            </w:r>
          </w:p>
        </w:tc>
        <w:tc>
          <w:tcPr>
            <w:tcW w:w="2525" w:type="pct"/>
            <w:vAlign w:val="center"/>
            <w:hideMark/>
          </w:tcPr>
          <w:p w14:paraId="480E29C8" w14:textId="6539401C" w:rsidR="005747B9" w:rsidRPr="005747B9" w:rsidRDefault="005747B9" w:rsidP="005747B9">
            <w:pPr>
              <w:spacing w:line="240" w:lineRule="auto"/>
              <w:rPr>
                <w:b/>
                <w:bCs/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第四次代码</w:t>
            </w:r>
          </w:p>
        </w:tc>
      </w:tr>
      <w:tr w:rsidR="005747B9" w:rsidRPr="005747B9" w14:paraId="49DAF098" w14:textId="77777777" w:rsidTr="004A6134">
        <w:trPr>
          <w:trHeight w:val="737"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350C37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特征提取</w:t>
            </w:r>
          </w:p>
        </w:tc>
        <w:tc>
          <w:tcPr>
            <w:tcW w:w="1476" w:type="pct"/>
            <w:vAlign w:val="center"/>
            <w:hideMark/>
          </w:tcPr>
          <w:p w14:paraId="1B228462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5000个一元特征</w:t>
            </w:r>
          </w:p>
        </w:tc>
        <w:tc>
          <w:tcPr>
            <w:tcW w:w="2525" w:type="pct"/>
            <w:vAlign w:val="center"/>
            <w:hideMark/>
          </w:tcPr>
          <w:p w14:paraId="163D5462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10000个1-3元混合特征</w:t>
            </w:r>
          </w:p>
        </w:tc>
      </w:tr>
      <w:tr w:rsidR="005747B9" w:rsidRPr="005747B9" w14:paraId="154ED9F7" w14:textId="77777777" w:rsidTr="004A6134">
        <w:trPr>
          <w:trHeight w:val="737"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4CCB83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停用词处理</w:t>
            </w:r>
          </w:p>
        </w:tc>
        <w:tc>
          <w:tcPr>
            <w:tcW w:w="1476" w:type="pct"/>
            <w:vAlign w:val="center"/>
            <w:hideMark/>
          </w:tcPr>
          <w:p w14:paraId="702847B0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无</w:t>
            </w:r>
          </w:p>
        </w:tc>
        <w:tc>
          <w:tcPr>
            <w:tcW w:w="2525" w:type="pct"/>
            <w:vAlign w:val="center"/>
            <w:hideMark/>
          </w:tcPr>
          <w:p w14:paraId="545328BE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英文停用词过滤+低频词过滤</w:t>
            </w:r>
          </w:p>
        </w:tc>
      </w:tr>
      <w:tr w:rsidR="005747B9" w:rsidRPr="005747B9" w14:paraId="7259CFB1" w14:textId="77777777" w:rsidTr="004A6134">
        <w:trPr>
          <w:trHeight w:val="737"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CA383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并行计算</w:t>
            </w:r>
          </w:p>
        </w:tc>
        <w:tc>
          <w:tcPr>
            <w:tcW w:w="1476" w:type="pct"/>
            <w:vAlign w:val="center"/>
            <w:hideMark/>
          </w:tcPr>
          <w:p w14:paraId="38E996B5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单线程</w:t>
            </w:r>
          </w:p>
        </w:tc>
        <w:tc>
          <w:tcPr>
            <w:tcW w:w="2525" w:type="pct"/>
            <w:vAlign w:val="center"/>
            <w:hideMark/>
          </w:tcPr>
          <w:p w14:paraId="7447677B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7核并行 (</w:t>
            </w:r>
            <w:proofErr w:type="spellStart"/>
            <w:r w:rsidRPr="005747B9">
              <w:rPr>
                <w:sz w:val="24"/>
                <w:szCs w:val="28"/>
              </w:rPr>
              <w:t>n_jobs</w:t>
            </w:r>
            <w:proofErr w:type="spellEnd"/>
            <w:r w:rsidRPr="005747B9">
              <w:rPr>
                <w:sz w:val="24"/>
                <w:szCs w:val="28"/>
              </w:rPr>
              <w:t>=7)</w:t>
            </w:r>
          </w:p>
        </w:tc>
      </w:tr>
      <w:tr w:rsidR="005747B9" w:rsidRPr="005747B9" w14:paraId="045CB5CF" w14:textId="77777777" w:rsidTr="004A6134">
        <w:trPr>
          <w:trHeight w:val="737"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81BCCC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正则化强度</w:t>
            </w:r>
          </w:p>
        </w:tc>
        <w:tc>
          <w:tcPr>
            <w:tcW w:w="1476" w:type="pct"/>
            <w:vAlign w:val="center"/>
            <w:hideMark/>
          </w:tcPr>
          <w:p w14:paraId="5E34D5EB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C=1.0</w:t>
            </w:r>
          </w:p>
        </w:tc>
        <w:tc>
          <w:tcPr>
            <w:tcW w:w="2525" w:type="pct"/>
            <w:vAlign w:val="center"/>
            <w:hideMark/>
          </w:tcPr>
          <w:p w14:paraId="2BFF834C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proofErr w:type="gramStart"/>
            <w:r w:rsidRPr="005747B9">
              <w:rPr>
                <w:sz w:val="24"/>
                <w:szCs w:val="28"/>
              </w:rPr>
              <w:t>精细调参</w:t>
            </w:r>
            <w:proofErr w:type="gramEnd"/>
            <w:r w:rsidRPr="005747B9">
              <w:rPr>
                <w:sz w:val="24"/>
                <w:szCs w:val="28"/>
              </w:rPr>
              <w:t>C=3.5</w:t>
            </w:r>
          </w:p>
        </w:tc>
      </w:tr>
      <w:tr w:rsidR="005747B9" w:rsidRPr="005747B9" w14:paraId="027FEFAB" w14:textId="77777777" w:rsidTr="004A6134">
        <w:trPr>
          <w:trHeight w:val="737"/>
        </w:trPr>
        <w:tc>
          <w:tcPr>
            <w:tcW w:w="999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B76657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b/>
                <w:bCs/>
                <w:sz w:val="24"/>
                <w:szCs w:val="28"/>
              </w:rPr>
              <w:t>收敛条件</w:t>
            </w:r>
          </w:p>
        </w:tc>
        <w:tc>
          <w:tcPr>
            <w:tcW w:w="1476" w:type="pct"/>
            <w:vAlign w:val="center"/>
            <w:hideMark/>
          </w:tcPr>
          <w:p w14:paraId="5DDE14E2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默认阈值</w:t>
            </w:r>
          </w:p>
        </w:tc>
        <w:tc>
          <w:tcPr>
            <w:tcW w:w="2525" w:type="pct"/>
            <w:vAlign w:val="center"/>
            <w:hideMark/>
          </w:tcPr>
          <w:p w14:paraId="2BD416EB" w14:textId="77777777" w:rsidR="005747B9" w:rsidRPr="005747B9" w:rsidRDefault="005747B9" w:rsidP="005747B9">
            <w:pPr>
              <w:spacing w:line="240" w:lineRule="auto"/>
              <w:rPr>
                <w:sz w:val="24"/>
                <w:szCs w:val="28"/>
              </w:rPr>
            </w:pPr>
            <w:r w:rsidRPr="005747B9">
              <w:rPr>
                <w:sz w:val="24"/>
                <w:szCs w:val="28"/>
              </w:rPr>
              <w:t>严格阈值 </w:t>
            </w:r>
            <w:proofErr w:type="spellStart"/>
            <w:r w:rsidRPr="005747B9">
              <w:rPr>
                <w:sz w:val="24"/>
                <w:szCs w:val="28"/>
              </w:rPr>
              <w:t>tol</w:t>
            </w:r>
            <w:proofErr w:type="spellEnd"/>
            <w:r w:rsidRPr="005747B9">
              <w:rPr>
                <w:sz w:val="24"/>
                <w:szCs w:val="28"/>
              </w:rPr>
              <w:t>=1e-4</w:t>
            </w:r>
          </w:p>
        </w:tc>
      </w:tr>
    </w:tbl>
    <w:p w14:paraId="5ECAF33A" w14:textId="77777777" w:rsidR="00220C34" w:rsidRDefault="005747B9" w:rsidP="00220C34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性能对比</w:t>
      </w:r>
    </w:p>
    <w:p w14:paraId="356F5B9C" w14:textId="77777777" w:rsidR="00220C34" w:rsidRPr="00220C34" w:rsidRDefault="005747B9" w:rsidP="00220C34">
      <w:pPr>
        <w:pStyle w:val="a9"/>
        <w:numPr>
          <w:ilvl w:val="0"/>
          <w:numId w:val="9"/>
        </w:numPr>
        <w:spacing w:line="240" w:lineRule="auto"/>
        <w:rPr>
          <w:sz w:val="24"/>
          <w:szCs w:val="28"/>
        </w:rPr>
      </w:pPr>
      <w:r w:rsidRPr="00220C34">
        <w:rPr>
          <w:b/>
          <w:bCs/>
          <w:sz w:val="24"/>
          <w:szCs w:val="28"/>
        </w:rPr>
        <w:t>准确率提升</w:t>
      </w:r>
      <w:r w:rsidRPr="00220C34">
        <w:rPr>
          <w:sz w:val="24"/>
          <w:szCs w:val="28"/>
        </w:rPr>
        <w:t>：88% → 9</w:t>
      </w:r>
      <w:r w:rsidRPr="00220C34">
        <w:rPr>
          <w:rFonts w:hint="eastAsia"/>
          <w:sz w:val="24"/>
          <w:szCs w:val="28"/>
        </w:rPr>
        <w:t>0.18</w:t>
      </w:r>
      <w:r w:rsidRPr="00220C34">
        <w:rPr>
          <w:sz w:val="24"/>
          <w:szCs w:val="28"/>
        </w:rPr>
        <w:t>%</w:t>
      </w:r>
    </w:p>
    <w:p w14:paraId="5FAF8443" w14:textId="0C1A3A3B" w:rsidR="005747B9" w:rsidRPr="00220C34" w:rsidRDefault="005747B9" w:rsidP="00220C34">
      <w:pPr>
        <w:pStyle w:val="a9"/>
        <w:numPr>
          <w:ilvl w:val="0"/>
          <w:numId w:val="9"/>
        </w:numPr>
        <w:spacing w:line="240" w:lineRule="auto"/>
        <w:rPr>
          <w:b/>
          <w:bCs/>
          <w:sz w:val="24"/>
          <w:szCs w:val="28"/>
        </w:rPr>
      </w:pPr>
      <w:r w:rsidRPr="00220C34">
        <w:rPr>
          <w:b/>
          <w:bCs/>
          <w:sz w:val="24"/>
          <w:szCs w:val="28"/>
        </w:rPr>
        <w:t>内存占用</w:t>
      </w:r>
      <w:r w:rsidRPr="00220C34">
        <w:rPr>
          <w:sz w:val="24"/>
          <w:szCs w:val="28"/>
        </w:rPr>
        <w:t>：1.2GB → 2.3GB（可接受范围）</w:t>
      </w:r>
    </w:p>
    <w:p w14:paraId="3656DACE" w14:textId="0585DBEA" w:rsidR="00DF7647" w:rsidRPr="00220C34" w:rsidRDefault="005747B9" w:rsidP="005747B9">
      <w:pPr>
        <w:spacing w:line="240" w:lineRule="auto"/>
        <w:rPr>
          <w:rFonts w:hint="eastAsia"/>
          <w:sz w:val="24"/>
          <w:szCs w:val="28"/>
        </w:rPr>
      </w:pPr>
      <w:r w:rsidRPr="005747B9">
        <w:rPr>
          <w:sz w:val="24"/>
          <w:szCs w:val="28"/>
        </w:rPr>
        <w:pict w14:anchorId="036EDF69">
          <v:rect id="_x0000_i1071" style="width:0;height:.75pt" o:hralign="center" o:hrstd="t" o:hrnoshade="t" o:hr="t" fillcolor="#404040" stroked="f"/>
        </w:pict>
      </w:r>
    </w:p>
    <w:p w14:paraId="6697B99C" w14:textId="77777777" w:rsidR="00220C34" w:rsidRDefault="00220C34" w:rsidP="005747B9">
      <w:pPr>
        <w:spacing w:line="240" w:lineRule="auto"/>
        <w:rPr>
          <w:b/>
          <w:bCs/>
          <w:sz w:val="24"/>
          <w:szCs w:val="28"/>
        </w:rPr>
      </w:pPr>
    </w:p>
    <w:p w14:paraId="241485FA" w14:textId="77777777" w:rsidR="004A6134" w:rsidRDefault="004A6134" w:rsidP="005747B9">
      <w:pPr>
        <w:spacing w:line="240" w:lineRule="auto"/>
        <w:rPr>
          <w:b/>
          <w:bCs/>
          <w:sz w:val="24"/>
          <w:szCs w:val="28"/>
        </w:rPr>
      </w:pPr>
    </w:p>
    <w:p w14:paraId="3D995BCE" w14:textId="6C5215A0" w:rsidR="00220C34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lastRenderedPageBreak/>
        <w:t>五、成果展示</w:t>
      </w:r>
      <w:r w:rsidR="00DF7647">
        <w:rPr>
          <w:rFonts w:hint="eastAsia"/>
          <w:b/>
          <w:bCs/>
          <w:sz w:val="24"/>
          <w:szCs w:val="28"/>
        </w:rPr>
        <w:t xml:space="preserve"> </w:t>
      </w:r>
    </w:p>
    <w:p w14:paraId="0C2B4F9B" w14:textId="3F63C8CD" w:rsidR="005747B9" w:rsidRPr="005747B9" w:rsidRDefault="00DF7647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分类报告（第四次代码</w:t>
      </w:r>
      <w:r>
        <w:rPr>
          <w:rFonts w:hint="eastAsia"/>
          <w:b/>
          <w:bCs/>
          <w:sz w:val="24"/>
          <w:szCs w:val="28"/>
        </w:rPr>
        <w:t>和原有代码</w:t>
      </w:r>
      <w:r>
        <w:rPr>
          <w:rFonts w:hint="eastAsia"/>
          <w:b/>
          <w:bCs/>
          <w:sz w:val="24"/>
          <w:szCs w:val="28"/>
        </w:rPr>
        <w:t>）</w:t>
      </w:r>
    </w:p>
    <w:p w14:paraId="7811D013" w14:textId="2B8AD946" w:rsidR="005747B9" w:rsidRPr="005747B9" w:rsidRDefault="00220C34" w:rsidP="005747B9">
      <w:pPr>
        <w:spacing w:line="240" w:lineRule="auto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7831A105" wp14:editId="4BBD078F">
            <wp:simplePos x="0" y="0"/>
            <wp:positionH relativeFrom="column">
              <wp:posOffset>3081505</wp:posOffset>
            </wp:positionH>
            <wp:positionV relativeFrom="page">
              <wp:posOffset>2007000</wp:posOffset>
            </wp:positionV>
            <wp:extent cx="236601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391" y="21409"/>
                <wp:lineTo x="21391" y="0"/>
                <wp:lineTo x="0" y="0"/>
              </wp:wrapPolygon>
            </wp:wrapTight>
            <wp:docPr id="2010621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7B9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65921D04" wp14:editId="7AC39540">
            <wp:simplePos x="0" y="0"/>
            <wp:positionH relativeFrom="margin">
              <wp:posOffset>-31695</wp:posOffset>
            </wp:positionH>
            <wp:positionV relativeFrom="page">
              <wp:posOffset>2006758</wp:posOffset>
            </wp:positionV>
            <wp:extent cx="2632075" cy="4925695"/>
            <wp:effectExtent l="0" t="0" r="0" b="8255"/>
            <wp:wrapSquare wrapText="bothSides"/>
            <wp:docPr id="1774160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28F91E" w14:textId="08BE0EFA" w:rsidR="00DF7647" w:rsidRDefault="00DF7647" w:rsidP="005747B9">
      <w:pPr>
        <w:spacing w:line="240" w:lineRule="auto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textWrapping" w:clear="all"/>
      </w:r>
    </w:p>
    <w:p w14:paraId="4EAED219" w14:textId="3E04CC93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特征重要性示例</w:t>
      </w:r>
    </w:p>
    <w:p w14:paraId="23BEDFA0" w14:textId="77777777" w:rsidR="005747B9" w:rsidRPr="005747B9" w:rsidRDefault="005747B9" w:rsidP="005747B9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正向判别词</w:t>
      </w:r>
      <w:r w:rsidRPr="005747B9">
        <w:rPr>
          <w:sz w:val="24"/>
          <w:szCs w:val="28"/>
        </w:rPr>
        <w:t>：excellent, brilliantly, masterpiece</w:t>
      </w:r>
    </w:p>
    <w:p w14:paraId="6C95CF18" w14:textId="77777777" w:rsidR="005747B9" w:rsidRPr="005747B9" w:rsidRDefault="005747B9" w:rsidP="005747B9">
      <w:pPr>
        <w:numPr>
          <w:ilvl w:val="0"/>
          <w:numId w:val="4"/>
        </w:num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负向判别词</w:t>
      </w:r>
      <w:r w:rsidRPr="005747B9">
        <w:rPr>
          <w:sz w:val="24"/>
          <w:szCs w:val="28"/>
        </w:rPr>
        <w:t>：awful, boring, waste</w:t>
      </w:r>
    </w:p>
    <w:p w14:paraId="4A36C0FB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pict w14:anchorId="4F7D72C5">
          <v:rect id="_x0000_i1072" style="width:0;height:.75pt" o:hralign="center" o:hrstd="t" o:hrnoshade="t" o:hr="t" fillcolor="#404040" stroked="f"/>
        </w:pict>
      </w:r>
    </w:p>
    <w:p w14:paraId="5903ABDF" w14:textId="77777777" w:rsidR="00220C34" w:rsidRDefault="00220C34" w:rsidP="005747B9">
      <w:pPr>
        <w:spacing w:line="240" w:lineRule="auto"/>
        <w:rPr>
          <w:b/>
          <w:bCs/>
          <w:sz w:val="24"/>
          <w:szCs w:val="28"/>
        </w:rPr>
      </w:pPr>
    </w:p>
    <w:p w14:paraId="3196415D" w14:textId="101D8F00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lastRenderedPageBreak/>
        <w:t>六、大模型与Prompt的作用</w:t>
      </w:r>
    </w:p>
    <w:p w14:paraId="6C566101" w14:textId="77777777" w:rsidR="005747B9" w:rsidRPr="005747B9" w:rsidRDefault="005747B9" w:rsidP="005747B9">
      <w:pPr>
        <w:numPr>
          <w:ilvl w:val="0"/>
          <w:numId w:val="5"/>
        </w:num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Prompt设计策略</w:t>
      </w:r>
    </w:p>
    <w:p w14:paraId="48D4437F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明确硬件约束条件（CPU核数、内存限制）</w:t>
      </w:r>
    </w:p>
    <w:p w14:paraId="122E3AC7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指定准确率与速度的平衡需求</w:t>
      </w:r>
    </w:p>
    <w:p w14:paraId="12919D64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要求输出可解释性强的特征分析</w:t>
      </w:r>
    </w:p>
    <w:p w14:paraId="774FC889" w14:textId="77777777" w:rsidR="005747B9" w:rsidRPr="005747B9" w:rsidRDefault="005747B9" w:rsidP="005747B9">
      <w:pPr>
        <w:numPr>
          <w:ilvl w:val="0"/>
          <w:numId w:val="5"/>
        </w:numPr>
        <w:spacing w:line="240" w:lineRule="auto"/>
        <w:rPr>
          <w:sz w:val="24"/>
          <w:szCs w:val="28"/>
        </w:rPr>
      </w:pPr>
      <w:r w:rsidRPr="005747B9">
        <w:rPr>
          <w:b/>
          <w:bCs/>
          <w:sz w:val="24"/>
          <w:szCs w:val="28"/>
        </w:rPr>
        <w:t>大模型贡献</w:t>
      </w:r>
    </w:p>
    <w:p w14:paraId="4ACD2D59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自动生成特征工程优化方案</w:t>
      </w:r>
    </w:p>
    <w:p w14:paraId="3C5199A8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推荐适合硬件环境的参数组合</w:t>
      </w:r>
    </w:p>
    <w:p w14:paraId="21809235" w14:textId="77777777" w:rsidR="005747B9" w:rsidRPr="005747B9" w:rsidRDefault="005747B9" w:rsidP="005747B9">
      <w:pPr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提供模型可解释</w:t>
      </w:r>
      <w:proofErr w:type="gramStart"/>
      <w:r w:rsidRPr="005747B9">
        <w:rPr>
          <w:sz w:val="24"/>
          <w:szCs w:val="28"/>
        </w:rPr>
        <w:t>性实现</w:t>
      </w:r>
      <w:proofErr w:type="gramEnd"/>
      <w:r w:rsidRPr="005747B9">
        <w:rPr>
          <w:sz w:val="24"/>
          <w:szCs w:val="28"/>
        </w:rPr>
        <w:t>代码（如特征重要性分析）</w:t>
      </w:r>
    </w:p>
    <w:p w14:paraId="5C75BC5D" w14:textId="77777777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pict w14:anchorId="1AA8CF2D">
          <v:rect id="_x0000_i1073" style="width:0;height:.75pt" o:hralign="center" o:hrstd="t" o:hrnoshade="t" o:hr="t" fillcolor="#404040" stroked="f"/>
        </w:pict>
      </w:r>
    </w:p>
    <w:p w14:paraId="2BC83612" w14:textId="77777777" w:rsidR="005747B9" w:rsidRPr="005747B9" w:rsidRDefault="005747B9" w:rsidP="005747B9">
      <w:pPr>
        <w:spacing w:line="240" w:lineRule="auto"/>
        <w:rPr>
          <w:b/>
          <w:bCs/>
          <w:sz w:val="24"/>
          <w:szCs w:val="28"/>
        </w:rPr>
      </w:pPr>
      <w:r w:rsidRPr="005747B9">
        <w:rPr>
          <w:b/>
          <w:bCs/>
          <w:sz w:val="24"/>
          <w:szCs w:val="28"/>
        </w:rPr>
        <w:t>七、结论</w:t>
      </w:r>
    </w:p>
    <w:p w14:paraId="3ACF14CD" w14:textId="53E1CCBF" w:rsidR="005747B9" w:rsidRPr="005747B9" w:rsidRDefault="005747B9" w:rsidP="005747B9">
      <w:p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通过4次Prompt迭代优化，最终代码在保持较高运行效率的同时，准确率达到9</w:t>
      </w:r>
      <w:r w:rsidR="00DF7647">
        <w:rPr>
          <w:rFonts w:hint="eastAsia"/>
          <w:sz w:val="24"/>
          <w:szCs w:val="28"/>
        </w:rPr>
        <w:t>0.18</w:t>
      </w:r>
      <w:r w:rsidRPr="005747B9">
        <w:rPr>
          <w:sz w:val="24"/>
          <w:szCs w:val="28"/>
        </w:rPr>
        <w:t>%，较原有代码提升</w:t>
      </w:r>
      <w:r w:rsidR="00220C34">
        <w:rPr>
          <w:rFonts w:hint="eastAsia"/>
          <w:sz w:val="24"/>
          <w:szCs w:val="28"/>
        </w:rPr>
        <w:t>2</w:t>
      </w:r>
      <w:r w:rsidRPr="005747B9">
        <w:rPr>
          <w:sz w:val="24"/>
          <w:szCs w:val="28"/>
        </w:rPr>
        <w:t>个百分点。实验证明：</w:t>
      </w:r>
    </w:p>
    <w:p w14:paraId="355DC228" w14:textId="77777777" w:rsidR="005747B9" w:rsidRPr="005747B9" w:rsidRDefault="005747B9" w:rsidP="005747B9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大模型能</w:t>
      </w:r>
      <w:proofErr w:type="gramStart"/>
      <w:r w:rsidRPr="005747B9">
        <w:rPr>
          <w:sz w:val="24"/>
          <w:szCs w:val="28"/>
        </w:rPr>
        <w:t>有效理解</w:t>
      </w:r>
      <w:proofErr w:type="gramEnd"/>
      <w:r w:rsidRPr="005747B9">
        <w:rPr>
          <w:sz w:val="24"/>
          <w:szCs w:val="28"/>
        </w:rPr>
        <w:t>硬件约束条件生成适配代码</w:t>
      </w:r>
    </w:p>
    <w:p w14:paraId="68EE4F85" w14:textId="77777777" w:rsidR="005747B9" w:rsidRPr="005747B9" w:rsidRDefault="005747B9" w:rsidP="005747B9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N-Gram扩展和子线性TF变换对文本分类效果提升显著</w:t>
      </w:r>
    </w:p>
    <w:p w14:paraId="196D9D1A" w14:textId="77777777" w:rsidR="005747B9" w:rsidRPr="005747B9" w:rsidRDefault="005747B9" w:rsidP="005747B9">
      <w:pPr>
        <w:numPr>
          <w:ilvl w:val="0"/>
          <w:numId w:val="6"/>
        </w:numPr>
        <w:spacing w:line="240" w:lineRule="auto"/>
        <w:rPr>
          <w:sz w:val="24"/>
          <w:szCs w:val="28"/>
        </w:rPr>
      </w:pPr>
      <w:r w:rsidRPr="005747B9">
        <w:rPr>
          <w:sz w:val="24"/>
          <w:szCs w:val="28"/>
        </w:rPr>
        <w:t>逻辑回归仍是中小规模文本分类任务的高效选择</w:t>
      </w:r>
    </w:p>
    <w:p w14:paraId="09E09517" w14:textId="77777777" w:rsidR="00220C34" w:rsidRDefault="00220C34" w:rsidP="005747B9">
      <w:pPr>
        <w:spacing w:line="240" w:lineRule="auto"/>
        <w:rPr>
          <w:sz w:val="24"/>
          <w:szCs w:val="28"/>
        </w:rPr>
      </w:pPr>
    </w:p>
    <w:p w14:paraId="47C1ACCF" w14:textId="29221341" w:rsidR="00220C34" w:rsidRDefault="00DF7647" w:rsidP="005747B9">
      <w:pPr>
        <w:spacing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源代码截图</w:t>
      </w:r>
    </w:p>
    <w:p w14:paraId="2682E505" w14:textId="77777777" w:rsidR="00220C34" w:rsidRDefault="00220C34" w:rsidP="005747B9">
      <w:pPr>
        <w:spacing w:line="240" w:lineRule="auto"/>
        <w:rPr>
          <w:sz w:val="24"/>
          <w:szCs w:val="28"/>
        </w:rPr>
      </w:pPr>
    </w:p>
    <w:p w14:paraId="1DC1A7FC" w14:textId="6C0F6AD9" w:rsidR="00531FD2" w:rsidRPr="005747B9" w:rsidRDefault="00DF7647" w:rsidP="005747B9">
      <w:pPr>
        <w:spacing w:line="240" w:lineRule="auto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4900409C" wp14:editId="67505933">
            <wp:simplePos x="687121" y="5428259"/>
            <wp:positionH relativeFrom="margin">
              <wp:align>right</wp:align>
            </wp:positionH>
            <wp:positionV relativeFrom="margin">
              <wp:align>top</wp:align>
            </wp:positionV>
            <wp:extent cx="3060333" cy="3975606"/>
            <wp:effectExtent l="0" t="0" r="6985" b="6350"/>
            <wp:wrapSquare wrapText="bothSides"/>
            <wp:docPr id="13288313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33" cy="397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7F9B4565" wp14:editId="1878A4A0">
            <wp:simplePos x="687121" y="983112"/>
            <wp:positionH relativeFrom="margin">
              <wp:align>left</wp:align>
            </wp:positionH>
            <wp:positionV relativeFrom="margin">
              <wp:align>top</wp:align>
            </wp:positionV>
            <wp:extent cx="3118474" cy="4423095"/>
            <wp:effectExtent l="0" t="0" r="6350" b="0"/>
            <wp:wrapSquare wrapText="bothSides"/>
            <wp:docPr id="9650508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74" cy="44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1FD2" w:rsidRPr="005747B9" w:rsidSect="005747B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D9B"/>
    <w:multiLevelType w:val="multilevel"/>
    <w:tmpl w:val="359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EA5"/>
    <w:multiLevelType w:val="hybridMultilevel"/>
    <w:tmpl w:val="94D63DBC"/>
    <w:lvl w:ilvl="0" w:tplc="AEA8F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5315A2"/>
    <w:multiLevelType w:val="multilevel"/>
    <w:tmpl w:val="269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36098"/>
    <w:multiLevelType w:val="hybridMultilevel"/>
    <w:tmpl w:val="DD3E51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9C42ED5"/>
    <w:multiLevelType w:val="hybridMultilevel"/>
    <w:tmpl w:val="EC46C29C"/>
    <w:lvl w:ilvl="0" w:tplc="FF3063A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44F792F"/>
    <w:multiLevelType w:val="multilevel"/>
    <w:tmpl w:val="7F2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E5C88"/>
    <w:multiLevelType w:val="multilevel"/>
    <w:tmpl w:val="0EAA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25FD8"/>
    <w:multiLevelType w:val="multilevel"/>
    <w:tmpl w:val="796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977C4"/>
    <w:multiLevelType w:val="multilevel"/>
    <w:tmpl w:val="CA3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472484">
    <w:abstractNumId w:val="6"/>
  </w:num>
  <w:num w:numId="2" w16cid:durableId="847721688">
    <w:abstractNumId w:val="7"/>
  </w:num>
  <w:num w:numId="3" w16cid:durableId="622925989">
    <w:abstractNumId w:val="8"/>
  </w:num>
  <w:num w:numId="4" w16cid:durableId="1207763866">
    <w:abstractNumId w:val="0"/>
  </w:num>
  <w:num w:numId="5" w16cid:durableId="26369984">
    <w:abstractNumId w:val="5"/>
  </w:num>
  <w:num w:numId="6" w16cid:durableId="615259068">
    <w:abstractNumId w:val="2"/>
  </w:num>
  <w:num w:numId="7" w16cid:durableId="1873230009">
    <w:abstractNumId w:val="1"/>
  </w:num>
  <w:num w:numId="8" w16cid:durableId="180095203">
    <w:abstractNumId w:val="3"/>
  </w:num>
  <w:num w:numId="9" w16cid:durableId="1787189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B9"/>
    <w:rsid w:val="00220C34"/>
    <w:rsid w:val="004A6134"/>
    <w:rsid w:val="00531FD2"/>
    <w:rsid w:val="005747B9"/>
    <w:rsid w:val="008420DF"/>
    <w:rsid w:val="00983078"/>
    <w:rsid w:val="00D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C30B"/>
  <w15:chartTrackingRefBased/>
  <w15:docId w15:val="{3A47E4A1-A190-4059-95EF-58DD6D7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47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7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7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7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7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7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7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7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7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7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7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47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7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7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7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7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7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7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7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7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7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7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娉娉 罗</dc:creator>
  <cp:keywords/>
  <dc:description/>
  <cp:lastModifiedBy>娉娉 罗</cp:lastModifiedBy>
  <cp:revision>1</cp:revision>
  <cp:lastPrinted>2025-01-27T20:54:00Z</cp:lastPrinted>
  <dcterms:created xsi:type="dcterms:W3CDTF">2025-01-27T20:19:00Z</dcterms:created>
  <dcterms:modified xsi:type="dcterms:W3CDTF">2025-01-27T20:57:00Z</dcterms:modified>
</cp:coreProperties>
</file>