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СБСУ-28/11</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28</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ргувриаг</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куп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СБСУ-28/11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ru-RU"/>
        </w:rPr>
        <w:t>кунеку</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202500,00</w:t>
      </w:r>
      <w:r>
        <w:rPr>
          <w:rFonts w:ascii="Times New Roman" w:hAnsi="Times New Roman"/>
          <w:sz w:val="22"/>
          <w:szCs w:val="22"/>
        </w:rPr>
        <w:t xml:space="preserve"> рублей (</w:t>
      </w:r>
      <w:r>
        <w:rPr>
          <w:rFonts w:ascii="Times New Roman" w:hAnsi="Times New Roman"/>
          <w:sz w:val="22"/>
          <w:szCs w:val="22"/>
          <w:lang w:val="ru-RU"/>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ru-RU"/>
        </w:rPr>
        <w:t>кунеку</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12492803">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ргувриаг</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5437567</w:t>
      </w:r>
      <w:r>
        <w:rPr>
          <w:sz w:val="22"/>
          <w:szCs w:val="22"/>
        </w:rPr>
        <w:t xml:space="preserve">  КПП: </w:t>
      </w:r>
      <w:r>
        <w:rPr>
          <w:sz w:val="22"/>
          <w:szCs w:val="22"/>
          <w:lang w:val="ru-RU"/>
        </w:rPr>
        <w:t>547547</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куп</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5437574</w:t>
      </w:r>
      <w:r>
        <w:rPr>
          <w:rFonts w:ascii="Times New Roman" w:hAnsi="Times New Roman" w:cs="Times New Roman"/>
          <w:sz w:val="22"/>
          <w:szCs w:val="22"/>
        </w:rPr>
        <w:t xml:space="preserve"> </w:t>
      </w:r>
      <w:r>
        <w:rPr>
          <w:rFonts w:ascii="Times New Roman" w:hAnsi="Times New Roman" w:cs="Times New Roman"/>
          <w:sz w:val="22"/>
          <w:szCs w:val="22"/>
          <w:lang w:val="ru-RU"/>
        </w:rPr>
        <w:t>рекырек</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54774</w:t>
      </w:r>
      <w:r>
        <w:rPr>
          <w:rFonts w:ascii="Times New Roman" w:hAnsi="Times New Roman" w:cs="Times New Roman"/>
          <w:sz w:val="22"/>
          <w:szCs w:val="22"/>
        </w:rPr>
        <w:t xml:space="preserve"> БИК </w:t>
      </w:r>
      <w:r>
        <w:rPr>
          <w:rFonts w:ascii="Times New Roman" w:hAnsi="Times New Roman" w:cs="Times New Roman"/>
          <w:sz w:val="22"/>
          <w:szCs w:val="22"/>
          <w:lang w:val="ru-RU"/>
        </w:rPr>
        <w:t>5463</w:t>
      </w:r>
    </w:p>
    <w:p w14:paraId="6BFC800A">
      <w:pPr>
        <w:rPr>
          <w:rFonts w:hint="default" w:ascii="Times New Roman" w:hAnsi="Times New Roman" w:cs="Times New Roman"/>
          <w:sz w:val="22"/>
          <w:szCs w:val="22"/>
          <w:lang w:val="ru-RU"/>
        </w:rPr>
      </w:pPr>
      <w:r>
        <w:rPr>
          <w:rFonts w:ascii="Times New Roman" w:hAnsi="Times New Roman" w:cs="Times New Roman"/>
          <w:sz w:val="22"/>
          <w:szCs w:val="22"/>
        </w:rPr>
        <w:t xml:space="preserve">ОКПО </w:t>
      </w:r>
      <w:r>
        <w:rPr>
          <w:rFonts w:ascii="Times New Roman" w:hAnsi="Times New Roman" w:cs="Times New Roman"/>
          <w:sz w:val="22"/>
          <w:szCs w:val="22"/>
          <w:lang w:val="ru-RU"/>
        </w:rPr>
        <w:t>547547</w:t>
      </w:r>
      <w:r>
        <w:rPr>
          <w:rFonts w:ascii="Times New Roman" w:hAnsi="Times New Roman" w:cs="Times New Roman"/>
          <w:sz w:val="22"/>
          <w:szCs w:val="22"/>
        </w:rPr>
        <w:t xml:space="preserve"> ОГРН </w:t>
      </w:r>
      <w:r>
        <w:rPr>
          <w:rFonts w:ascii="Times New Roman" w:hAnsi="Times New Roman" w:cs="Times New Roman"/>
          <w:sz w:val="22"/>
          <w:szCs w:val="22"/>
          <w:lang w:val="ru-RU"/>
        </w:rPr>
        <w:t>457567</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67D09621">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452925F1">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ргувриаг</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квп</w:t>
      </w:r>
      <w:r>
        <w:rPr>
          <w:rFonts w:ascii="Times New Roman" w:hAnsi="Times New Roman" w:cs="Times New Roman"/>
          <w:color w:val="000000"/>
          <w:sz w:val="22"/>
          <w:szCs w:val="22"/>
        </w:rPr>
        <w:t>/</w:t>
      </w:r>
    </w:p>
    <w:p w14:paraId="2609EF22">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hAnsi="Times New Roman"/>
          <w:sz w:val="22"/>
          <w:szCs w:val="22"/>
          <w:lang w:val="ru-RU"/>
        </w:rPr>
        <w:t>СБСУ-28/11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28</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ru-RU"/>
        </w:rPr>
        <w:t>кунеку</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1</w:t>
            </w:r>
          </w:p>
        </w:tc>
        <w:tc>
          <w:tcPr>
            <w:tcW w:w="4097" w:type="dxa"/>
            <w:vAlign w:val="top"/>
          </w:tcPr>
          <w:p w14:paraId="57450842">
            <w:pPr>
              <w:pStyle w:val="7"/>
              <w:ind w:right="0" w:rightChars="0"/>
              <w:jc w:val="left"/>
              <w:rPr>
                <w:rFonts w:hint="default" w:ascii="Times New Roman" w:hAnsi="Times New Roman"/>
                <w:sz w:val="22"/>
                <w:szCs w:val="22"/>
                <w:lang w:val="ru-RU"/>
              </w:rPr>
            </w:pPr>
            <w:r>
              <w:rPr>
                <w:rFonts w:ascii="Times New Roman" w:hAnsi="Times New Roman"/>
                <w:sz w:val="22"/>
                <w:szCs w:val="22"/>
                <w:lang w:val="ru-RU"/>
              </w:rPr>
              <w:t>Устройство переходов методом ГНБ, прокладка 1-ой трубы d=63 мм.</w:t>
            </w:r>
          </w:p>
        </w:tc>
        <w:tc>
          <w:tcPr>
            <w:tcW w:w="1025" w:type="dxa"/>
            <w:vAlign w:val="top"/>
          </w:tcPr>
          <w:p w14:paraId="5D3C90D4">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4500,00</w:t>
            </w:r>
          </w:p>
        </w:tc>
        <w:tc>
          <w:tcPr>
            <w:tcW w:w="850" w:type="dxa"/>
            <w:vAlign w:val="top"/>
          </w:tcPr>
          <w:p w14:paraId="784271F7">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мп</w:t>
            </w:r>
          </w:p>
        </w:tc>
        <w:tc>
          <w:tcPr>
            <w:tcW w:w="1418" w:type="dxa"/>
            <w:vAlign w:val="top"/>
          </w:tcPr>
          <w:p w14:paraId="2A5C7F55">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45,00</w:t>
            </w:r>
          </w:p>
        </w:tc>
        <w:tc>
          <w:tcPr>
            <w:tcW w:w="1843" w:type="dxa"/>
            <w:vAlign w:val="top"/>
          </w:tcPr>
          <w:p w14:paraId="691B1B91">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202500,0000</w:t>
            </w: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202500,00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СБСУ-28/11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28</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77FED082">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ргувриаг</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квп</w:t>
      </w:r>
      <w:r>
        <w:rPr>
          <w:rFonts w:ascii="Times New Roman" w:hAnsi="Times New Roman" w:cs="Times New Roman"/>
          <w:color w:val="000000"/>
          <w:sz w:val="22"/>
          <w:szCs w:val="22"/>
        </w:rPr>
        <w:t>/</w:t>
      </w:r>
    </w:p>
    <w:p w14:paraId="55BCCE5B">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60F11DB"/>
    <w:rsid w:val="1D1E01FA"/>
    <w:rsid w:val="2484737D"/>
    <w:rsid w:val="31196BFD"/>
    <w:rsid w:val="367C6F20"/>
    <w:rsid w:val="3E710DC9"/>
    <w:rsid w:val="53ED1C4B"/>
    <w:rsid w:val="53ED2888"/>
    <w:rsid w:val="678D45F0"/>
    <w:rsid w:val="68BF738F"/>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2024-11-28T16:04:10Z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D0D60480D4314C21BF465B1C34347544_13</vt:lpwstr>
  </property>
</Properties>
</file>