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Services</w:t>
            </w:r>
          </w:p>
        </w:tc>
        <w:tc>
          <w:tcPr>
            <w:tcW w:type="dxa" w:w="2880"/>
          </w:tcPr>
          <w:p>
            <w:r>
              <w:t>Detection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example.com: Service A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OK</w:t>
            </w:r>
          </w:p>
        </w:tc>
      </w:tr>
      <w:tr>
        <w:tc>
          <w:tcPr>
            <w:tcW w:type="dxa" w:w="2880"/>
          </w:tcPr>
          <w:p>
            <w:r>
              <w:t>example.com: Service B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Warning</w:t>
            </w:r>
          </w:p>
        </w:tc>
      </w:tr>
      <w:tr>
        <w:tc>
          <w:tcPr>
            <w:tcW w:type="dxa" w:w="2880"/>
          </w:tcPr>
          <w:p>
            <w:r>
              <w:t>example.com: Service C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example.net: Service A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OK</w:t>
            </w:r>
          </w:p>
        </w:tc>
      </w:tr>
      <w:tr>
        <w:tc>
          <w:tcPr>
            <w:tcW w:type="dxa" w:w="2880"/>
          </w:tcPr>
          <w:p>
            <w:r>
              <w:t>example.net: Service B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OK</w:t>
            </w:r>
          </w:p>
        </w:tc>
      </w:tr>
      <w:tr>
        <w:tc>
          <w:tcPr>
            <w:tcW w:type="dxa" w:w="2880"/>
          </w:tcPr>
          <w:p>
            <w:r>
              <w:t>example.net: Service C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Warning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