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9C439" w14:textId="00AE1171" w:rsidR="007D5060" w:rsidRPr="00202A03" w:rsidRDefault="00C2181E" w:rsidP="00C2181E">
      <w:pPr>
        <w:jc w:val="center"/>
        <w:rPr>
          <w:rFonts w:ascii="Century Gothic" w:hAnsi="Century Gothic"/>
          <w:b/>
          <w:bCs/>
          <w:u w:val="single"/>
        </w:rPr>
      </w:pPr>
      <w:r w:rsidRPr="00202A03">
        <w:rPr>
          <w:rFonts w:ascii="Century Gothic" w:hAnsi="Century Gothic"/>
          <w:b/>
          <w:bCs/>
          <w:u w:val="single"/>
        </w:rPr>
        <w:t xml:space="preserve">Task 3 – Justification and Data protection </w:t>
      </w:r>
    </w:p>
    <w:p w14:paraId="30DFC3D7" w14:textId="1368D3E5" w:rsidR="00C2181E" w:rsidRPr="00DE2464" w:rsidRDefault="00C2181E" w:rsidP="00C2181E">
      <w:pPr>
        <w:jc w:val="center"/>
        <w:rPr>
          <w:rFonts w:ascii="Century Gothic" w:hAnsi="Century Gothic"/>
          <w:u w:val="single"/>
        </w:rPr>
      </w:pPr>
    </w:p>
    <w:p w14:paraId="05214D88" w14:textId="0C2B6E17" w:rsidR="00C2181E" w:rsidRPr="00DE2464" w:rsidRDefault="00C2181E" w:rsidP="00C2181E">
      <w:pPr>
        <w:rPr>
          <w:rFonts w:ascii="Century Gothic" w:hAnsi="Century Gothic"/>
          <w:u w:val="single"/>
        </w:rPr>
      </w:pPr>
    </w:p>
    <w:p w14:paraId="04DA976F" w14:textId="13C8FE19" w:rsidR="00C2181E" w:rsidRDefault="00C2181E" w:rsidP="00C2181E">
      <w:pPr>
        <w:rPr>
          <w:rFonts w:ascii="Century Gothic" w:hAnsi="Century Gothic"/>
        </w:rPr>
      </w:pPr>
      <w:r w:rsidRPr="00DE2464">
        <w:rPr>
          <w:rFonts w:ascii="Century Gothic" w:hAnsi="Century Gothic"/>
        </w:rPr>
        <w:t>Classes benefit me to build classes of objects and then use self-function to create instances of classes within those classes of objects. This included such</w:t>
      </w:r>
      <w:r w:rsidR="000E1807">
        <w:rPr>
          <w:rFonts w:ascii="Century Gothic" w:hAnsi="Century Gothic"/>
        </w:rPr>
        <w:t xml:space="preserve"> as </w:t>
      </w:r>
      <w:r w:rsidR="00613D42">
        <w:rPr>
          <w:rFonts w:ascii="Century Gothic" w:hAnsi="Century Gothic"/>
        </w:rPr>
        <w:t xml:space="preserve">a </w:t>
      </w:r>
      <w:r w:rsidR="000E1807">
        <w:rPr>
          <w:rFonts w:ascii="Century Gothic" w:hAnsi="Century Gothic"/>
        </w:rPr>
        <w:t xml:space="preserve">patient </w:t>
      </w:r>
      <w:r w:rsidRPr="00DE2464">
        <w:rPr>
          <w:rFonts w:ascii="Century Gothic" w:hAnsi="Century Gothic"/>
        </w:rPr>
        <w:t xml:space="preserve">class in my code. This helps organise my code in the most beneficial way. Classes aid me as it is a good approach as it will tidy up the code by condensing data and the functions in a single object. This means that it can be straightforwardly be followed and understood and follow what each line of the code implies. </w:t>
      </w:r>
    </w:p>
    <w:p w14:paraId="390543B6" w14:textId="518942CF" w:rsidR="003705DD" w:rsidRDefault="003705DD" w:rsidP="00C2181E">
      <w:pPr>
        <w:rPr>
          <w:rFonts w:ascii="Century Gothic" w:hAnsi="Century Gothic"/>
        </w:rPr>
      </w:pPr>
    </w:p>
    <w:p w14:paraId="19D4EF12" w14:textId="51517C6F" w:rsidR="003705DD" w:rsidRDefault="003705DD" w:rsidP="00C2181E">
      <w:pPr>
        <w:rPr>
          <w:rFonts w:ascii="Century Gothic" w:hAnsi="Century Gothic"/>
        </w:rPr>
      </w:pPr>
      <w:r>
        <w:rPr>
          <w:rFonts w:ascii="Century Gothic" w:hAnsi="Century Gothic"/>
        </w:rPr>
        <w:t>Another approach was lists.</w:t>
      </w:r>
      <w:r w:rsidR="00DC014B">
        <w:rPr>
          <w:rFonts w:ascii="Century Gothic" w:hAnsi="Century Gothic"/>
        </w:rPr>
        <w:t xml:space="preserve"> S</w:t>
      </w:r>
      <w:r w:rsidR="00DC014B" w:rsidRPr="00EC6E03">
        <w:rPr>
          <w:rFonts w:ascii="Century Gothic" w:hAnsi="Century Gothic"/>
        </w:rPr>
        <w:t>toring objects in a Python list allow</w:t>
      </w:r>
      <w:r w:rsidR="00DC014B">
        <w:rPr>
          <w:rFonts w:ascii="Century Gothic" w:hAnsi="Century Gothic"/>
        </w:rPr>
        <w:t>ed</w:t>
      </w:r>
      <w:r w:rsidR="00DC014B" w:rsidRPr="00EC6E03">
        <w:rPr>
          <w:rFonts w:ascii="Century Gothic" w:hAnsi="Century Gothic"/>
        </w:rPr>
        <w:t xml:space="preserve"> </w:t>
      </w:r>
      <w:r w:rsidR="00DC014B">
        <w:rPr>
          <w:rFonts w:ascii="Century Gothic" w:hAnsi="Century Gothic"/>
        </w:rPr>
        <w:t>me</w:t>
      </w:r>
      <w:r w:rsidR="00DC014B" w:rsidRPr="00EC6E03">
        <w:rPr>
          <w:rFonts w:ascii="Century Gothic" w:hAnsi="Century Gothic"/>
        </w:rPr>
        <w:t xml:space="preserve"> to build new rows in a CSV file, and then add them to an array list as the object of the chosen class.</w:t>
      </w:r>
      <w:r w:rsidR="00371931">
        <w:rPr>
          <w:rFonts w:ascii="Century Gothic" w:hAnsi="Century Gothic"/>
        </w:rPr>
        <w:t xml:space="preserve"> </w:t>
      </w:r>
      <w:r w:rsidR="008E6B03">
        <w:rPr>
          <w:rFonts w:ascii="Century Gothic" w:hAnsi="Century Gothic"/>
        </w:rPr>
        <w:t>Lists</w:t>
      </w:r>
      <w:r w:rsidR="00371931">
        <w:rPr>
          <w:rFonts w:ascii="Century Gothic" w:hAnsi="Century Gothic"/>
        </w:rPr>
        <w:t xml:space="preserve"> help me store key parts such as the conditions of the patient, </w:t>
      </w:r>
      <w:r w:rsidR="000E7DDA">
        <w:rPr>
          <w:rFonts w:ascii="Century Gothic" w:hAnsi="Century Gothic"/>
        </w:rPr>
        <w:t>which</w:t>
      </w:r>
      <w:r w:rsidR="00371931">
        <w:rPr>
          <w:rFonts w:ascii="Century Gothic" w:hAnsi="Century Gothic"/>
        </w:rPr>
        <w:t xml:space="preserve"> included smoker, asthmatic, </w:t>
      </w:r>
      <w:r w:rsidR="003277D4">
        <w:rPr>
          <w:rFonts w:ascii="Century Gothic" w:hAnsi="Century Gothic"/>
        </w:rPr>
        <w:t>hypertension, etc</w:t>
      </w:r>
      <w:r w:rsidR="00371931">
        <w:rPr>
          <w:rFonts w:ascii="Century Gothic" w:hAnsi="Century Gothic"/>
        </w:rPr>
        <w:t xml:space="preserve">. </w:t>
      </w:r>
    </w:p>
    <w:p w14:paraId="10DA8319" w14:textId="4947A733" w:rsidR="00885FCC" w:rsidRDefault="00C87E0F" w:rsidP="00885FCC">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W</w:t>
      </w:r>
      <w:r w:rsidR="00790A53" w:rsidRPr="00DE2464">
        <w:rPr>
          <w:rFonts w:ascii="Century Gothic" w:eastAsia="Times New Roman" w:hAnsi="Century Gothic" w:cs="Times New Roman"/>
          <w:lang w:eastAsia="en-GB"/>
        </w:rPr>
        <w:t xml:space="preserve">e </w:t>
      </w:r>
      <w:r w:rsidR="00BB1A0D" w:rsidRPr="00DE2464">
        <w:rPr>
          <w:rFonts w:ascii="Century Gothic" w:eastAsia="Times New Roman" w:hAnsi="Century Gothic" w:cs="Times New Roman"/>
          <w:lang w:eastAsia="en-GB"/>
        </w:rPr>
        <w:t>were held</w:t>
      </w:r>
      <w:r w:rsidR="00F4535A" w:rsidRPr="00DE2464">
        <w:rPr>
          <w:rFonts w:ascii="Century Gothic" w:eastAsia="Times New Roman" w:hAnsi="Century Gothic" w:cs="Times New Roman"/>
          <w:lang w:eastAsia="en-GB"/>
        </w:rPr>
        <w:t xml:space="preserve"> </w:t>
      </w:r>
      <w:r w:rsidR="00075362" w:rsidRPr="00075362">
        <w:rPr>
          <w:rFonts w:ascii="Century Gothic" w:eastAsia="Times New Roman" w:hAnsi="Century Gothic" w:cs="Times New Roman"/>
          <w:lang w:eastAsia="en-GB"/>
        </w:rPr>
        <w:t xml:space="preserve">Information about </w:t>
      </w:r>
      <w:r w:rsidR="00BB1A0D" w:rsidRPr="00DE2464">
        <w:rPr>
          <w:rFonts w:ascii="Century Gothic" w:eastAsia="Times New Roman" w:hAnsi="Century Gothic" w:cs="Times New Roman"/>
          <w:lang w:eastAsia="en-GB"/>
        </w:rPr>
        <w:t xml:space="preserve">the patients’ </w:t>
      </w:r>
      <w:r w:rsidR="00075362" w:rsidRPr="00075362">
        <w:rPr>
          <w:rFonts w:ascii="Century Gothic" w:eastAsia="Times New Roman" w:hAnsi="Century Gothic" w:cs="Times New Roman"/>
          <w:lang w:eastAsia="en-GB"/>
        </w:rPr>
        <w:t>health and care</w:t>
      </w:r>
      <w:r w:rsidR="00BB1A0D" w:rsidRPr="00DE2464">
        <w:rPr>
          <w:rFonts w:ascii="Century Gothic" w:eastAsia="Times New Roman" w:hAnsi="Century Gothic" w:cs="Times New Roman"/>
          <w:lang w:eastAsia="en-GB"/>
        </w:rPr>
        <w:t>.</w:t>
      </w:r>
      <w:r w:rsidR="00063528" w:rsidRPr="00DE2464">
        <w:rPr>
          <w:rFonts w:ascii="Century Gothic" w:eastAsia="Times New Roman" w:hAnsi="Century Gothic" w:cs="Times New Roman"/>
          <w:lang w:eastAsia="en-GB"/>
        </w:rPr>
        <w:t xml:space="preserve"> For </w:t>
      </w:r>
      <w:r w:rsidR="00790A53" w:rsidRPr="00DE2464">
        <w:rPr>
          <w:rFonts w:ascii="Century Gothic" w:eastAsia="Times New Roman" w:hAnsi="Century Gothic" w:cs="Times New Roman"/>
          <w:lang w:eastAsia="en-GB"/>
        </w:rPr>
        <w:t>our objective</w:t>
      </w:r>
      <w:r w:rsidR="00613D42">
        <w:rPr>
          <w:rFonts w:ascii="Century Gothic" w:eastAsia="Times New Roman" w:hAnsi="Century Gothic" w:cs="Times New Roman"/>
          <w:lang w:eastAsia="en-GB"/>
        </w:rPr>
        <w:t>,</w:t>
      </w:r>
      <w:r w:rsidR="00790A53" w:rsidRPr="00DE2464">
        <w:rPr>
          <w:rFonts w:ascii="Century Gothic" w:eastAsia="Times New Roman" w:hAnsi="Century Gothic" w:cs="Times New Roman"/>
          <w:lang w:eastAsia="en-GB"/>
        </w:rPr>
        <w:t xml:space="preserve"> we </w:t>
      </w:r>
      <w:r w:rsidR="00936C5E" w:rsidRPr="00DE2464">
        <w:rPr>
          <w:rFonts w:ascii="Century Gothic" w:eastAsia="Times New Roman" w:hAnsi="Century Gothic" w:cs="Times New Roman"/>
          <w:lang w:eastAsia="en-GB"/>
        </w:rPr>
        <w:t>were tasked</w:t>
      </w:r>
      <w:r w:rsidR="00885FCC" w:rsidRPr="00DE2464">
        <w:rPr>
          <w:rFonts w:ascii="Century Gothic" w:eastAsia="Times New Roman" w:hAnsi="Century Gothic" w:cs="Times New Roman"/>
          <w:lang w:eastAsia="en-GB"/>
        </w:rPr>
        <w:t xml:space="preserve"> to help the hospital to automate the selection and create a ranking in terms of priority that patients should be referred to a dietitian.</w:t>
      </w:r>
      <w:r w:rsidR="00063528" w:rsidRPr="00DE2464">
        <w:rPr>
          <w:rFonts w:ascii="Century Gothic" w:eastAsia="Times New Roman" w:hAnsi="Century Gothic" w:cs="Times New Roman"/>
          <w:lang w:eastAsia="en-GB"/>
        </w:rPr>
        <w:t xml:space="preserve"> </w:t>
      </w:r>
      <w:r w:rsidR="00923768">
        <w:rPr>
          <w:rFonts w:ascii="Century Gothic" w:eastAsia="Times New Roman" w:hAnsi="Century Gothic" w:cs="Times New Roman"/>
          <w:lang w:eastAsia="en-GB"/>
        </w:rPr>
        <w:t>“</w:t>
      </w:r>
      <w:r w:rsidR="00885FCC" w:rsidRPr="00DE2464">
        <w:rPr>
          <w:rFonts w:ascii="Century Gothic" w:eastAsia="Times New Roman" w:hAnsi="Century Gothic" w:cs="Times New Roman"/>
          <w:lang w:eastAsia="en-GB"/>
        </w:rPr>
        <w:t>T</w:t>
      </w:r>
      <w:r w:rsidR="00063528" w:rsidRPr="00DE2464">
        <w:rPr>
          <w:rFonts w:ascii="Century Gothic" w:eastAsia="Times New Roman" w:hAnsi="Century Gothic" w:cs="Times New Roman"/>
          <w:lang w:eastAsia="en-GB"/>
        </w:rPr>
        <w:t>his helps</w:t>
      </w:r>
      <w:r w:rsidR="00075362" w:rsidRPr="00075362">
        <w:rPr>
          <w:rFonts w:ascii="Century Gothic" w:eastAsia="Times New Roman" w:hAnsi="Century Gothic" w:cs="Times New Roman"/>
          <w:lang w:eastAsia="en-GB"/>
        </w:rPr>
        <w:t xml:space="preserve"> the NHS to improve </w:t>
      </w:r>
      <w:r w:rsidR="00063528" w:rsidRPr="00DE2464">
        <w:rPr>
          <w:rFonts w:ascii="Century Gothic" w:eastAsia="Times New Roman" w:hAnsi="Century Gothic" w:cs="Times New Roman"/>
          <w:lang w:eastAsia="en-GB"/>
        </w:rPr>
        <w:t xml:space="preserve">their </w:t>
      </w:r>
      <w:r w:rsidR="00075362" w:rsidRPr="00075362">
        <w:rPr>
          <w:rFonts w:ascii="Century Gothic" w:eastAsia="Times New Roman" w:hAnsi="Century Gothic" w:cs="Times New Roman"/>
          <w:lang w:eastAsia="en-GB"/>
        </w:rPr>
        <w:t xml:space="preserve">individual care, speed up diagnosis, plan </w:t>
      </w:r>
      <w:r w:rsidR="00063528" w:rsidRPr="00DE2464">
        <w:rPr>
          <w:rFonts w:ascii="Century Gothic" w:eastAsia="Times New Roman" w:hAnsi="Century Gothic" w:cs="Times New Roman"/>
          <w:lang w:eastAsia="en-GB"/>
        </w:rPr>
        <w:t>their</w:t>
      </w:r>
      <w:r w:rsidR="00075362" w:rsidRPr="00075362">
        <w:rPr>
          <w:rFonts w:ascii="Century Gothic" w:eastAsia="Times New Roman" w:hAnsi="Century Gothic" w:cs="Times New Roman"/>
          <w:lang w:eastAsia="en-GB"/>
        </w:rPr>
        <w:t xml:space="preserve"> local services and research new treatments.</w:t>
      </w:r>
      <w:r w:rsidR="00923768">
        <w:rPr>
          <w:rFonts w:ascii="Century Gothic" w:eastAsia="Times New Roman" w:hAnsi="Century Gothic" w:cs="Times New Roman"/>
          <w:lang w:eastAsia="en-GB"/>
        </w:rPr>
        <w:t xml:space="preserve">” </w:t>
      </w:r>
      <w:r w:rsidR="00923768" w:rsidRPr="00923768">
        <w:rPr>
          <w:rFonts w:ascii="Century Gothic" w:eastAsia="Times New Roman" w:hAnsi="Century Gothic" w:cs="Times New Roman"/>
          <w:i/>
          <w:iCs/>
          <w:lang w:eastAsia="en-GB"/>
        </w:rPr>
        <w:t>(NHS,2019)</w:t>
      </w:r>
    </w:p>
    <w:p w14:paraId="705DC8A4" w14:textId="3763139D" w:rsidR="00543B3A" w:rsidRDefault="00543B3A" w:rsidP="00885FCC">
      <w:pPr>
        <w:spacing w:before="100" w:beforeAutospacing="1" w:after="100" w:afterAutospacing="1"/>
        <w:rPr>
          <w:rFonts w:ascii="Century Gothic" w:eastAsia="Times New Roman" w:hAnsi="Century Gothic" w:cs="Times New Roman"/>
          <w:lang w:eastAsia="en-GB"/>
        </w:rPr>
      </w:pPr>
      <w:r w:rsidRPr="00DE2464">
        <w:rPr>
          <w:rFonts w:ascii="Century Gothic" w:eastAsia="Times New Roman" w:hAnsi="Century Gothic" w:cs="Times New Roman"/>
          <w:lang w:eastAsia="en-GB"/>
        </w:rPr>
        <w:t xml:space="preserve">One of the </w:t>
      </w:r>
      <w:r w:rsidR="007A37DD">
        <w:rPr>
          <w:rFonts w:ascii="Century Gothic" w:eastAsia="Times New Roman" w:hAnsi="Century Gothic" w:cs="Times New Roman"/>
          <w:lang w:eastAsia="en-GB"/>
        </w:rPr>
        <w:t xml:space="preserve">risks </w:t>
      </w:r>
      <w:r w:rsidRPr="00DE2464">
        <w:rPr>
          <w:rFonts w:ascii="Century Gothic" w:eastAsia="Times New Roman" w:hAnsi="Century Gothic" w:cs="Times New Roman"/>
          <w:lang w:eastAsia="en-GB"/>
        </w:rPr>
        <w:t xml:space="preserve">that could be faced for data protection of the patients in the task is that </w:t>
      </w:r>
      <w:r w:rsidRPr="00075362">
        <w:rPr>
          <w:rFonts w:ascii="Century Gothic" w:eastAsia="Times New Roman" w:hAnsi="Century Gothic" w:cs="Times New Roman"/>
          <w:lang w:eastAsia="en-GB"/>
        </w:rPr>
        <w:t>NHS Digital</w:t>
      </w:r>
      <w:r w:rsidRPr="00DE2464">
        <w:rPr>
          <w:rFonts w:ascii="Century Gothic" w:eastAsia="Times New Roman" w:hAnsi="Century Gothic" w:cs="Times New Roman"/>
          <w:lang w:eastAsia="en-GB"/>
        </w:rPr>
        <w:t xml:space="preserve"> </w:t>
      </w:r>
      <w:r w:rsidRPr="00075362">
        <w:rPr>
          <w:rFonts w:ascii="Century Gothic" w:eastAsia="Times New Roman" w:hAnsi="Century Gothic" w:cs="Times New Roman"/>
          <w:lang w:eastAsia="en-GB"/>
        </w:rPr>
        <w:t xml:space="preserve">has a legal responsibility to collect data about </w:t>
      </w:r>
      <w:r w:rsidRPr="00DE2464">
        <w:rPr>
          <w:rFonts w:ascii="Century Gothic" w:eastAsia="Times New Roman" w:hAnsi="Century Gothic" w:cs="Times New Roman"/>
          <w:lang w:eastAsia="en-GB"/>
        </w:rPr>
        <w:t>the patient’s information</w:t>
      </w:r>
      <w:r>
        <w:rPr>
          <w:rFonts w:ascii="Century Gothic" w:eastAsia="Times New Roman" w:hAnsi="Century Gothic" w:cs="Times New Roman"/>
          <w:lang w:eastAsia="en-GB"/>
        </w:rPr>
        <w:t xml:space="preserve"> when we send it back to them</w:t>
      </w:r>
      <w:r w:rsidRPr="00DE2464">
        <w:rPr>
          <w:rFonts w:ascii="Century Gothic" w:eastAsia="Times New Roman" w:hAnsi="Century Gothic" w:cs="Times New Roman"/>
          <w:lang w:eastAsia="en-GB"/>
        </w:rPr>
        <w:t>.</w:t>
      </w:r>
      <w:r>
        <w:rPr>
          <w:rFonts w:ascii="Century Gothic" w:eastAsia="Times New Roman" w:hAnsi="Century Gothic" w:cs="Times New Roman"/>
          <w:lang w:eastAsia="en-GB"/>
        </w:rPr>
        <w:t xml:space="preserve"> As </w:t>
      </w:r>
      <w:r w:rsidR="00A75435">
        <w:rPr>
          <w:rFonts w:ascii="Century Gothic" w:eastAsia="Times New Roman" w:hAnsi="Century Gothic" w:cs="Times New Roman"/>
          <w:lang w:eastAsia="en-GB"/>
        </w:rPr>
        <w:t>stated,</w:t>
      </w:r>
      <w:r>
        <w:rPr>
          <w:rFonts w:ascii="Century Gothic" w:eastAsia="Times New Roman" w:hAnsi="Century Gothic" w:cs="Times New Roman"/>
          <w:lang w:eastAsia="en-GB"/>
        </w:rPr>
        <w:t xml:space="preserve"> “</w:t>
      </w:r>
      <w:r w:rsidRPr="003E6E0A">
        <w:rPr>
          <w:rFonts w:ascii="Century Gothic" w:eastAsia="Times New Roman" w:hAnsi="Century Gothic" w:cs="Times New Roman"/>
          <w:lang w:eastAsia="en-GB"/>
        </w:rPr>
        <w:t>legal frameworks covering how patient data must be looked after and processed are the Data Protection Act (DPA) 2018, which brought the EU General Data Protection Regulation (GDPR) into law, and the Common Law Duty of Confidentiality (CLDC).</w:t>
      </w:r>
      <w:r>
        <w:rPr>
          <w:rFonts w:ascii="Century Gothic" w:eastAsia="Times New Roman" w:hAnsi="Century Gothic" w:cs="Times New Roman"/>
          <w:lang w:eastAsia="en-GB"/>
        </w:rPr>
        <w:t>”</w:t>
      </w:r>
      <w:r w:rsidR="009706AB">
        <w:rPr>
          <w:rFonts w:ascii="Century Gothic" w:eastAsia="Times New Roman" w:hAnsi="Century Gothic" w:cs="Times New Roman"/>
          <w:lang w:eastAsia="en-GB"/>
        </w:rPr>
        <w:t xml:space="preserve"> </w:t>
      </w:r>
      <w:r w:rsidR="009706AB" w:rsidRPr="009706AB">
        <w:rPr>
          <w:rFonts w:ascii="Century Gothic" w:eastAsia="Times New Roman" w:hAnsi="Century Gothic" w:cs="Times New Roman"/>
          <w:i/>
          <w:iCs/>
          <w:lang w:eastAsia="en-GB"/>
        </w:rPr>
        <w:t>(NHS, 2019)</w:t>
      </w:r>
    </w:p>
    <w:p w14:paraId="63EC95A2" w14:textId="079A32CE" w:rsidR="008A0243" w:rsidRPr="008A0243" w:rsidRDefault="00075362" w:rsidP="008A0243">
      <w:pPr>
        <w:spacing w:before="100" w:beforeAutospacing="1" w:after="100" w:afterAutospacing="1"/>
        <w:rPr>
          <w:rFonts w:ascii="Century Gothic" w:eastAsia="Times New Roman" w:hAnsi="Century Gothic" w:cs="Times New Roman"/>
          <w:lang w:eastAsia="en-GB"/>
        </w:rPr>
      </w:pPr>
      <w:r w:rsidRPr="00075362">
        <w:rPr>
          <w:rFonts w:ascii="Century Gothic" w:eastAsia="Times New Roman" w:hAnsi="Century Gothic" w:cs="Times New Roman"/>
          <w:lang w:eastAsia="en-GB"/>
        </w:rPr>
        <w:t>The NHS cannot analyse all information on its own, s</w:t>
      </w:r>
      <w:r w:rsidR="00C06521" w:rsidRPr="00DE2464">
        <w:rPr>
          <w:rFonts w:ascii="Century Gothic" w:eastAsia="Times New Roman" w:hAnsi="Century Gothic" w:cs="Times New Roman"/>
          <w:lang w:eastAsia="en-GB"/>
        </w:rPr>
        <w:t xml:space="preserve">o they requested </w:t>
      </w:r>
      <w:r w:rsidRPr="00075362">
        <w:rPr>
          <w:rFonts w:ascii="Century Gothic" w:eastAsia="Times New Roman" w:hAnsi="Century Gothic" w:cs="Times New Roman"/>
          <w:lang w:eastAsia="en-GB"/>
        </w:rPr>
        <w:t xml:space="preserve">safely and securely </w:t>
      </w:r>
      <w:r w:rsidR="00397EDB" w:rsidRPr="00DE2464">
        <w:rPr>
          <w:rFonts w:ascii="Century Gothic" w:eastAsia="Times New Roman" w:hAnsi="Century Gothic" w:cs="Times New Roman"/>
          <w:lang w:eastAsia="en-GB"/>
        </w:rPr>
        <w:t xml:space="preserve">to </w:t>
      </w:r>
      <w:r w:rsidRPr="00075362">
        <w:rPr>
          <w:rFonts w:ascii="Century Gothic" w:eastAsia="Times New Roman" w:hAnsi="Century Gothic" w:cs="Times New Roman"/>
          <w:lang w:eastAsia="en-GB"/>
        </w:rPr>
        <w:t>share some</w:t>
      </w:r>
      <w:r w:rsidR="00397EDB" w:rsidRPr="00DE2464">
        <w:rPr>
          <w:rFonts w:ascii="Century Gothic" w:eastAsia="Times New Roman" w:hAnsi="Century Gothic" w:cs="Times New Roman"/>
          <w:lang w:eastAsia="en-GB"/>
        </w:rPr>
        <w:t xml:space="preserve"> of the information</w:t>
      </w:r>
      <w:r w:rsidRPr="00075362">
        <w:rPr>
          <w:rFonts w:ascii="Century Gothic" w:eastAsia="Times New Roman" w:hAnsi="Century Gothic" w:cs="Times New Roman"/>
          <w:lang w:eastAsia="en-GB"/>
        </w:rPr>
        <w:t xml:space="preserve"> </w:t>
      </w:r>
      <w:r w:rsidR="00613D42">
        <w:rPr>
          <w:rFonts w:ascii="Century Gothic" w:eastAsia="Times New Roman" w:hAnsi="Century Gothic" w:cs="Times New Roman"/>
          <w:lang w:eastAsia="en-GB"/>
        </w:rPr>
        <w:t>with</w:t>
      </w:r>
      <w:r w:rsidR="00C06521" w:rsidRPr="00DE2464">
        <w:rPr>
          <w:rFonts w:ascii="Century Gothic" w:eastAsia="Times New Roman" w:hAnsi="Century Gothic" w:cs="Times New Roman"/>
          <w:lang w:eastAsia="en-GB"/>
        </w:rPr>
        <w:t xml:space="preserve"> us to complete it</w:t>
      </w:r>
      <w:r w:rsidR="00B17D79" w:rsidRPr="00DE2464">
        <w:rPr>
          <w:rFonts w:ascii="Century Gothic" w:eastAsia="Times New Roman" w:hAnsi="Century Gothic" w:cs="Times New Roman"/>
          <w:lang w:eastAsia="en-GB"/>
        </w:rPr>
        <w:t xml:space="preserve">. </w:t>
      </w:r>
      <w:r w:rsidR="00754C27" w:rsidRPr="00DE2464">
        <w:rPr>
          <w:rFonts w:ascii="Century Gothic" w:eastAsia="Times New Roman" w:hAnsi="Century Gothic" w:cs="Times New Roman"/>
          <w:lang w:eastAsia="en-GB"/>
        </w:rPr>
        <w:t>I</w:t>
      </w:r>
      <w:r w:rsidR="00B17D79" w:rsidRPr="00DE2464">
        <w:rPr>
          <w:rFonts w:ascii="Century Gothic" w:eastAsia="Times New Roman" w:hAnsi="Century Gothic" w:cs="Times New Roman"/>
          <w:lang w:eastAsia="en-GB"/>
        </w:rPr>
        <w:t>nformation a</w:t>
      </w:r>
      <w:r w:rsidR="00EC2183" w:rsidRPr="00DE2464">
        <w:rPr>
          <w:rFonts w:ascii="Century Gothic" w:eastAsia="Times New Roman" w:hAnsi="Century Gothic" w:cs="Times New Roman"/>
          <w:lang w:eastAsia="en-GB"/>
        </w:rPr>
        <w:t xml:space="preserve">bout the </w:t>
      </w:r>
      <w:r w:rsidR="0049035B" w:rsidRPr="00DE2464">
        <w:rPr>
          <w:rFonts w:ascii="Century Gothic" w:eastAsia="Times New Roman" w:hAnsi="Century Gothic" w:cs="Times New Roman"/>
          <w:lang w:eastAsia="en-GB"/>
        </w:rPr>
        <w:t>patient’s</w:t>
      </w:r>
      <w:r w:rsidR="00EC2183" w:rsidRPr="00DE2464">
        <w:rPr>
          <w:rFonts w:ascii="Century Gothic" w:eastAsia="Times New Roman" w:hAnsi="Century Gothic" w:cs="Times New Roman"/>
          <w:lang w:eastAsia="en-GB"/>
        </w:rPr>
        <w:t xml:space="preserve"> name, </w:t>
      </w:r>
      <w:r w:rsidR="00613D42">
        <w:rPr>
          <w:rFonts w:ascii="Century Gothic" w:eastAsia="Times New Roman" w:hAnsi="Century Gothic" w:cs="Times New Roman"/>
          <w:lang w:eastAsia="en-GB"/>
        </w:rPr>
        <w:t>date</w:t>
      </w:r>
      <w:r w:rsidR="0071386E" w:rsidRPr="00DE2464">
        <w:rPr>
          <w:rFonts w:ascii="Century Gothic" w:eastAsia="Times New Roman" w:hAnsi="Century Gothic" w:cs="Times New Roman"/>
          <w:lang w:eastAsia="en-GB"/>
        </w:rPr>
        <w:t xml:space="preserve"> of birth,</w:t>
      </w:r>
      <w:r w:rsidR="00CE62EE" w:rsidRPr="00DE2464">
        <w:rPr>
          <w:rFonts w:ascii="Century Gothic" w:eastAsia="Times New Roman" w:hAnsi="Century Gothic" w:cs="Times New Roman"/>
          <w:lang w:eastAsia="en-GB"/>
        </w:rPr>
        <w:t xml:space="preserve"> height </w:t>
      </w:r>
      <w:r w:rsidR="0071386E" w:rsidRPr="00DE2464">
        <w:rPr>
          <w:rFonts w:ascii="Century Gothic" w:eastAsia="Times New Roman" w:hAnsi="Century Gothic" w:cs="Times New Roman"/>
          <w:lang w:eastAsia="en-GB"/>
        </w:rPr>
        <w:t>etc</w:t>
      </w:r>
      <w:r w:rsidR="00754C27" w:rsidRPr="00DE2464">
        <w:rPr>
          <w:rFonts w:ascii="Century Gothic" w:eastAsia="Times New Roman" w:hAnsi="Century Gothic" w:cs="Times New Roman"/>
          <w:lang w:eastAsia="en-GB"/>
        </w:rPr>
        <w:t xml:space="preserve"> </w:t>
      </w:r>
      <w:r w:rsidR="00613D42">
        <w:rPr>
          <w:rFonts w:ascii="Century Gothic" w:eastAsia="Times New Roman" w:hAnsi="Century Gothic" w:cs="Times New Roman"/>
          <w:lang w:eastAsia="en-GB"/>
        </w:rPr>
        <w:t>was</w:t>
      </w:r>
      <w:r w:rsidR="00754C27" w:rsidRPr="00DE2464">
        <w:rPr>
          <w:rFonts w:ascii="Century Gothic" w:eastAsia="Times New Roman" w:hAnsi="Century Gothic" w:cs="Times New Roman"/>
          <w:lang w:eastAsia="en-GB"/>
        </w:rPr>
        <w:t xml:space="preserve"> given </w:t>
      </w:r>
      <w:r w:rsidR="001B0396" w:rsidRPr="00DE2464">
        <w:rPr>
          <w:rFonts w:ascii="Century Gothic" w:eastAsia="Times New Roman" w:hAnsi="Century Gothic" w:cs="Times New Roman"/>
          <w:lang w:eastAsia="en-GB"/>
        </w:rPr>
        <w:t>to us</w:t>
      </w:r>
      <w:r w:rsidR="004319A5">
        <w:rPr>
          <w:rFonts w:ascii="Century Gothic" w:eastAsia="Times New Roman" w:hAnsi="Century Gothic" w:cs="Times New Roman"/>
          <w:lang w:eastAsia="en-GB"/>
        </w:rPr>
        <w:t xml:space="preserve"> under </w:t>
      </w:r>
      <w:r w:rsidR="008712AB">
        <w:rPr>
          <w:rFonts w:ascii="Century Gothic" w:eastAsia="Times New Roman" w:hAnsi="Century Gothic" w:cs="Times New Roman"/>
          <w:lang w:eastAsia="en-GB"/>
        </w:rPr>
        <w:t>General Data Protection Regulation</w:t>
      </w:r>
      <w:r w:rsidR="00083F56">
        <w:rPr>
          <w:rFonts w:ascii="Century Gothic" w:eastAsia="Times New Roman" w:hAnsi="Century Gothic" w:cs="Times New Roman"/>
          <w:lang w:eastAsia="en-GB"/>
        </w:rPr>
        <w:t xml:space="preserve"> </w:t>
      </w:r>
      <w:r w:rsidR="00015037">
        <w:rPr>
          <w:rFonts w:ascii="Century Gothic" w:eastAsia="Times New Roman" w:hAnsi="Century Gothic" w:cs="Times New Roman"/>
          <w:lang w:eastAsia="en-GB"/>
        </w:rPr>
        <w:t>(</w:t>
      </w:r>
      <w:r w:rsidR="00D67098">
        <w:rPr>
          <w:rFonts w:ascii="Century Gothic" w:eastAsia="Times New Roman" w:hAnsi="Century Gothic" w:cs="Times New Roman"/>
          <w:lang w:eastAsia="en-GB"/>
        </w:rPr>
        <w:t>GDPR)</w:t>
      </w:r>
      <w:r w:rsidR="00083F56">
        <w:rPr>
          <w:rFonts w:ascii="Century Gothic" w:eastAsia="Times New Roman" w:hAnsi="Century Gothic" w:cs="Times New Roman"/>
          <w:lang w:eastAsia="en-GB"/>
        </w:rPr>
        <w:t xml:space="preserve"> 2018</w:t>
      </w:r>
      <w:r w:rsidR="00015037">
        <w:rPr>
          <w:rFonts w:ascii="Century Gothic" w:eastAsia="Times New Roman" w:hAnsi="Century Gothic" w:cs="Times New Roman"/>
          <w:lang w:eastAsia="en-GB"/>
        </w:rPr>
        <w:t xml:space="preserve"> </w:t>
      </w:r>
      <w:r w:rsidR="000929E0">
        <w:rPr>
          <w:rFonts w:ascii="Century Gothic" w:eastAsia="Times New Roman" w:hAnsi="Century Gothic" w:cs="Times New Roman"/>
          <w:lang w:eastAsia="en-GB"/>
        </w:rPr>
        <w:t xml:space="preserve">to </w:t>
      </w:r>
      <w:r w:rsidR="00F15673">
        <w:rPr>
          <w:rFonts w:ascii="Century Gothic" w:eastAsia="Times New Roman" w:hAnsi="Century Gothic" w:cs="Times New Roman"/>
          <w:lang w:eastAsia="en-GB"/>
        </w:rPr>
        <w:t>formally protect information</w:t>
      </w:r>
      <w:r w:rsidR="00CE62EE" w:rsidRPr="00DE2464">
        <w:rPr>
          <w:rFonts w:ascii="Century Gothic" w:eastAsia="Times New Roman" w:hAnsi="Century Gothic" w:cs="Times New Roman"/>
          <w:lang w:eastAsia="en-GB"/>
        </w:rPr>
        <w:t xml:space="preserve">. </w:t>
      </w:r>
      <w:r w:rsidR="008A0243">
        <w:rPr>
          <w:rFonts w:ascii="Century Gothic" w:eastAsia="Times New Roman" w:hAnsi="Century Gothic" w:cs="Times New Roman"/>
          <w:lang w:eastAsia="en-GB"/>
        </w:rPr>
        <w:t>“</w:t>
      </w:r>
      <w:r w:rsidR="008A0243" w:rsidRPr="008A0243">
        <w:rPr>
          <w:rFonts w:ascii="Century Gothic" w:eastAsia="Times New Roman" w:hAnsi="Century Gothic" w:cs="Times New Roman"/>
          <w:lang w:eastAsia="en-GB"/>
        </w:rPr>
        <w:t>This means that your health and care data will carry on being handled securely and in line with the regulations.</w:t>
      </w:r>
      <w:r w:rsidR="008A0243">
        <w:rPr>
          <w:rFonts w:ascii="Century Gothic" w:eastAsia="Times New Roman" w:hAnsi="Century Gothic" w:cs="Times New Roman"/>
          <w:lang w:eastAsia="en-GB"/>
        </w:rPr>
        <w:t xml:space="preserve">” </w:t>
      </w:r>
      <w:r w:rsidR="008712AB">
        <w:rPr>
          <w:rFonts w:ascii="Century Gothic" w:eastAsia="Times New Roman" w:hAnsi="Century Gothic" w:cs="Times New Roman"/>
          <w:lang w:eastAsia="en-GB"/>
        </w:rPr>
        <w:t>(</w:t>
      </w:r>
      <w:r w:rsidR="008712AB" w:rsidRPr="00296F42">
        <w:rPr>
          <w:rFonts w:ascii="Century Gothic" w:eastAsia="Times New Roman" w:hAnsi="Century Gothic" w:cs="Times New Roman"/>
          <w:i/>
          <w:iCs/>
          <w:lang w:eastAsia="en-GB"/>
        </w:rPr>
        <w:t>NHS,2019</w:t>
      </w:r>
      <w:r w:rsidR="008712AB">
        <w:rPr>
          <w:rFonts w:ascii="Century Gothic" w:eastAsia="Times New Roman" w:hAnsi="Century Gothic" w:cs="Times New Roman"/>
          <w:lang w:eastAsia="en-GB"/>
        </w:rPr>
        <w:t>)</w:t>
      </w:r>
    </w:p>
    <w:p w14:paraId="66A8031F" w14:textId="284562A5" w:rsidR="003E6E0A" w:rsidRDefault="00CE62EE" w:rsidP="00DE2464">
      <w:pPr>
        <w:spacing w:before="100" w:beforeAutospacing="1" w:after="100" w:afterAutospacing="1"/>
        <w:rPr>
          <w:rFonts w:ascii="Century Gothic" w:eastAsia="Times New Roman" w:hAnsi="Century Gothic" w:cs="Times New Roman"/>
          <w:lang w:eastAsia="en-GB"/>
        </w:rPr>
      </w:pPr>
      <w:r w:rsidRPr="00DE2464">
        <w:rPr>
          <w:rFonts w:ascii="Century Gothic" w:eastAsia="Times New Roman" w:hAnsi="Century Gothic" w:cs="Times New Roman"/>
          <w:lang w:eastAsia="en-GB"/>
        </w:rPr>
        <w:t>This</w:t>
      </w:r>
      <w:r w:rsidR="0049035B" w:rsidRPr="00DE2464">
        <w:rPr>
          <w:rFonts w:ascii="Century Gothic" w:eastAsia="Times New Roman" w:hAnsi="Century Gothic" w:cs="Times New Roman"/>
          <w:lang w:eastAsia="en-GB"/>
        </w:rPr>
        <w:t xml:space="preserve"> is a risk </w:t>
      </w:r>
      <w:r w:rsidR="00613D42">
        <w:rPr>
          <w:rFonts w:ascii="Century Gothic" w:eastAsia="Times New Roman" w:hAnsi="Century Gothic" w:cs="Times New Roman"/>
          <w:lang w:eastAsia="en-GB"/>
        </w:rPr>
        <w:t>that</w:t>
      </w:r>
      <w:r w:rsidR="0049035B" w:rsidRPr="00DE2464">
        <w:rPr>
          <w:rFonts w:ascii="Century Gothic" w:eastAsia="Times New Roman" w:hAnsi="Century Gothic" w:cs="Times New Roman"/>
          <w:lang w:eastAsia="en-GB"/>
        </w:rPr>
        <w:t xml:space="preserve"> can cause problem</w:t>
      </w:r>
      <w:r w:rsidR="00F1111D" w:rsidRPr="00DE2464">
        <w:rPr>
          <w:rFonts w:ascii="Century Gothic" w:eastAsia="Times New Roman" w:hAnsi="Century Gothic" w:cs="Times New Roman"/>
          <w:lang w:eastAsia="en-GB"/>
        </w:rPr>
        <w:t xml:space="preserve">s </w:t>
      </w:r>
      <w:r w:rsidR="0049035B" w:rsidRPr="00DE2464">
        <w:rPr>
          <w:rFonts w:ascii="Century Gothic" w:eastAsia="Times New Roman" w:hAnsi="Century Gothic" w:cs="Times New Roman"/>
          <w:lang w:eastAsia="en-GB"/>
        </w:rPr>
        <w:t>since this</w:t>
      </w:r>
      <w:r w:rsidRPr="00DE2464">
        <w:rPr>
          <w:rFonts w:ascii="Century Gothic" w:eastAsia="Times New Roman" w:hAnsi="Century Gothic" w:cs="Times New Roman"/>
          <w:lang w:eastAsia="en-GB"/>
        </w:rPr>
        <w:t xml:space="preserve"> must be kept confidential </w:t>
      </w:r>
      <w:r w:rsidR="00E3796E" w:rsidRPr="00DE2464">
        <w:rPr>
          <w:rFonts w:ascii="Century Gothic" w:eastAsia="Times New Roman" w:hAnsi="Century Gothic" w:cs="Times New Roman"/>
          <w:lang w:eastAsia="en-GB"/>
        </w:rPr>
        <w:t xml:space="preserve">about the </w:t>
      </w:r>
      <w:r w:rsidR="001969C2" w:rsidRPr="00DE2464">
        <w:rPr>
          <w:rFonts w:ascii="Century Gothic" w:eastAsia="Times New Roman" w:hAnsi="Century Gothic" w:cs="Times New Roman"/>
          <w:lang w:eastAsia="en-GB"/>
        </w:rPr>
        <w:t>patient’s</w:t>
      </w:r>
      <w:r w:rsidR="00E3796E" w:rsidRPr="00DE2464">
        <w:rPr>
          <w:rFonts w:ascii="Century Gothic" w:eastAsia="Times New Roman" w:hAnsi="Century Gothic" w:cs="Times New Roman"/>
          <w:lang w:eastAsia="en-GB"/>
        </w:rPr>
        <w:t xml:space="preserve"> information and shouldn’t be </w:t>
      </w:r>
      <w:r w:rsidR="007B2B84" w:rsidRPr="00DE2464">
        <w:rPr>
          <w:rFonts w:ascii="Century Gothic" w:eastAsia="Times New Roman" w:hAnsi="Century Gothic" w:cs="Times New Roman"/>
          <w:lang w:eastAsia="en-GB"/>
        </w:rPr>
        <w:t xml:space="preserve">spread </w:t>
      </w:r>
      <w:r w:rsidR="004943FA" w:rsidRPr="00DE2464">
        <w:rPr>
          <w:rFonts w:ascii="Century Gothic" w:eastAsia="Times New Roman" w:hAnsi="Century Gothic" w:cs="Times New Roman"/>
          <w:lang w:eastAsia="en-GB"/>
        </w:rPr>
        <w:t xml:space="preserve">out </w:t>
      </w:r>
      <w:r w:rsidR="003E5B09" w:rsidRPr="00DE2464">
        <w:rPr>
          <w:rFonts w:ascii="Century Gothic" w:eastAsia="Times New Roman" w:hAnsi="Century Gothic" w:cs="Times New Roman"/>
          <w:lang w:eastAsia="en-GB"/>
        </w:rPr>
        <w:t xml:space="preserve">to the public. Furthermore, </w:t>
      </w:r>
      <w:r w:rsidR="00C95096" w:rsidRPr="00DE2464">
        <w:rPr>
          <w:rFonts w:ascii="Century Gothic" w:eastAsia="Times New Roman" w:hAnsi="Century Gothic" w:cs="Times New Roman"/>
          <w:lang w:eastAsia="en-GB"/>
        </w:rPr>
        <w:t xml:space="preserve">risks of losing health records or someone hacking can comprise the data. It can </w:t>
      </w:r>
      <w:r w:rsidR="00455FFA">
        <w:rPr>
          <w:rFonts w:ascii="Century Gothic" w:eastAsia="Times New Roman" w:hAnsi="Century Gothic" w:cs="Times New Roman"/>
          <w:lang w:eastAsia="en-GB"/>
        </w:rPr>
        <w:t xml:space="preserve">also </w:t>
      </w:r>
      <w:r w:rsidR="00C95096" w:rsidRPr="00DE2464">
        <w:rPr>
          <w:rFonts w:ascii="Century Gothic" w:eastAsia="Times New Roman" w:hAnsi="Century Gothic" w:cs="Times New Roman"/>
          <w:lang w:eastAsia="en-GB"/>
        </w:rPr>
        <w:t xml:space="preserve">be a risk to patients and loss of </w:t>
      </w:r>
      <w:r w:rsidR="00613D42">
        <w:rPr>
          <w:rFonts w:ascii="Century Gothic" w:eastAsia="Times New Roman" w:hAnsi="Century Gothic" w:cs="Times New Roman"/>
          <w:lang w:eastAsia="en-GB"/>
        </w:rPr>
        <w:t>confidence</w:t>
      </w:r>
      <w:r w:rsidR="00C95096" w:rsidRPr="00DE2464">
        <w:rPr>
          <w:rFonts w:ascii="Century Gothic" w:eastAsia="Times New Roman" w:hAnsi="Century Gothic" w:cs="Times New Roman"/>
          <w:lang w:eastAsia="en-GB"/>
        </w:rPr>
        <w:t xml:space="preserve"> </w:t>
      </w:r>
      <w:r w:rsidR="00613D42">
        <w:rPr>
          <w:rFonts w:ascii="Century Gothic" w:eastAsia="Times New Roman" w:hAnsi="Century Gothic" w:cs="Times New Roman"/>
          <w:lang w:eastAsia="en-GB"/>
        </w:rPr>
        <w:t>in</w:t>
      </w:r>
      <w:r w:rsidR="00C95096" w:rsidRPr="00DE2464">
        <w:rPr>
          <w:rFonts w:ascii="Century Gothic" w:eastAsia="Times New Roman" w:hAnsi="Century Gothic" w:cs="Times New Roman"/>
          <w:lang w:eastAsia="en-GB"/>
        </w:rPr>
        <w:t xml:space="preserve"> the system</w:t>
      </w:r>
      <w:r w:rsidR="000B1EFB" w:rsidRPr="00DE2464">
        <w:rPr>
          <w:rFonts w:ascii="Century Gothic" w:eastAsia="Times New Roman" w:hAnsi="Century Gothic" w:cs="Times New Roman"/>
          <w:lang w:eastAsia="en-GB"/>
        </w:rPr>
        <w:t xml:space="preserve"> to staff and patients. </w:t>
      </w:r>
      <w:r w:rsidR="006C283A">
        <w:rPr>
          <w:rFonts w:ascii="Century Gothic" w:eastAsia="Times New Roman" w:hAnsi="Century Gothic" w:cs="Times New Roman"/>
          <w:lang w:eastAsia="en-GB"/>
        </w:rPr>
        <w:t>Regular backups of files</w:t>
      </w:r>
      <w:r w:rsidR="00A31DAC">
        <w:rPr>
          <w:rFonts w:ascii="Century Gothic" w:eastAsia="Times New Roman" w:hAnsi="Century Gothic" w:cs="Times New Roman"/>
          <w:lang w:eastAsia="en-GB"/>
        </w:rPr>
        <w:t xml:space="preserve"> will be conducted to keep information safe and prevent data breaching. </w:t>
      </w:r>
    </w:p>
    <w:p w14:paraId="62A0C6B9" w14:textId="77777777" w:rsidR="002C2298" w:rsidRDefault="002C2298" w:rsidP="00DE2464">
      <w:pPr>
        <w:spacing w:before="100" w:beforeAutospacing="1" w:after="100" w:afterAutospacing="1"/>
        <w:rPr>
          <w:rFonts w:ascii="Century Gothic" w:eastAsia="Times New Roman" w:hAnsi="Century Gothic" w:cs="Times New Roman"/>
          <w:lang w:eastAsia="en-GB"/>
        </w:rPr>
      </w:pPr>
    </w:p>
    <w:p w14:paraId="7D650B90" w14:textId="77777777" w:rsidR="00B605A1" w:rsidRDefault="00B605A1" w:rsidP="00DE2464">
      <w:pPr>
        <w:spacing w:before="100" w:beforeAutospacing="1" w:after="100" w:afterAutospacing="1"/>
        <w:rPr>
          <w:rFonts w:ascii="Century Gothic" w:eastAsia="Times New Roman" w:hAnsi="Century Gothic" w:cs="Times New Roman"/>
          <w:lang w:eastAsia="en-GB"/>
        </w:rPr>
      </w:pPr>
    </w:p>
    <w:p w14:paraId="2230A76C" w14:textId="68256372" w:rsidR="00224656" w:rsidRPr="00202A03" w:rsidRDefault="003E6E0A" w:rsidP="00DE2464">
      <w:pPr>
        <w:spacing w:before="100" w:beforeAutospacing="1" w:after="100" w:afterAutospacing="1"/>
        <w:rPr>
          <w:rFonts w:ascii="Century Gothic" w:eastAsia="Times New Roman" w:hAnsi="Century Gothic" w:cs="Times New Roman"/>
          <w:b/>
          <w:bCs/>
          <w:lang w:eastAsia="en-GB"/>
        </w:rPr>
      </w:pPr>
      <w:r w:rsidRPr="00202A03">
        <w:rPr>
          <w:rFonts w:ascii="Century Gothic" w:eastAsia="Times New Roman" w:hAnsi="Century Gothic" w:cs="Times New Roman"/>
          <w:b/>
          <w:bCs/>
          <w:lang w:eastAsia="en-GB"/>
        </w:rPr>
        <w:lastRenderedPageBreak/>
        <w:t>References:</w:t>
      </w:r>
    </w:p>
    <w:p w14:paraId="5E3AB62C" w14:textId="067CB974" w:rsidR="002C2298" w:rsidRDefault="002C2298" w:rsidP="00DE2464">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 xml:space="preserve">NHS (2019) </w:t>
      </w:r>
      <w:r>
        <w:rPr>
          <w:rFonts w:ascii="Century Gothic" w:eastAsia="Times New Roman" w:hAnsi="Century Gothic" w:cs="Times New Roman"/>
          <w:i/>
          <w:iCs/>
          <w:lang w:eastAsia="en-GB"/>
        </w:rPr>
        <w:t>General Data Protection Regulation.</w:t>
      </w:r>
      <w:r>
        <w:rPr>
          <w:rFonts w:ascii="Century Gothic" w:eastAsia="Times New Roman" w:hAnsi="Century Gothic" w:cs="Times New Roman"/>
          <w:lang w:eastAsia="en-GB"/>
        </w:rPr>
        <w:t xml:space="preserve"> Available from:  </w:t>
      </w:r>
      <w:hyperlink r:id="rId7" w:history="1">
        <w:r w:rsidRPr="009915C8">
          <w:rPr>
            <w:rStyle w:val="Hyperlink"/>
            <w:rFonts w:ascii="Century Gothic" w:eastAsia="Times New Roman" w:hAnsi="Century Gothic" w:cs="Times New Roman"/>
            <w:lang w:eastAsia="en-GB"/>
          </w:rPr>
          <w:t>https://digital.nhs.uk/about-nhs-digital/our-work/keeping-patient-data-safe/gdpr</w:t>
        </w:r>
      </w:hyperlink>
      <w:r>
        <w:rPr>
          <w:rFonts w:ascii="Century Gothic" w:eastAsia="Times New Roman" w:hAnsi="Century Gothic" w:cs="Times New Roman"/>
          <w:lang w:eastAsia="en-GB"/>
        </w:rPr>
        <w:t xml:space="preserve"> [Accessed 16</w:t>
      </w:r>
      <w:r w:rsidRPr="00CA0FC1">
        <w:rPr>
          <w:rFonts w:ascii="Century Gothic" w:eastAsia="Times New Roman" w:hAnsi="Century Gothic" w:cs="Times New Roman"/>
          <w:vertAlign w:val="superscript"/>
          <w:lang w:eastAsia="en-GB"/>
        </w:rPr>
        <w:t>th</w:t>
      </w:r>
      <w:r>
        <w:rPr>
          <w:rFonts w:ascii="Century Gothic" w:eastAsia="Times New Roman" w:hAnsi="Century Gothic" w:cs="Times New Roman"/>
          <w:lang w:eastAsia="en-GB"/>
        </w:rPr>
        <w:t xml:space="preserve"> April 2021]</w:t>
      </w:r>
    </w:p>
    <w:p w14:paraId="6C6C9DD6" w14:textId="0909E7BB" w:rsidR="003E6E0A" w:rsidRDefault="00224656" w:rsidP="00DE2464">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NHS (</w:t>
      </w:r>
      <w:r w:rsidR="0086332D">
        <w:rPr>
          <w:rFonts w:ascii="Century Gothic" w:eastAsia="Times New Roman" w:hAnsi="Century Gothic" w:cs="Times New Roman"/>
          <w:lang w:eastAsia="en-GB"/>
        </w:rPr>
        <w:t>2019)</w:t>
      </w:r>
      <w:r>
        <w:rPr>
          <w:rFonts w:ascii="Century Gothic" w:eastAsia="Times New Roman" w:hAnsi="Century Gothic" w:cs="Times New Roman"/>
          <w:lang w:eastAsia="en-GB"/>
        </w:rPr>
        <w:t xml:space="preserve"> </w:t>
      </w:r>
      <w:r w:rsidRPr="00224656">
        <w:rPr>
          <w:rFonts w:ascii="Century Gothic" w:eastAsia="Times New Roman" w:hAnsi="Century Gothic" w:cs="Times New Roman"/>
          <w:i/>
          <w:iCs/>
          <w:lang w:eastAsia="en-GB"/>
        </w:rPr>
        <w:t>Protecting Patient data.</w:t>
      </w:r>
      <w:r>
        <w:rPr>
          <w:rFonts w:ascii="Century Gothic" w:eastAsia="Times New Roman" w:hAnsi="Century Gothic" w:cs="Times New Roman"/>
          <w:lang w:eastAsia="en-GB"/>
        </w:rPr>
        <w:t xml:space="preserve"> Available from:</w:t>
      </w:r>
      <w:r w:rsidR="003B38FF">
        <w:rPr>
          <w:rFonts w:ascii="Century Gothic" w:eastAsia="Times New Roman" w:hAnsi="Century Gothic" w:cs="Times New Roman"/>
          <w:lang w:eastAsia="en-GB"/>
        </w:rPr>
        <w:t xml:space="preserve"> </w:t>
      </w:r>
      <w:hyperlink r:id="rId8" w:history="1">
        <w:r w:rsidR="003B38FF" w:rsidRPr="009915C8">
          <w:rPr>
            <w:rStyle w:val="Hyperlink"/>
            <w:rFonts w:ascii="Century Gothic" w:eastAsia="Times New Roman" w:hAnsi="Century Gothic" w:cs="Times New Roman"/>
            <w:lang w:eastAsia="en-GB"/>
          </w:rPr>
          <w:t>https://digital.nhs.uk/services/national-data-opt-out/understanding-the-national-data-opt-out/protecting-patient-data</w:t>
        </w:r>
      </w:hyperlink>
      <w:r w:rsidR="003E6E0A" w:rsidRPr="00DE2464">
        <w:rPr>
          <w:rFonts w:ascii="Century Gothic" w:eastAsia="Times New Roman" w:hAnsi="Century Gothic" w:cs="Times New Roman"/>
          <w:lang w:eastAsia="en-GB"/>
        </w:rPr>
        <w:t xml:space="preserve"> </w:t>
      </w:r>
      <w:r w:rsidR="003E6E0A" w:rsidRPr="00075362">
        <w:rPr>
          <w:rFonts w:ascii="Century Gothic" w:eastAsia="Times New Roman" w:hAnsi="Century Gothic" w:cs="Times New Roman"/>
          <w:lang w:eastAsia="en-GB"/>
        </w:rPr>
        <w:t xml:space="preserve"> </w:t>
      </w:r>
      <w:r w:rsidR="003B38FF">
        <w:rPr>
          <w:rFonts w:ascii="Century Gothic" w:eastAsia="Times New Roman" w:hAnsi="Century Gothic" w:cs="Times New Roman"/>
          <w:lang w:eastAsia="en-GB"/>
        </w:rPr>
        <w:t xml:space="preserve">[Accessed </w:t>
      </w:r>
      <w:r w:rsidR="00CA0FC1">
        <w:rPr>
          <w:rFonts w:ascii="Century Gothic" w:eastAsia="Times New Roman" w:hAnsi="Century Gothic" w:cs="Times New Roman"/>
          <w:lang w:eastAsia="en-GB"/>
        </w:rPr>
        <w:t>16</w:t>
      </w:r>
      <w:r w:rsidR="00CA0FC1" w:rsidRPr="00CA0FC1">
        <w:rPr>
          <w:rFonts w:ascii="Century Gothic" w:eastAsia="Times New Roman" w:hAnsi="Century Gothic" w:cs="Times New Roman"/>
          <w:vertAlign w:val="superscript"/>
          <w:lang w:eastAsia="en-GB"/>
        </w:rPr>
        <w:t>th</w:t>
      </w:r>
      <w:r w:rsidR="00CA0FC1">
        <w:rPr>
          <w:rFonts w:ascii="Century Gothic" w:eastAsia="Times New Roman" w:hAnsi="Century Gothic" w:cs="Times New Roman"/>
          <w:lang w:eastAsia="en-GB"/>
        </w:rPr>
        <w:t xml:space="preserve"> </w:t>
      </w:r>
      <w:r w:rsidR="003B38FF">
        <w:rPr>
          <w:rFonts w:ascii="Century Gothic" w:eastAsia="Times New Roman" w:hAnsi="Century Gothic" w:cs="Times New Roman"/>
          <w:lang w:eastAsia="en-GB"/>
        </w:rPr>
        <w:t>April 2021]</w:t>
      </w:r>
    </w:p>
    <w:p w14:paraId="4CD89F1A" w14:textId="5D3D2236" w:rsidR="00EA2FAB" w:rsidRPr="00DE2464" w:rsidRDefault="00EA2FAB" w:rsidP="00C2181E">
      <w:pPr>
        <w:rPr>
          <w:rFonts w:ascii="Century Gothic" w:hAnsi="Century Gothic"/>
        </w:rPr>
      </w:pPr>
    </w:p>
    <w:p w14:paraId="792B153C" w14:textId="77777777" w:rsidR="00C2181E" w:rsidRPr="00DE2464" w:rsidRDefault="00C2181E" w:rsidP="00C2181E">
      <w:pPr>
        <w:rPr>
          <w:rFonts w:ascii="Century Gothic" w:hAnsi="Century Gothic"/>
          <w:u w:val="single"/>
        </w:rPr>
      </w:pPr>
    </w:p>
    <w:sectPr w:rsidR="00C2181E" w:rsidRPr="00DE2464" w:rsidSect="001A3C15">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F5F49" w14:textId="77777777" w:rsidR="006F7E9F" w:rsidRDefault="006F7E9F" w:rsidP="00202A03">
      <w:r>
        <w:separator/>
      </w:r>
    </w:p>
  </w:endnote>
  <w:endnote w:type="continuationSeparator" w:id="0">
    <w:p w14:paraId="7CD61CD4" w14:textId="77777777" w:rsidR="006F7E9F" w:rsidRDefault="006F7E9F" w:rsidP="0020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D4223" w14:textId="16BD0892" w:rsidR="00202A03" w:rsidRDefault="00202A03" w:rsidP="00202A03">
    <w:pPr>
      <w:pStyle w:val="Footer"/>
      <w:jc w:val="right"/>
    </w:pPr>
    <w:r>
      <w:t>Vince Verdadero 19009246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3DA29" w14:textId="77777777" w:rsidR="006F7E9F" w:rsidRDefault="006F7E9F" w:rsidP="00202A03">
      <w:r>
        <w:separator/>
      </w:r>
    </w:p>
  </w:footnote>
  <w:footnote w:type="continuationSeparator" w:id="0">
    <w:p w14:paraId="03A7D5BC" w14:textId="77777777" w:rsidR="006F7E9F" w:rsidRDefault="006F7E9F" w:rsidP="00202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F64D81"/>
    <w:multiLevelType w:val="multilevel"/>
    <w:tmpl w:val="339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1E"/>
    <w:rsid w:val="00015037"/>
    <w:rsid w:val="000226BB"/>
    <w:rsid w:val="00063528"/>
    <w:rsid w:val="00075362"/>
    <w:rsid w:val="00083F56"/>
    <w:rsid w:val="000929E0"/>
    <w:rsid w:val="000B1EFB"/>
    <w:rsid w:val="000E1807"/>
    <w:rsid w:val="000E7DDA"/>
    <w:rsid w:val="00136CE1"/>
    <w:rsid w:val="001665E0"/>
    <w:rsid w:val="001969C2"/>
    <w:rsid w:val="001A3C15"/>
    <w:rsid w:val="001B0396"/>
    <w:rsid w:val="00202A03"/>
    <w:rsid w:val="00224656"/>
    <w:rsid w:val="00232764"/>
    <w:rsid w:val="00296F42"/>
    <w:rsid w:val="002C2298"/>
    <w:rsid w:val="002E2450"/>
    <w:rsid w:val="002E656F"/>
    <w:rsid w:val="003277D4"/>
    <w:rsid w:val="003705DD"/>
    <w:rsid w:val="00371931"/>
    <w:rsid w:val="00397EDB"/>
    <w:rsid w:val="003B38FF"/>
    <w:rsid w:val="003D4EE2"/>
    <w:rsid w:val="003E5B09"/>
    <w:rsid w:val="003E6E0A"/>
    <w:rsid w:val="004166FA"/>
    <w:rsid w:val="004319A5"/>
    <w:rsid w:val="00455FFA"/>
    <w:rsid w:val="0049035B"/>
    <w:rsid w:val="004943FA"/>
    <w:rsid w:val="004C1EE6"/>
    <w:rsid w:val="0051168E"/>
    <w:rsid w:val="00543B3A"/>
    <w:rsid w:val="005C2C7A"/>
    <w:rsid w:val="00613D42"/>
    <w:rsid w:val="00637D86"/>
    <w:rsid w:val="0069553B"/>
    <w:rsid w:val="006C283A"/>
    <w:rsid w:val="006F7E9F"/>
    <w:rsid w:val="0071386E"/>
    <w:rsid w:val="00754C27"/>
    <w:rsid w:val="00755D8B"/>
    <w:rsid w:val="00787566"/>
    <w:rsid w:val="00790A53"/>
    <w:rsid w:val="007A37DD"/>
    <w:rsid w:val="007B2B84"/>
    <w:rsid w:val="007E22B5"/>
    <w:rsid w:val="00856FE8"/>
    <w:rsid w:val="0086332D"/>
    <w:rsid w:val="008712AB"/>
    <w:rsid w:val="00885FCC"/>
    <w:rsid w:val="008A0243"/>
    <w:rsid w:val="008C4DAE"/>
    <w:rsid w:val="008E6B03"/>
    <w:rsid w:val="008F5DA8"/>
    <w:rsid w:val="00912F22"/>
    <w:rsid w:val="00923768"/>
    <w:rsid w:val="00936C5E"/>
    <w:rsid w:val="009706AB"/>
    <w:rsid w:val="00987C71"/>
    <w:rsid w:val="00A31DAC"/>
    <w:rsid w:val="00A4083E"/>
    <w:rsid w:val="00A50CDD"/>
    <w:rsid w:val="00A75435"/>
    <w:rsid w:val="00B17D79"/>
    <w:rsid w:val="00B26F58"/>
    <w:rsid w:val="00B572EC"/>
    <w:rsid w:val="00B605A1"/>
    <w:rsid w:val="00B75601"/>
    <w:rsid w:val="00BB1A0D"/>
    <w:rsid w:val="00C06521"/>
    <w:rsid w:val="00C2181E"/>
    <w:rsid w:val="00C332E5"/>
    <w:rsid w:val="00C53205"/>
    <w:rsid w:val="00C7048F"/>
    <w:rsid w:val="00C87E0F"/>
    <w:rsid w:val="00C95096"/>
    <w:rsid w:val="00CA0FC1"/>
    <w:rsid w:val="00CE62EE"/>
    <w:rsid w:val="00D623D1"/>
    <w:rsid w:val="00D67098"/>
    <w:rsid w:val="00DB070A"/>
    <w:rsid w:val="00DC014B"/>
    <w:rsid w:val="00DE2464"/>
    <w:rsid w:val="00E20979"/>
    <w:rsid w:val="00E3796E"/>
    <w:rsid w:val="00EA2FAB"/>
    <w:rsid w:val="00EC2183"/>
    <w:rsid w:val="00F1111D"/>
    <w:rsid w:val="00F15673"/>
    <w:rsid w:val="00F4535A"/>
    <w:rsid w:val="00F65AD8"/>
    <w:rsid w:val="00FE4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CB3977"/>
  <w15:chartTrackingRefBased/>
  <w15:docId w15:val="{773D6D32-7FF6-ED49-9A80-19EB0B30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2EC"/>
    <w:pPr>
      <w:ind w:left="720"/>
      <w:contextualSpacing/>
    </w:pPr>
  </w:style>
  <w:style w:type="character" w:styleId="Hyperlink">
    <w:name w:val="Hyperlink"/>
    <w:basedOn w:val="DefaultParagraphFont"/>
    <w:uiPriority w:val="99"/>
    <w:unhideWhenUsed/>
    <w:rsid w:val="002E2450"/>
    <w:rPr>
      <w:color w:val="0563C1" w:themeColor="hyperlink"/>
      <w:u w:val="single"/>
    </w:rPr>
  </w:style>
  <w:style w:type="character" w:styleId="UnresolvedMention">
    <w:name w:val="Unresolved Mention"/>
    <w:basedOn w:val="DefaultParagraphFont"/>
    <w:uiPriority w:val="99"/>
    <w:semiHidden/>
    <w:unhideWhenUsed/>
    <w:rsid w:val="002E2450"/>
    <w:rPr>
      <w:color w:val="605E5C"/>
      <w:shd w:val="clear" w:color="auto" w:fill="E1DFDD"/>
    </w:rPr>
  </w:style>
  <w:style w:type="character" w:customStyle="1" w:styleId="apple-converted-space">
    <w:name w:val="apple-converted-space"/>
    <w:basedOn w:val="DefaultParagraphFont"/>
    <w:rsid w:val="00224656"/>
  </w:style>
  <w:style w:type="character" w:styleId="Emphasis">
    <w:name w:val="Emphasis"/>
    <w:basedOn w:val="DefaultParagraphFont"/>
    <w:uiPriority w:val="20"/>
    <w:qFormat/>
    <w:rsid w:val="00224656"/>
    <w:rPr>
      <w:i/>
      <w:iCs/>
    </w:rPr>
  </w:style>
  <w:style w:type="character" w:styleId="FollowedHyperlink">
    <w:name w:val="FollowedHyperlink"/>
    <w:basedOn w:val="DefaultParagraphFont"/>
    <w:uiPriority w:val="99"/>
    <w:semiHidden/>
    <w:unhideWhenUsed/>
    <w:rsid w:val="003B38FF"/>
    <w:rPr>
      <w:color w:val="954F72" w:themeColor="followedHyperlink"/>
      <w:u w:val="single"/>
    </w:rPr>
  </w:style>
  <w:style w:type="paragraph" w:styleId="Header">
    <w:name w:val="header"/>
    <w:basedOn w:val="Normal"/>
    <w:link w:val="HeaderChar"/>
    <w:uiPriority w:val="99"/>
    <w:unhideWhenUsed/>
    <w:rsid w:val="00202A03"/>
    <w:pPr>
      <w:tabs>
        <w:tab w:val="center" w:pos="4680"/>
        <w:tab w:val="right" w:pos="9360"/>
      </w:tabs>
    </w:pPr>
  </w:style>
  <w:style w:type="character" w:customStyle="1" w:styleId="HeaderChar">
    <w:name w:val="Header Char"/>
    <w:basedOn w:val="DefaultParagraphFont"/>
    <w:link w:val="Header"/>
    <w:uiPriority w:val="99"/>
    <w:rsid w:val="00202A03"/>
  </w:style>
  <w:style w:type="paragraph" w:styleId="Footer">
    <w:name w:val="footer"/>
    <w:basedOn w:val="Normal"/>
    <w:link w:val="FooterChar"/>
    <w:uiPriority w:val="99"/>
    <w:unhideWhenUsed/>
    <w:rsid w:val="00202A03"/>
    <w:pPr>
      <w:tabs>
        <w:tab w:val="center" w:pos="4680"/>
        <w:tab w:val="right" w:pos="9360"/>
      </w:tabs>
    </w:pPr>
  </w:style>
  <w:style w:type="character" w:customStyle="1" w:styleId="FooterChar">
    <w:name w:val="Footer Char"/>
    <w:basedOn w:val="DefaultParagraphFont"/>
    <w:link w:val="Footer"/>
    <w:uiPriority w:val="99"/>
    <w:rsid w:val="0020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78872">
      <w:bodyDiv w:val="1"/>
      <w:marLeft w:val="0"/>
      <w:marRight w:val="0"/>
      <w:marTop w:val="0"/>
      <w:marBottom w:val="0"/>
      <w:divBdr>
        <w:top w:val="none" w:sz="0" w:space="0" w:color="auto"/>
        <w:left w:val="none" w:sz="0" w:space="0" w:color="auto"/>
        <w:bottom w:val="none" w:sz="0" w:space="0" w:color="auto"/>
        <w:right w:val="none" w:sz="0" w:space="0" w:color="auto"/>
      </w:divBdr>
    </w:div>
    <w:div w:id="75058201">
      <w:bodyDiv w:val="1"/>
      <w:marLeft w:val="0"/>
      <w:marRight w:val="0"/>
      <w:marTop w:val="0"/>
      <w:marBottom w:val="0"/>
      <w:divBdr>
        <w:top w:val="none" w:sz="0" w:space="0" w:color="auto"/>
        <w:left w:val="none" w:sz="0" w:space="0" w:color="auto"/>
        <w:bottom w:val="none" w:sz="0" w:space="0" w:color="auto"/>
        <w:right w:val="none" w:sz="0" w:space="0" w:color="auto"/>
      </w:divBdr>
    </w:div>
    <w:div w:id="212738155">
      <w:bodyDiv w:val="1"/>
      <w:marLeft w:val="0"/>
      <w:marRight w:val="0"/>
      <w:marTop w:val="0"/>
      <w:marBottom w:val="0"/>
      <w:divBdr>
        <w:top w:val="none" w:sz="0" w:space="0" w:color="auto"/>
        <w:left w:val="none" w:sz="0" w:space="0" w:color="auto"/>
        <w:bottom w:val="none" w:sz="0" w:space="0" w:color="auto"/>
        <w:right w:val="none" w:sz="0" w:space="0" w:color="auto"/>
      </w:divBdr>
    </w:div>
    <w:div w:id="230700225">
      <w:bodyDiv w:val="1"/>
      <w:marLeft w:val="0"/>
      <w:marRight w:val="0"/>
      <w:marTop w:val="0"/>
      <w:marBottom w:val="0"/>
      <w:divBdr>
        <w:top w:val="none" w:sz="0" w:space="0" w:color="auto"/>
        <w:left w:val="none" w:sz="0" w:space="0" w:color="auto"/>
        <w:bottom w:val="none" w:sz="0" w:space="0" w:color="auto"/>
        <w:right w:val="none" w:sz="0" w:space="0" w:color="auto"/>
      </w:divBdr>
    </w:div>
    <w:div w:id="388498130">
      <w:bodyDiv w:val="1"/>
      <w:marLeft w:val="0"/>
      <w:marRight w:val="0"/>
      <w:marTop w:val="0"/>
      <w:marBottom w:val="0"/>
      <w:divBdr>
        <w:top w:val="none" w:sz="0" w:space="0" w:color="auto"/>
        <w:left w:val="none" w:sz="0" w:space="0" w:color="auto"/>
        <w:bottom w:val="none" w:sz="0" w:space="0" w:color="auto"/>
        <w:right w:val="none" w:sz="0" w:space="0" w:color="auto"/>
      </w:divBdr>
    </w:div>
    <w:div w:id="609627042">
      <w:bodyDiv w:val="1"/>
      <w:marLeft w:val="0"/>
      <w:marRight w:val="0"/>
      <w:marTop w:val="0"/>
      <w:marBottom w:val="0"/>
      <w:divBdr>
        <w:top w:val="none" w:sz="0" w:space="0" w:color="auto"/>
        <w:left w:val="none" w:sz="0" w:space="0" w:color="auto"/>
        <w:bottom w:val="none" w:sz="0" w:space="0" w:color="auto"/>
        <w:right w:val="none" w:sz="0" w:space="0" w:color="auto"/>
      </w:divBdr>
    </w:div>
    <w:div w:id="790396380">
      <w:bodyDiv w:val="1"/>
      <w:marLeft w:val="0"/>
      <w:marRight w:val="0"/>
      <w:marTop w:val="0"/>
      <w:marBottom w:val="0"/>
      <w:divBdr>
        <w:top w:val="none" w:sz="0" w:space="0" w:color="auto"/>
        <w:left w:val="none" w:sz="0" w:space="0" w:color="auto"/>
        <w:bottom w:val="none" w:sz="0" w:space="0" w:color="auto"/>
        <w:right w:val="none" w:sz="0" w:space="0" w:color="auto"/>
      </w:divBdr>
    </w:div>
    <w:div w:id="828180233">
      <w:bodyDiv w:val="1"/>
      <w:marLeft w:val="0"/>
      <w:marRight w:val="0"/>
      <w:marTop w:val="0"/>
      <w:marBottom w:val="0"/>
      <w:divBdr>
        <w:top w:val="none" w:sz="0" w:space="0" w:color="auto"/>
        <w:left w:val="none" w:sz="0" w:space="0" w:color="auto"/>
        <w:bottom w:val="none" w:sz="0" w:space="0" w:color="auto"/>
        <w:right w:val="none" w:sz="0" w:space="0" w:color="auto"/>
      </w:divBdr>
    </w:div>
    <w:div w:id="1167211263">
      <w:bodyDiv w:val="1"/>
      <w:marLeft w:val="0"/>
      <w:marRight w:val="0"/>
      <w:marTop w:val="0"/>
      <w:marBottom w:val="0"/>
      <w:divBdr>
        <w:top w:val="none" w:sz="0" w:space="0" w:color="auto"/>
        <w:left w:val="none" w:sz="0" w:space="0" w:color="auto"/>
        <w:bottom w:val="none" w:sz="0" w:space="0" w:color="auto"/>
        <w:right w:val="none" w:sz="0" w:space="0" w:color="auto"/>
      </w:divBdr>
    </w:div>
    <w:div w:id="1346663629">
      <w:bodyDiv w:val="1"/>
      <w:marLeft w:val="0"/>
      <w:marRight w:val="0"/>
      <w:marTop w:val="0"/>
      <w:marBottom w:val="0"/>
      <w:divBdr>
        <w:top w:val="none" w:sz="0" w:space="0" w:color="auto"/>
        <w:left w:val="none" w:sz="0" w:space="0" w:color="auto"/>
        <w:bottom w:val="none" w:sz="0" w:space="0" w:color="auto"/>
        <w:right w:val="none" w:sz="0" w:space="0" w:color="auto"/>
      </w:divBdr>
    </w:div>
    <w:div w:id="160248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nhs.uk/services/national-data-opt-out/understanding-the-national-data-opt-out/protecting-patient-data" TargetMode="External"/><Relationship Id="rId3" Type="http://schemas.openxmlformats.org/officeDocument/2006/relationships/settings" Target="settings.xml"/><Relationship Id="rId7" Type="http://schemas.openxmlformats.org/officeDocument/2006/relationships/hyperlink" Target="https://digital.nhs.uk/about-nhs-digital/our-work/keeping-patient-data-safe/gd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7DF60C-050D-0C46-9B4F-A825C3E296B9}">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dc:creator>
  <cp:keywords/>
  <dc:description/>
  <cp:lastModifiedBy>Vince v</cp:lastModifiedBy>
  <cp:revision>95</cp:revision>
  <dcterms:created xsi:type="dcterms:W3CDTF">2021-04-06T12:37:00Z</dcterms:created>
  <dcterms:modified xsi:type="dcterms:W3CDTF">2021-04-21T20:18:00Z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documentId_2582</vt:lpwstr>
  </property>
  <property fmtid="{D5CDD505-2E9C-101B-9397-08002B2CF9AE}" pid="3" name="grammarly_documentContext">
    <vt:lpwstr>{"goals":[],"domain":"general","emotions":[],"dialect":"british"}</vt:lpwstr>
  </property>
</Properties>
</file>