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line="259" w:lineRule="auto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中国入境游海外获客增长 Agent</w:t>
      </w:r>
    </w:p>
    <w:p>
      <w:pPr>
        <w:spacing w:line="259" w:lineRule="auto"/>
        <w:jc w:val="center"/>
      </w:pPr>
      <w:r>
        <w:rPr>
          <w:rFonts w:ascii="Noto Sans CJK SC" w:hAnsi="Noto Sans CJK SC" w:eastAsia="Noto Sans CJK SC"/>
          <w:b/>
          <w:color w:val="404040"/>
          <w:sz w:val="40"/>
        </w:rPr>
        <w:t>产品需求文档（PRD）</w:t>
      </w:r>
    </w:p>
    <w:p>
      <w:pPr>
        <w:spacing w:before="360" w:line="259" w:lineRule="auto"/>
        <w:jc w:val="center"/>
      </w:pPr>
      <w:r>
        <w:rPr>
          <w:rFonts w:ascii="Noto Sans CJK SC" w:hAnsi="Noto Sans CJK SC" w:eastAsia="Noto Sans CJK SC"/>
          <w:color w:val="5A5A5A"/>
          <w:sz w:val="23"/>
        </w:rPr>
        <w:t>GEO 诊断 · 海外关键词洞察 · 社媒内容 Agent · 落地页生成 · 询盘转化</w:t>
      </w:r>
    </w:p>
    <w:p>
      <w:pPr>
        <w:spacing w:after="120" w:line="259" w:lineRule="auto"/>
        <w:pBdr>
          <w:bottom w:val="single" w:sz="8" w:space="1" w:color="1F4E79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81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483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文档版本</w:t>
            </w:r>
          </w:p>
        </w:tc>
        <w:tc>
          <w:tcPr>
            <w:tcW w:type="dxa" w:w="7483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V1.0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编写日期</w:t>
            </w:r>
          </w:p>
        </w:tc>
        <w:tc>
          <w:tcPr>
            <w:tcW w:type="dxa" w:w="7483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2026-06-18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产品阶段</w:t>
            </w:r>
          </w:p>
        </w:tc>
        <w:tc>
          <w:tcPr>
            <w:tcW w:type="dxa" w:w="7483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MVP / 商业验证版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目标客户</w:t>
            </w:r>
          </w:p>
        </w:tc>
        <w:tc>
          <w:tcPr>
            <w:tcW w:type="dxa" w:w="7483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中国入境游旅行社、地接社、文旅局海外营销部门、旅游营销服务商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核心定位</w:t>
            </w:r>
          </w:p>
        </w:tc>
        <w:tc>
          <w:tcPr>
            <w:tcW w:type="dxa" w:w="7483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帮助文旅企业发现海外游客真实需求，提升 AI 问答可见率，并自动生成社媒内容、英文落地页与询盘转化素材。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参考依据</w:t>
            </w:r>
          </w:p>
        </w:tc>
        <w:tc>
          <w:tcPr>
            <w:tcW w:type="dxa" w:w="7483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用户上传的旅游 AI 沙龙转录文本、前序商业模式拆解与入境游落地页方向。</w:t>
            </w:r>
          </w:p>
        </w:tc>
      </w:tr>
    </w:tbl>
    <w:p>
      <w:pPr>
        <w:spacing w:after="40" w:line="259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7FB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一句话产品定义</w:t>
            </w:r>
          </w:p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面向中国入境游企业的 AI 海外获客增长系统：通过 GEO 可见率诊断、海外关键词机会识别、社媒脚本生成、爆款结构拆解、英文落地页生成和周报监控，帮助旅行社在 TikTok / Instagram / YouTube Shorts / ChatGPT / Gemini / Perplexity 等新流量入口获得更多高质量询盘。</w:t>
            </w:r>
          </w:p>
        </w:tc>
      </w:tr>
    </w:tbl>
    <w:p>
      <w:pPr>
        <w:spacing w:after="40" w:line="259" w:lineRule="auto"/>
      </w:pPr>
    </w:p>
    <w:p>
      <w:pPr>
        <w:spacing w:line="259" w:lineRule="auto"/>
      </w:pPr>
      <w:r>
        <w:rPr>
          <w:rFonts w:ascii="Noto Sans CJK SC" w:hAnsi="Noto Sans CJK SC" w:eastAsia="Noto Sans CJK SC"/>
        </w:rPr>
        <w:br w:type="page"/>
      </w:r>
    </w:p>
    <w:p>
      <w:pPr>
        <w:pStyle w:val="Heading1"/>
        <w:spacing w:before="160" w:after="100" w:line="259" w:lineRule="auto"/>
      </w:pPr>
      <w:r>
        <w:rPr>
          <w:rFonts w:ascii="Noto Sans CJK SC" w:hAnsi="Noto Sans CJK SC" w:eastAsia="Noto Sans CJK SC"/>
        </w:rPr>
        <w:t>文档修订记录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3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98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作者/角色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变更说明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V1.0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2026-06-18</w:t>
            </w:r>
          </w:p>
        </w:tc>
        <w:tc>
          <w:tcPr>
            <w:tcW w:type="dxa" w:w="198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产品规划</w:t>
            </w:r>
          </w:p>
        </w:tc>
        <w:tc>
          <w:tcPr>
            <w:tcW w:type="dxa" w:w="45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基于商业模式分析形成第一版完整 PRD，覆盖 MVP 范围、功能需求、数据模型、里程碑与验收标准。</w:t>
            </w:r>
          </w:p>
        </w:tc>
      </w:tr>
    </w:tbl>
    <w:p>
      <w:pPr>
        <w:spacing w:after="40" w:line="259" w:lineRule="auto"/>
      </w:pPr>
    </w:p>
    <w:p>
      <w:pPr>
        <w:pStyle w:val="Heading1"/>
        <w:spacing w:before="160" w:after="100" w:line="259" w:lineRule="auto"/>
      </w:pPr>
      <w:r>
        <w:rPr>
          <w:rFonts w:ascii="Noto Sans CJK SC" w:hAnsi="Noto Sans CJK SC" w:eastAsia="Noto Sans CJK SC"/>
        </w:rPr>
        <w:t>目录（快速导航）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1. 产品背景与机会判断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2. 产品定位与目标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3. 目标用户与核心场景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4. 产品范围与版本规划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5. 产品信息架构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6. 核心业务流程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7. 功能需求详述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8. AI 能力与策略逻辑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9. 数据结构与关键字段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10. 权限、角色与后台管理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11. 指标体系与报表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12. 非功能需求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13. 合规与风险控制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14. 商业化与交付模式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15. 研发里程碑与排期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16. 验收标准与上线清单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17. 附录</w:t>
      </w:r>
    </w:p>
    <w:p>
      <w:pPr>
        <w:spacing w:line="259" w:lineRule="auto"/>
      </w:pPr>
      <w:r>
        <w:rPr>
          <w:rFonts w:ascii="Noto Sans CJK SC" w:hAnsi="Noto Sans CJK SC" w:eastAsia="Noto Sans CJK SC"/>
        </w:rPr>
        <w:br w:type="page"/>
      </w:r>
    </w:p>
    <w:p>
      <w:pPr>
        <w:pStyle w:val="Heading1"/>
        <w:spacing w:before="160" w:after="100" w:line="259" w:lineRule="auto"/>
      </w:pPr>
      <w:r>
        <w:rPr>
          <w:rFonts w:ascii="Noto Sans CJK SC" w:hAnsi="Noto Sans CJK SC" w:eastAsia="Noto Sans CJK SC"/>
        </w:rPr>
        <w:t>1. 产品背景与机会判断</w:t>
      </w: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1.1 行业背景</w:t>
      </w:r>
    </w:p>
    <w:p>
      <w:pPr>
        <w:pStyle w:val="BodyText"/>
        <w:spacing w:after="80" w:line="259" w:lineRule="auto"/>
      </w:pPr>
      <w:r>
        <w:rPr>
          <w:rFonts w:ascii="Noto Sans CJK SC" w:hAnsi="Noto Sans CJK SC" w:eastAsia="Noto Sans CJK SC"/>
        </w:rPr>
        <w:t>中国入境游企业正在面对获客入口迁移：海外游客不再只通过传统搜索引擎和 OTA 查找路线，越来越多的种草、规划、比较和决策动作发生在短视频平台、社媒内容、AI 问答和即时通讯咨询中。</w:t>
      </w:r>
    </w:p>
    <w:p>
      <w:pPr>
        <w:pStyle w:val="BodyText"/>
        <w:spacing w:after="80" w:line="259" w:lineRule="auto"/>
      </w:pPr>
      <w:r>
        <w:rPr>
          <w:rFonts w:ascii="Noto Sans CJK SC" w:hAnsi="Noto Sans CJK SC" w:eastAsia="Noto Sans CJK SC"/>
        </w:rPr>
        <w:t>旅行社、地接社、文旅资源方的核心矛盾不是“是否使用 AI”，而是“不知道海外用户到底在问什么、看什么、信什么，以及如何把这些洞察变成可持续获客动作”。</w:t>
      </w:r>
    </w:p>
    <w:p>
      <w:pPr>
        <w:pStyle w:val="BodyText"/>
        <w:spacing w:after="80" w:line="259" w:lineRule="auto"/>
      </w:pPr>
      <w:r>
        <w:rPr>
          <w:rFonts w:ascii="Noto Sans CJK SC" w:hAnsi="Noto Sans CJK SC" w:eastAsia="Noto Sans CJK SC"/>
        </w:rPr>
        <w:t>传统旅行社常见问题包括：内容生产依赖少数运营人员、英文表达不稳定、缺乏海外关键词洞察、官网承接能力弱、询盘链路断裂、老客复购触达粗放、AI 问答中品牌不可见。</w:t>
      </w: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1.2 来源文本中的关键洞察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81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洞察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对应产品机会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大词难竞争，长尾词有机会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小旅行社难以抢占 China travel 等大词，但可以在细分路线、特色场景、评价和需求上占位。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关键词机会识别、长尾页面生成、GEO 问题库测试。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AI 可见率成为新指标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通过大量用户问题测试，看品牌在 AI 回答中是否出现、出现频次和排名。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AI 可见率诊断、竞品对比、周期监控。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海外用户需求差异大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不同国家、年龄、兴趣人群关注点不同，不能用国内视角做海外内容。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国家/市场维度关键词库、用户生命周期词库。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社媒内容生产链路复杂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从关键词到视频脚本、素材搜索、爆款拆解、分镜和发布计划需要大量人工。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社媒内容 Agent、爆款拆解、素材检索、脚本生成。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工具必须结合专家 Know-how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单纯工作流或 Prompt 产品效果不稳定，真正价值来自业务专家知识库。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客户知识库、行业策略库、专家规则引擎。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官网需要承接询盘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社媒和 AI 带来的流量需要英文落地页、表单、WhatsApp 等转化组件承接。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落地页生成、询盘管理、渠道追踪。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1.3 问题定义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3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问题编号</w:t>
            </w:r>
          </w:p>
        </w:tc>
        <w:tc>
          <w:tcPr>
            <w:tcW w:type="dxa" w:w="3005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问题描述</w:t>
            </w:r>
          </w:p>
        </w:tc>
        <w:tc>
          <w:tcPr>
            <w:tcW w:type="dxa" w:w="232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当前影响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产品解决方向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P01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客户不知道自己的品牌是否被 AI 推荐。</w:t>
            </w:r>
          </w:p>
        </w:tc>
        <w:tc>
          <w:tcPr>
            <w:tcW w:type="dxa" w:w="232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无法判断 GEO 投入方向，容易被头部平台垄断认知。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AI 可见率诊断 + 竞品对比。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P02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客户不知道海外游客真实搜索意图。</w:t>
            </w:r>
          </w:p>
        </w:tc>
        <w:tc>
          <w:tcPr>
            <w:tcW w:type="dxa" w:w="232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内容选题靠感觉，命中率低。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海外关键词洞察 + 用户生命周期词库。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P03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运营团队英文社媒内容产能不足。</w:t>
            </w:r>
          </w:p>
        </w:tc>
        <w:tc>
          <w:tcPr>
            <w:tcW w:type="dxa" w:w="232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无法持续发布高质量内容。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短视频脚本 Agent + 发布计划。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P04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爆款视频难以拆解和复用。</w:t>
            </w:r>
          </w:p>
        </w:tc>
        <w:tc>
          <w:tcPr>
            <w:tcW w:type="dxa" w:w="232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只会模仿表面，无法掌握情绪、镜头和心理触发点。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视频拆帧 + 七维度拆解。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P05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官网无法承接细分需求。</w:t>
            </w:r>
          </w:p>
        </w:tc>
        <w:tc>
          <w:tcPr>
            <w:tcW w:type="dxa" w:w="232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用户看完内容后没有高转化路径。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关键词落地页生成 + 表单/WhatsApp。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P06</w:t>
            </w:r>
          </w:p>
        </w:tc>
        <w:tc>
          <w:tcPr>
            <w:tcW w:type="dxa" w:w="300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老客触达粗放。</w:t>
            </w:r>
          </w:p>
        </w:tc>
        <w:tc>
          <w:tcPr>
            <w:tcW w:type="dxa" w:w="232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群发打扰用户，复购机会流失。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用户行为预警 + 差异化触达建议。</w:t>
            </w:r>
          </w:p>
        </w:tc>
      </w:tr>
    </w:tbl>
    <w:p>
      <w:pPr>
        <w:spacing w:after="40" w:line="259" w:lineRule="auto"/>
      </w:pPr>
    </w:p>
    <w:p>
      <w:pPr>
        <w:pStyle w:val="Heading1"/>
        <w:spacing w:before="160" w:after="100" w:line="259" w:lineRule="auto"/>
      </w:pPr>
      <w:r>
        <w:rPr>
          <w:rFonts w:ascii="Noto Sans CJK SC" w:hAnsi="Noto Sans CJK SC" w:eastAsia="Noto Sans CJK SC"/>
        </w:rPr>
        <w:t>2. 产品定位与目标</w:t>
      </w: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2.1 产品名称与定位</w:t>
      </w:r>
    </w:p>
    <w:p>
      <w:pPr>
        <w:pStyle w:val="BodyText"/>
        <w:spacing w:after="80" w:line="259" w:lineRule="auto"/>
      </w:pPr>
      <w:r>
        <w:rPr>
          <w:rFonts w:ascii="Noto Sans CJK SC" w:hAnsi="Noto Sans CJK SC" w:eastAsia="Noto Sans CJK SC"/>
        </w:rPr>
        <w:t>建议产品名：Inbound AI Growth Agent / 旅获 AI / TourGEO Agent。</w:t>
      </w:r>
    </w:p>
    <w:p>
      <w:pPr>
        <w:pStyle w:val="BodyText"/>
        <w:spacing w:after="80" w:line="259" w:lineRule="auto"/>
      </w:pPr>
      <w:r>
        <w:rPr>
          <w:rFonts w:ascii="Noto Sans CJK SC" w:hAnsi="Noto Sans CJK SC" w:eastAsia="Noto Sans CJK SC"/>
        </w:rPr>
        <w:t>产品定位：面向中国入境游与文旅企业的 AI 海外获客增长 Agent，提供从“市场洞察 - GEO 诊断 - 内容生产 - 落地页承接 - 询盘转化 - 周报优化”的闭环能力。</w:t>
      </w: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2.2 产品不是什么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不是单纯聊天机器人：聊天只是交互形式，核心是获客诊断、内容生产和转化闭环。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不是简单 Prompt 工具：必须内置旅游行业知识库、路线库、海外用户词库和专家规则。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不是保证 AI 必定推荐的黑盒产品：产品目标是提升可见率、覆盖率、被引用概率和内容资产质量。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不是搬运素材工具：支持爆款结构分析和自有/授权素材调用，不鼓励侵权搬运。</w:t>
      </w: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2.3 核心价值主张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客户角色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价值主张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可量化结果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旅行社老板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知道海外客户在哪、问什么、该做什么内容。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更多询盘、更低获客成本、更清晰投放方向。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运营负责人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从选题、脚本、分镜到落地页快速生成。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内容产能提升，人员依赖降低。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销售/客服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根据客户行为和需求，获得差异化触达建议。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提高回复效率、转化率和复购率。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文旅局/集团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统一管理目的地内容资产、海外传播主题和渠道效果。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形成可复用的区域营销知识库。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营销服务商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可贴牌向旅行社交付 GEO + 内容增长服务。</w:t>
            </w:r>
          </w:p>
        </w:tc>
        <w:tc>
          <w:tcPr>
            <w:tcW w:type="dxa" w:w="311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提高服务标准化和毛利率。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2.4 商业目标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87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47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关键指标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MVP 验证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0-8 周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完成可演示系统和 3 家种子客户验证。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诊断报告可用率 ≥ 90%；内容生成采纳率 ≥ 50%。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商业试点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2-4 个月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形成诊断 + 月服务套餐，完成 10-20 家付费客户。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月复购率 ≥ 60%；单客户月均内容交付 ≥ 30 条。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SaaS 化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4-8 个月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标准化账号、权限、模板、周报和后台配置。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MRR 稳定增长；客户自主使用率 ≥ 40%。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OEM/行业版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8-12 个月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面向文旅集团/服务商推出私有化或贴牌部署。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单项目客单价 5 万-20 万+。</w:t>
            </w:r>
          </w:p>
        </w:tc>
      </w:tr>
    </w:tbl>
    <w:p>
      <w:pPr>
        <w:spacing w:after="40" w:line="259" w:lineRule="auto"/>
      </w:pPr>
    </w:p>
    <w:p>
      <w:pPr>
        <w:pStyle w:val="Heading1"/>
        <w:spacing w:before="160" w:after="100" w:line="259" w:lineRule="auto"/>
      </w:pPr>
      <w:r>
        <w:rPr>
          <w:rFonts w:ascii="Noto Sans CJK SC" w:hAnsi="Noto Sans CJK SC" w:eastAsia="Noto Sans CJK SC"/>
        </w:rPr>
        <w:t>3. 目标用户与核心场景</w:t>
      </w: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3.1 用户画像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1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画像</w:t>
            </w:r>
          </w:p>
        </w:tc>
        <w:tc>
          <w:tcPr>
            <w:tcW w:type="dxa" w:w="2608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特征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痛点</w:t>
            </w:r>
          </w:p>
        </w:tc>
        <w:tc>
          <w:tcPr>
            <w:tcW w:type="dxa" w:w="147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使用频率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小型入境游旅行社老板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5-30 人团队，有路线资源但缺海外营销能力。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不知道海外渠道怎么获客，英文内容弱。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每周查看报告，每月购买服务。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地接社/资源方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拥有目的地、司机、导游、酒店资源，服务交付强。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缺品牌曝光和询盘承接。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每周生成内容与落地页。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旅游内容运营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负责 TikTok/IG/YouTube/小红书/视频号内容。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选题焦虑、脚本效率低、素材难找。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每日使用。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销售/客服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负责询盘跟进、报价、定制线路沟通。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不知道何时触达、如何个性化跟进。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每日使用。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文旅局/集团营销负责人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关注目的地国际传播、统一内容资产。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缺跨市场传播策略和效果监控。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每周/月查看。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旅游营销服务商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服务多家旅行社，想标准化交付。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人工交付重，复制难。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每日/每周使用。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3.2 核心使用场景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3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场景编号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场景名称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用户目标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系统输出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S01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AI 可见率诊断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知道 AI 是否推荐我的旅行社/路线。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诊断分、被推荐次数、竞品榜、问题清单、优化建议。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S02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目标市场关键词洞察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知道美国/新加坡/马来西亚游客最近关注什么。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关键词矩阵、生命周期阶段、优先级、渠道建议。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S03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短视频选题与脚本生成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快速生成本周 TikTok/IG 内容。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标题、脚本、分镜、字幕、CTA、标签。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S04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爆款视频拆解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理解竞品爆款为什么火。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镜头拆解、情绪点、用户心理、可复用结构。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S05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英文落地页生成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让每个细分关键词都有承接页面。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页面大纲、英文文案、FAQ、表单配置、SEO/GEO 元数据。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S06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周报与增长建议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知道本周应该优化哪里。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可见率变化、竞品动态、内容任务、页面任务、询盘建议。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S07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老客复购提醒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识别老客户潜在复购信号。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行为提醒、话术建议、推荐产品。</w:t>
            </w:r>
          </w:p>
        </w:tc>
      </w:tr>
    </w:tbl>
    <w:p>
      <w:pPr>
        <w:spacing w:after="40" w:line="259" w:lineRule="auto"/>
      </w:pPr>
    </w:p>
    <w:p>
      <w:pPr>
        <w:pStyle w:val="Heading1"/>
        <w:spacing w:before="160" w:after="100" w:line="259" w:lineRule="auto"/>
      </w:pPr>
      <w:r>
        <w:rPr>
          <w:rFonts w:ascii="Noto Sans CJK SC" w:hAnsi="Noto Sans CJK SC" w:eastAsia="Noto Sans CJK SC"/>
        </w:rPr>
        <w:t>4. 产品范围与版本规划</w:t>
      </w: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4.1 MVP 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MVP 是否包含</w:t>
            </w:r>
          </w:p>
        </w:tc>
        <w:tc>
          <w:tcPr>
            <w:tcW w:type="dxa" w:w="4819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企业/品牌项目管理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包含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创建客户品牌、目标市场、产品路线、竞品、官网等基础资料。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AI 可见率诊断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包含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通过问题库批量测试 AI 回答，输出品牌出现频率与竞品对比。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问题库管理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包含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支持按市场、目的地、用户阶段、旅游主题维护问题模板。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关键词机会识别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包含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生成长尾词、场景词、内容选题，并按优先级排序。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社媒内容生成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包含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生成 TikTok/IG/YouTube Shorts 脚本、分镜、字幕和 CTA。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落地页生成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包含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生成英文落地页草稿、FAQ、表单字段、页面 SEO/GEO 元数据。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周报生成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包含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按客户项目生成可见率、关键词、内容任务和页面建议。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素材库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部分包含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MVP 支持客户上传和手动标签管理，不做大规模版权素材抓取。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视频拆帧分析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可选 Beta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支持上传视频文件或截图进行结构拆解；平台外链接抓取放后续。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CRM/询盘管理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轻量包含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MVP 只记录表单线索与 WhatsApp 点击事件，不做复杂销售流程。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自动投放优化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不包含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后续版本接入广告平台数据。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全自动混剪成片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不包含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先做脚本与素材建议，避免版权与效果风险。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4.2 版本路线图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47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关键能力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交付形态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V0.1 原型</w:t>
            </w:r>
          </w:p>
        </w:tc>
        <w:tc>
          <w:tcPr>
            <w:tcW w:type="dxa" w:w="187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验证核心逻辑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项目录入、问题库、AI 可见率跑分、报告 Demo。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内部演示。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V0.5 MVP</w:t>
            </w:r>
          </w:p>
        </w:tc>
        <w:tc>
          <w:tcPr>
            <w:tcW w:type="dxa" w:w="187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拿种子客户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GEO 诊断、关键词洞察、社媒脚本、落地页草稿、周报。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Web 后台 + 手工辅助交付。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V1.0 商业版</w:t>
            </w:r>
          </w:p>
        </w:tc>
        <w:tc>
          <w:tcPr>
            <w:tcW w:type="dxa" w:w="187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形成可收费套餐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客户账号、权限、模板库、定时任务、报告导出、线索追踪。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SaaS + 服务。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V1.5 内容增强版</w:t>
            </w:r>
          </w:p>
        </w:tc>
        <w:tc>
          <w:tcPr>
            <w:tcW w:type="dxa" w:w="187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提高内容生产效率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视频拆解、素材标签、批量内容计划、多语言文案。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运营工作台。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V2.0 增长闭环版</w:t>
            </w:r>
          </w:p>
        </w:tc>
        <w:tc>
          <w:tcPr>
            <w:tcW w:type="dxa" w:w="187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打通转化数据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落地页发布、表单/WhatsApp 追踪、CRM、广告数据接入。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增长系统。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V3.0 OEM/私有化</w:t>
            </w:r>
          </w:p>
        </w:tc>
        <w:tc>
          <w:tcPr>
            <w:tcW w:type="dxa" w:w="187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支持大客户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多租户、品牌白标、知识库私有化、审计与部署工具。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私有化/OEM。</w:t>
            </w:r>
          </w:p>
        </w:tc>
      </w:tr>
    </w:tbl>
    <w:p>
      <w:pPr>
        <w:spacing w:after="40" w:line="259" w:lineRule="auto"/>
      </w:pPr>
    </w:p>
    <w:p>
      <w:pPr>
        <w:pStyle w:val="Heading1"/>
        <w:spacing w:before="160" w:after="100" w:line="259" w:lineRule="auto"/>
      </w:pPr>
      <w:r>
        <w:rPr>
          <w:rFonts w:ascii="Noto Sans CJK SC" w:hAnsi="Noto Sans CJK SC" w:eastAsia="Noto Sans CJK SC"/>
        </w:rPr>
        <w:t>5. 产品信息架构</w:t>
      </w: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5.1 一级导航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一级模块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二级页面</w:t>
            </w:r>
          </w:p>
        </w:tc>
        <w:tc>
          <w:tcPr>
            <w:tcW w:type="dxa" w:w="4252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工作台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项目概览 / 今日任务 / 本周建议 / 预警</w:t>
            </w:r>
          </w:p>
        </w:tc>
        <w:tc>
          <w:tcPr>
            <w:tcW w:type="dxa" w:w="425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快速查看客户项目健康度与待办。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客户项目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品牌资料 / 产品路线 / 目标市场 / 竞品 / 知识库</w:t>
            </w:r>
          </w:p>
        </w:tc>
        <w:tc>
          <w:tcPr>
            <w:tcW w:type="dxa" w:w="425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维护客户基础信息和内容资产。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GEO 诊断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问题库 / 诊断任务 / 诊断结果 / 竞品对比</w:t>
            </w:r>
          </w:p>
        </w:tc>
        <w:tc>
          <w:tcPr>
            <w:tcW w:type="dxa" w:w="425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核心 AI 可见率能力。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关键词洞察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机会词库 / 生命周期词库 / 内容选题 / 页面建议</w:t>
            </w:r>
          </w:p>
        </w:tc>
        <w:tc>
          <w:tcPr>
            <w:tcW w:type="dxa" w:w="425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从需求洞察到内容与页面。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内容 Agent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脚本生成 / 分镜生成 / 爆款拆解 / 发布计划</w:t>
            </w:r>
          </w:p>
        </w:tc>
        <w:tc>
          <w:tcPr>
            <w:tcW w:type="dxa" w:w="425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社媒内容生产。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落地页 Agent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页面模板 / 页面草稿 / FAQ / 表单配置 / 发布记录</w:t>
            </w:r>
          </w:p>
        </w:tc>
        <w:tc>
          <w:tcPr>
            <w:tcW w:type="dxa" w:w="425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细分需求承接。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线索与转化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表单线索 / WhatsApp 点击 / 渠道来源 / 跟进建议</w:t>
            </w:r>
          </w:p>
        </w:tc>
        <w:tc>
          <w:tcPr>
            <w:tcW w:type="dxa" w:w="425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MVP 轻量转化闭环。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报告中心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诊断报告 / 周报 / 月报 / 导出</w:t>
            </w:r>
          </w:p>
        </w:tc>
        <w:tc>
          <w:tcPr>
            <w:tcW w:type="dxa" w:w="425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面向客户交付。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系统设置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成员权限 / 模型配置 / 模板配置 / 计费套餐</w:t>
            </w:r>
          </w:p>
        </w:tc>
        <w:tc>
          <w:tcPr>
            <w:tcW w:type="dxa" w:w="425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后台管理。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5.2 产品闭环图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8E8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增长闭环</w:t>
            </w:r>
          </w:p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客户资料录入 -&gt; AI 问题库测试 -&gt; 可见率诊断 -&gt; 关键词机会识别 -&gt; 内容脚本生成 -&gt; 英文落地页生成 -&gt; 社媒/广告/AI 问答流量进入 -&gt; 表单/WhatsApp 询盘 -&gt; 周报复盘 -&gt; 新一轮优化。</w:t>
            </w:r>
          </w:p>
        </w:tc>
      </w:tr>
    </w:tbl>
    <w:p>
      <w:pPr>
        <w:spacing w:after="40" w:line="259" w:lineRule="auto"/>
      </w:pPr>
    </w:p>
    <w:p>
      <w:pPr>
        <w:pStyle w:val="Heading1"/>
        <w:spacing w:before="160" w:after="100" w:line="259" w:lineRule="auto"/>
      </w:pPr>
      <w:r>
        <w:rPr>
          <w:rFonts w:ascii="Noto Sans CJK SC" w:hAnsi="Noto Sans CJK SC" w:eastAsia="Noto Sans CJK SC"/>
        </w:rPr>
        <w:t>6. 核心业务流程</w:t>
      </w: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6.1 新客户开通流程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1. 运营管理员创建客户企业与项目。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2. 录入客户官网、品牌名称、主推产品、目标市场、服务语言、竞品名单。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3. 客户上传路线、价格、案例、评价、图片、FAQ 等知识资料。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4. 系统自动生成初始问题库和关键词种子库。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5. 运营确认诊断范围后发起首次 AI 可见率诊断。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6. 生成诊断报告，并转化为内容任务、落地页任务和优化建议。</w:t>
      </w: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6.2 GEO 诊断流程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1. 用户选择客户项目、目标市场、语言、产品主题与竞品。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2. 系统从问题库中抽取或生成问题，例如“best China travel agency for first-time visitors”。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3. 系统调用多个 AI 平台或模型进行回答采样。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4. 解析回答中出现的品牌、链接、目的地、路线、推荐理由和引用来源。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5. 计算客户品牌出现率、排名、竞品占比、未覆盖问题、可优化页面。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6. 输出报告，并将机会问题沉淀到关键词与页面任务。</w:t>
      </w: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6.3 社媒内容生成流程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1. 用户选择目标市场、平台、目的地、产品类型和内容目标。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2. 系统读取关键词机会库、客户知识库和平台内容模板。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3. 生成多个选题，并给出推荐理由和目标人群。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4. 用户选择选题后，系统生成短视频脚本、分镜、字幕、封面标题、标签和 CTA。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5. 系统生成对应落地页建议或跳转链接。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6. 用户导出或复制到内容排期表。</w:t>
      </w: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6.4 落地页生成流程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1. 用户选择关键词或内容选题。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2. 系统匹配页面模板，例如目的地页、路线页、签证政策页、主题游页。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3. 系统根据客户知识库生成英文页面文案、FAQ、服务包含项、信任背书和表单 CTA。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4. 用户可编辑页面模块、替换图片、调整 CTA 和 WhatsApp 链接。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5. 页面进入待发布状态，可导出 HTML/Markdown/Word，或后续对接官网 CMS。</w:t>
      </w:r>
    </w:p>
    <w:p>
      <w:pPr>
        <w:pStyle w:val="Heading1"/>
        <w:spacing w:before="160" w:after="100" w:line="259" w:lineRule="auto"/>
      </w:pPr>
      <w:r>
        <w:rPr>
          <w:rFonts w:ascii="Noto Sans CJK SC" w:hAnsi="Noto Sans CJK SC" w:eastAsia="Noto Sans CJK SC"/>
        </w:rPr>
        <w:t>7. 功能需求详述</w:t>
      </w: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7.1 功能优先级定义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6803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MVP 必须实现，不实现无法完成核心闭环。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6803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商业版强需求，可在 MVP 后快速补齐。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  <w:tc>
          <w:tcPr>
            <w:tcW w:type="dxa" w:w="6803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增强体验或提高效率，不影响首版验证。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P3</w:t>
            </w:r>
          </w:p>
        </w:tc>
        <w:tc>
          <w:tcPr>
            <w:tcW w:type="dxa" w:w="6803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长期能力，依赖数据规模、预算或第三方平台接入。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7.2 客户项目管理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96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850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需求描述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验收标准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FR-001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创建客户项目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运营管理员可创建客户项目，填写客户名称、品牌名、官网、行业、目标国家、服务语言、主推路线。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成功创建后进入项目工作台。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FR-002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竞品管理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支持录入竞品名称、官网、社媒链接、主推产品、备注。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每个项目至少可维护 5 个竞品。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FR-003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产品路线管理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支持录入路线名称、目的地、天数、价格区间、适合人群、亮点、服务包含。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路线可被内容 Agent 和落地页 Agent 调用。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FR-004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知识资料上传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支持上传 DOCX/PDF/TXT/图片资料，形成客户知识库。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上传后可检索并标记资料类型。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7.3 GEO 诊断模块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96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850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需求描述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验收标准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FR-101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问题库生成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根据目标市场、产品路线、竞品和用户阶段生成 AI 提问问题库。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每次诊断至少生成 100 个问题。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FR-102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问题库编辑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用户可新增、修改、删除、启用、停用问题。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编辑后可立即用于诊断任务。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FR-103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批量诊断任务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支持选择问题范围、AI 平台/模型、采样次数，创建诊断任务。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任务状态包含待执行、执行中、成功、失败、部分失败。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FR-104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回答解析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系统解析 AI 回答中的推荐品牌、竞品、链接、引用来源、排序和推荐理由。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解析结果可人工修正。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FR-105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AI 可见率计算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计算品牌出现率、Top3 出现率、竞品占比、问题覆盖率、引用链接数量。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生成可见率评分与趋势。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FR-106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诊断报告导出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支持导出 DOCX/PDF 报告，包含问题、答案摘要、评分、机会建议。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报告可用于客户交付。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FR-107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竞品动态监控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周期性监控竞品在 AI 回答中的出现变化。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发现高频竞品或新词时生成预警。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7.4 关键词机会识别模块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96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850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需求描述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验收标准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FR-201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关键词生成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基于目标市场、路线、用户阶段、问题库和竞品生成关键词。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输出关键词、英文表达、中文释义、用户意图。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FR-202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生命周期词库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将关键词归入灵感期、种草期、比较期、签证期、规划期、信任期、决策期、复购期。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每个阶段不少于 10 个推荐词。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FR-203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机会评分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根据相关性、长尾价值、内容可生产性、落地页价值、竞品强度进行评分。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形成优先级 Top N。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FR-204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渠道建议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为关键词推荐适合渠道：TikTok、Instagram、YouTube、官网、FAQ、广告。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每个关键词至少给出一个主渠道。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FR-205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内容任务转化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用户可将关键词一键转为内容生成任务或落地页任务。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任务保留关键词来源和目标市场。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7.5 社媒内容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96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850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需求描述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验收标准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FR-301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选题生成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根据关键词、目标国家、平台、用户阶段生成短视频/图文选题。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一次生成 5-20 个选题。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FR-302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短视频脚本生成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生成 15 秒、30 秒、60 秒脚本，包含开头钩子、镜头、字幕、旁白、CTA。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脚本语言支持英文，后续支持多语言。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FR-303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分镜生成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按镜头输出画面说明、时长、素材需求、情绪、转场建议。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可导出为表格。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FR-304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封面与标题生成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生成封面短标题、主标题、描述文案、Hashtag。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支持多版本 A/B。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FR-305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发布计划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按周生成内容排期，关联关键词、目标市场和落地页。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支持状态：待制作、待发布、已发布。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FR-306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品牌语气控制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根据客户品牌风格控制表达：高端、亲切、年轻化、官方、家庭友好。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同一选题可生成多风格版本。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7.6 爆款拆解与素材模块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96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850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需求描述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验收标准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FR-401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视频/截图上传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用户可上传视频或截图用于拆解。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支持常见视频/图片格式。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FR-402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拆帧分析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系统按设定间隔拆帧，识别画面主体、字幕、场景、情绪。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输出结构化拆解表。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FR-403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七维度拆解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从主题、钩子、镜头、字幕、情绪、用户心理、可复用结构拆解爆款。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给出可借鉴点而非直接搬运。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FR-404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素材标签库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客户上传素材可打标签：目的地、场景、人群、季节、情绪、版权状态。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内容 Agent 可调用素材标签。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FR-405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版权提醒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对外部素材使用给出版权风险提示。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导出内容前显示合规提醒。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7.7 落地页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96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850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需求描述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验收标准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FR-501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页面模板选择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支持目的地页、路线页、主题游页、签证政策页、活动页模板。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用户创建页面任务时必须选择模板。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FR-502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英文文案生成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基于关键词、路线、客户知识库生成英文页面标题、模块文案、FAQ、CTA。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文案需可直接编辑。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FR-503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页面结构生成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生成模块结构：Hero、亮点、路线、服务、评价、FAQ、表单。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结构可调整排序。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FR-504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SEO/GEO 元数据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生成页面 Title、Description、H1、FAQ 问答、结构化内容建议。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方便被搜索与 AI 引用。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FR-505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表单与 WhatsApp 配置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配置姓名、邮箱、电话、旅行日期、人数、预算、备注、WhatsApp 按钮。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线索进入线索表。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FR-506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导出与发布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支持导出 HTML/Markdown/DOCX，后续对接官网 CMS。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MVP 先支持导出。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7.8 线索与转化模块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96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850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需求描述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验收标准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FR-601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表单线索记录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记录落地页表单提交内容、来源页面、关键词、时间、设备。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线索可查看和导出。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FR-602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WhatsApp 点击追踪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记录 WhatsApp 按钮点击来源和页面。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形成渠道效果报表。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FR-603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跟进建议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P2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根据线索来源、关键词和客户需求生成销售跟进话术。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支持英文/中文。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FR-604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老客行为提醒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P2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接入客户行为后识别复购信号，如页面停留、产品查看、重复访问。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输出差异化触达建议。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7.9 报告中心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96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850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需求描述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验收标准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FR-701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诊断报告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生成单次 GEO 诊断报告。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包含摘要、评分、竞品、问题明细、优化建议。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FR-702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周报生成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每周生成可见率变化、关键词机会、内容任务、页面任务。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可导出 DOCX/PDF。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FR-703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月度增长报告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整合内容发布、页面生成、询盘、可见率变化。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适合客户复盘与续费。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FR-704</w:t>
            </w:r>
          </w:p>
        </w:tc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报告模板配置</w:t>
            </w:r>
          </w:p>
        </w:tc>
        <w:tc>
          <w:tcPr>
            <w:tcW w:type="dxa" w:w="850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支持服务商配置自己的报告 Logo、封面和章节。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支持白标。</w:t>
            </w:r>
          </w:p>
        </w:tc>
      </w:tr>
    </w:tbl>
    <w:p>
      <w:pPr>
        <w:spacing w:after="40" w:line="259" w:lineRule="auto"/>
      </w:pPr>
    </w:p>
    <w:p>
      <w:pPr>
        <w:pStyle w:val="Heading1"/>
        <w:spacing w:before="160" w:after="100" w:line="259" w:lineRule="auto"/>
      </w:pPr>
      <w:r>
        <w:rPr>
          <w:rFonts w:ascii="Noto Sans CJK SC" w:hAnsi="Noto Sans CJK SC" w:eastAsia="Noto Sans CJK SC"/>
        </w:rPr>
        <w:t>8. AI 能力与策略逻辑</w:t>
      </w: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8.1 Agent 能力分层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417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L1 数据层</w:t>
            </w:r>
          </w:p>
        </w:tc>
        <w:tc>
          <w:tcPr>
            <w:tcW w:type="dxa" w:w="45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客户知识库、路线库、评价库、图片素材、竞品库、问题库、关键词库。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决定输出是否贴合业务。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L2 规则层</w:t>
            </w:r>
          </w:p>
        </w:tc>
        <w:tc>
          <w:tcPr>
            <w:tcW w:type="dxa" w:w="45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旅游行业专家规则、用户生命周期、内容结构、GEO 评分规则、合规规则。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避免纯模型自由发挥。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L3 模型层</w:t>
            </w:r>
          </w:p>
        </w:tc>
        <w:tc>
          <w:tcPr>
            <w:tcW w:type="dxa" w:w="45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LLM 文本生成、多模态理解、向量检索、分类与聚类。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提供生成和理解能力。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L4 工作流层</w:t>
            </w:r>
          </w:p>
        </w:tc>
        <w:tc>
          <w:tcPr>
            <w:tcW w:type="dxa" w:w="45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诊断、解析、打分、生成、审核、导出、周报。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让能力可被稳定交付。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L5 产品层</w:t>
            </w:r>
          </w:p>
        </w:tc>
        <w:tc>
          <w:tcPr>
            <w:tcW w:type="dxa" w:w="45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用户可操作界面、报告、任务、权限、套餐。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形成可卖产品。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8.2 GEO 评分逻辑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1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计算建议</w:t>
            </w:r>
          </w:p>
        </w:tc>
        <w:tc>
          <w:tcPr>
            <w:tcW w:type="dxa" w:w="1247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权重建议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品牌出现率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客户品牌在 AI 回答中出现的比例。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出现问题数 / 总问题数。</w:t>
            </w:r>
          </w:p>
        </w:tc>
        <w:tc>
          <w:tcPr>
            <w:tcW w:type="dxa" w:w="1247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25%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Top 3 推荐率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客户品牌出现在推荐列表前三的比例。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Top3 出现次数 / 总问题数。</w:t>
            </w:r>
          </w:p>
        </w:tc>
        <w:tc>
          <w:tcPr>
            <w:tcW w:type="dxa" w:w="1247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20%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竞品压制指数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竞品出现频次与客户出现频次对比。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竞品 Top N 出现率 - 客户出现率。</w:t>
            </w:r>
          </w:p>
        </w:tc>
        <w:tc>
          <w:tcPr>
            <w:tcW w:type="dxa" w:w="1247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15%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引用链接覆盖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AI 回答中是否引用客户官网或相关页面。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客户链接数 / 引用总数。</w:t>
            </w:r>
          </w:p>
        </w:tc>
        <w:tc>
          <w:tcPr>
            <w:tcW w:type="dxa" w:w="1247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15%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长尾覆盖率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细分场景问题中客户是否出现。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长尾问题出现数 / 长尾问题总数。</w:t>
            </w:r>
          </w:p>
        </w:tc>
        <w:tc>
          <w:tcPr>
            <w:tcW w:type="dxa" w:w="1247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15%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内容资产完整度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官网/FAQ/案例/评价是否覆盖目标问题。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基于检查项打分。</w:t>
            </w:r>
          </w:p>
        </w:tc>
        <w:tc>
          <w:tcPr>
            <w:tcW w:type="dxa" w:w="1247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10%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8.3 用户生命周期八维度词库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247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用户问题</w:t>
            </w:r>
          </w:p>
        </w:tc>
        <w:tc>
          <w:tcPr>
            <w:tcW w:type="dxa" w:w="2608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内容策略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落地页策略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灵感期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China is becoming popular, where should I go?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目的地种草、城市反差、文化震撼。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目的地灵感页。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种草期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I saw Chongqing on TikTok, is it worth visiting?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短视频脚本、爆款画面、体验对比。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城市主题页。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比较期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Private tour or group tour in China?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对比内容、信任背书、服务差异。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服务对比页。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签证期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Can I visit China visa-free?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政策解释、注意事项、路线建议。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签证政策页。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规划期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10-day China itinerary for first timers.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路线规划、天数安排、交通建议。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路线页。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信任期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Best China travel agency for foreigners.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评价、案例、导游、保障。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品牌信任页。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决策期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How much does a private China tour cost?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价格区间、报价表单、咨询 CTA。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询价页。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复购期</w:t>
            </w:r>
          </w:p>
        </w:tc>
        <w:tc>
          <w:tcPr>
            <w:tcW w:type="dxa" w:w="255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Where to go in China after Beijing and Shanghai?</w:t>
            </w:r>
          </w:p>
        </w:tc>
        <w:tc>
          <w:tcPr>
            <w:tcW w:type="dxa" w:w="260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进阶路线、季节推荐、老客权益。</w:t>
            </w:r>
          </w:p>
        </w:tc>
        <w:tc>
          <w:tcPr>
            <w:tcW w:type="dxa" w:w="238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复购专题页。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8.4 Prompt 与知识库原则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Prompt 不直接暴露给客户，产品化为模板、字段和可选策略。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所有生成内容必须引用客户知识库中的路线、服务范围、真实案例或通用行业规则。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输出前加入事实校验提醒：价格、签证政策、营业状态、交通信息需要人工确认。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对于 GEO 诊断结果，不承诺“保证推荐”，只呈现采样结果、趋势和优化建议。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对于外部素材，默认不提供搬运下载能力，优先支持客户自有素材和授权素材。</w:t>
      </w:r>
    </w:p>
    <w:p>
      <w:pPr>
        <w:pStyle w:val="Heading1"/>
        <w:spacing w:before="160" w:after="100" w:line="259" w:lineRule="auto"/>
      </w:pPr>
      <w:r>
        <w:rPr>
          <w:rFonts w:ascii="Noto Sans CJK SC" w:hAnsi="Noto Sans CJK SC" w:eastAsia="Noto Sans CJK SC"/>
        </w:rPr>
        <w:t>9. 数据结构与关键字段</w:t>
      </w: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9.1 核心实体关系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7FB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实体关系摘要</w:t>
            </w:r>
          </w:p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Tenant/租户 -&gt; CustomerProject/客户项目 -&gt; Brand/Profile/产品路线/竞品/知识库 -&gt; QuestionBank/关键词库 -&gt; DiagnosticRun/诊断任务 -&gt; DiagnosticResult/诊断结果 -&gt; ContentTask/内容任务 -&gt; LandingPage/落地页 -&gt; Lead/线索 -&gt; Report/报告。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9.2 建议数据表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81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表名</w:t>
            </w:r>
          </w:p>
        </w:tc>
        <w:tc>
          <w:tcPr>
            <w:tcW w:type="dxa" w:w="215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4819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核心字段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tenant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租户/服务商主体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id, name, plan, status, created_at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user_account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系统用户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id, tenant_id, name, email, role, status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customer_project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客户项目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id, tenant_id, name, brand_name, website, target_markets, status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travel_product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旅游路线/产品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id, project_id, name, destinations, days, price_range, highlights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competitor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竞品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id, project_id, name, website, social_links, notes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knowledge_asset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知识库资产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id, project_id, type, title, content, file_url, tags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question_bank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AI 问题库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id, project_id, market, language, stage, question, status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diagnostic_run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诊断任务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id, project_id, model, sample_count, status, started_at, finished_at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diagnostic_result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诊断结果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id, run_id, question_id, answer_text, mentioned_brands, links, score_json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keyword_opportunity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关键词机会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id, project_id, keyword, market, stage, score, channel, status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content_task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内容生成任务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id, project_id, keyword_id, platform, format, status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generated_content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生成内容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id, task_id, title, script, storyboard_json, hashtags, cta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material_asset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素材资产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id, project_id, type, url, tags, copyright_status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landing_page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落地页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id, project_id, keyword_id, title, slug, content_json, status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lead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询盘线索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id, project_id, landing_page_id, name, contact, source, message, status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report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报告</w:t>
            </w:r>
          </w:p>
        </w:tc>
        <w:tc>
          <w:tcPr>
            <w:tcW w:type="dxa" w:w="481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id, project_id, type, period, file_url, summary, created_at</w:t>
            </w:r>
          </w:p>
        </w:tc>
      </w:tr>
    </w:tbl>
    <w:p>
      <w:pPr>
        <w:spacing w:after="40" w:line="259" w:lineRule="auto"/>
      </w:pPr>
    </w:p>
    <w:p>
      <w:pPr>
        <w:pStyle w:val="Heading1"/>
        <w:spacing w:before="160" w:after="100" w:line="259" w:lineRule="auto"/>
      </w:pPr>
      <w:r>
        <w:rPr>
          <w:rFonts w:ascii="Noto Sans CJK SC" w:hAnsi="Noto Sans CJK SC" w:eastAsia="Noto Sans CJK SC"/>
        </w:rPr>
        <w:t>10. 权限、角色与后台管理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81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权限范围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典型用户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平台超级管理员</w:t>
            </w:r>
          </w:p>
        </w:tc>
        <w:tc>
          <w:tcPr>
            <w:tcW w:type="dxa" w:w="45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租户管理、套餐管理、系统配置、模型配置、全局模板。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产品运营/技术管理员。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服务商管理员</w:t>
            </w:r>
          </w:p>
        </w:tc>
        <w:tc>
          <w:tcPr>
            <w:tcW w:type="dxa" w:w="45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管理本租户客户项目、成员、报告模板、计费。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你的公司或代理商负责人。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项目管理员</w:t>
            </w:r>
          </w:p>
        </w:tc>
        <w:tc>
          <w:tcPr>
            <w:tcW w:type="dxa" w:w="45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管理指定客户项目全部数据与任务。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客户经理/交付负责人。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内容运营</w:t>
            </w:r>
          </w:p>
        </w:tc>
        <w:tc>
          <w:tcPr>
            <w:tcW w:type="dxa" w:w="45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使用关键词、内容 Agent、素材库、发布计划。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客户或服务商运营人员。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销售/客服</w:t>
            </w:r>
          </w:p>
        </w:tc>
        <w:tc>
          <w:tcPr>
            <w:tcW w:type="dxa" w:w="45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查看线索、跟进建议、落地页来源。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客户销售客服。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客户只读账号</w:t>
            </w:r>
          </w:p>
        </w:tc>
        <w:tc>
          <w:tcPr>
            <w:tcW w:type="dxa" w:w="45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查看报告、任务进度、部分结果。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旅行社老板/管理层。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10.1 后台配置项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模型配置：模型供应商、API Key、调用限额、失败重试策略。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问题模板：按国家、语言、目的地、用户阶段配置。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内容模板：TikTok、Instagram、YouTube Shorts、官网文章、FAQ。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报告模板：封面、Logo、章节、颜色、免责声明。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套餐配置：项目数、诊断次数、关键词数、内容生成次数、报告次数。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合规配置：版权提醒、敏感词、风险提示、人工审核开关。</w:t>
      </w:r>
    </w:p>
    <w:p>
      <w:pPr>
        <w:pStyle w:val="Heading1"/>
        <w:spacing w:before="160" w:after="100" w:line="259" w:lineRule="auto"/>
      </w:pPr>
      <w:r>
        <w:rPr>
          <w:rFonts w:ascii="Noto Sans CJK SC" w:hAnsi="Noto Sans CJK SC" w:eastAsia="Noto Sans CJK SC"/>
        </w:rPr>
        <w:t>11. 指标体系与报表</w:t>
      </w: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11.1 产品使用指标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诊断任务完成率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成功完成的诊断任务 / 创建任务数。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MVP ≥ 85%，商业版 ≥ 95%。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内容生成采纳率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被用户导出/复制/标记采用的内容 / 生成内容总数。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MVP ≥ 50%。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落地页草稿采用率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被编辑/导出的落地页 / 生成落地页总数。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MVP ≥ 40%。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周活跃项目数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一周内有诊断/生成/报告行为的项目数。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持续增长。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报告导出率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导出报告的项目 / 活跃项目。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≥ 60%。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11.2 客户增长指标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AI 可见率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品牌在 AI 回答中出现的比例。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衡量 GEO 改善。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长尾覆盖率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细分问题中品牌或页面被提及的比例。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衡量机会词占位。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竞品压制指数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竞品出现率与客户出现率差距。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识别竞争压力。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内容发布量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按平台统计内容产出与发布。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衡量执行力。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页面生成量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落地页草稿/发布数量。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衡量承接资产。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线索量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表单提交和 WhatsApp 点击数。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衡量转化。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线索来源关键词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每条线索关联的关键词/页面/内容。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优化投放与内容。</w:t>
            </w:r>
          </w:p>
        </w:tc>
      </w:tr>
    </w:tbl>
    <w:p>
      <w:pPr>
        <w:spacing w:after="40" w:line="259" w:lineRule="auto"/>
      </w:pPr>
    </w:p>
    <w:p>
      <w:pPr>
        <w:pStyle w:val="Heading1"/>
        <w:spacing w:before="160" w:after="100" w:line="259" w:lineRule="auto"/>
      </w:pPr>
      <w:r>
        <w:rPr>
          <w:rFonts w:ascii="Noto Sans CJK SC" w:hAnsi="Noto Sans CJK SC" w:eastAsia="Noto Sans CJK SC"/>
        </w:rPr>
        <w:t>12.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81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性能</w:t>
            </w:r>
          </w:p>
        </w:tc>
        <w:tc>
          <w:tcPr>
            <w:tcW w:type="dxa" w:w="6803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常规页面 2 秒内打开；诊断任务异步执行，不阻塞用户操作；报告生成 3 分钟内完成。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稳定性</w:t>
            </w:r>
          </w:p>
        </w:tc>
        <w:tc>
          <w:tcPr>
            <w:tcW w:type="dxa" w:w="6803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核心任务具备失败重试、断点记录、部分失败可查看。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扩展性</w:t>
            </w:r>
          </w:p>
        </w:tc>
        <w:tc>
          <w:tcPr>
            <w:tcW w:type="dxa" w:w="6803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模型供应商、问题模板、内容模板、报告模板可配置。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安全性</w:t>
            </w:r>
          </w:p>
        </w:tc>
        <w:tc>
          <w:tcPr>
            <w:tcW w:type="dxa" w:w="6803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租户数据隔离；API Key 加密存储；权限最小化。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可审计</w:t>
            </w:r>
          </w:p>
        </w:tc>
        <w:tc>
          <w:tcPr>
            <w:tcW w:type="dxa" w:w="6803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诊断、生成、导出、删除、权限变更需要操作日志。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可维护性</w:t>
            </w:r>
          </w:p>
        </w:tc>
        <w:tc>
          <w:tcPr>
            <w:tcW w:type="dxa" w:w="6803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AI Prompt、评分规则、模板和模型配置不硬编码。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可用性</w:t>
            </w:r>
          </w:p>
        </w:tc>
        <w:tc>
          <w:tcPr>
            <w:tcW w:type="dxa" w:w="6803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核心功能以项目工作台驱动，减少复杂菜单；报告面向非技术客户可读。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国际化</w:t>
            </w:r>
          </w:p>
        </w:tc>
        <w:tc>
          <w:tcPr>
            <w:tcW w:type="dxa" w:w="6803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MVP 以中文后台 + 英文生成内容为主，后续支持英文后台与多语言内容。</w:t>
            </w:r>
          </w:p>
        </w:tc>
      </w:tr>
    </w:tbl>
    <w:p>
      <w:pPr>
        <w:spacing w:after="40" w:line="259" w:lineRule="auto"/>
      </w:pPr>
    </w:p>
    <w:p>
      <w:pPr>
        <w:pStyle w:val="Heading1"/>
        <w:spacing w:before="160" w:after="100" w:line="259" w:lineRule="auto"/>
      </w:pPr>
      <w:r>
        <w:rPr>
          <w:rFonts w:ascii="Noto Sans CJK SC" w:hAnsi="Noto Sans CJK SC" w:eastAsia="Noto Sans CJK SC"/>
        </w:rPr>
        <w:t>13. 合规与风险控制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81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控制策略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AI 结果不稳定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不同模型、时间和上下文会导致回答变化。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展示采样时间、模型、问题范围；强调趋势和概率，不承诺固定排名。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虚假信息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模型可能生成不存在的路线、价格、政策。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生成内容标记需人工确认；关键字段引用知识库；上线前审核。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版权风险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外部视频、图片、音乐不可随意搬运。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仅做结构拆解；素材库标记版权状态；导出前提示。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平台规则风险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TikTok/Instagram/YouTube 规则会变化。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内容建议不绕过平台规则；保留人工审核。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客户隐私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线索和客户资料包含个人信息。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权限控制、脱敏导出、最小化采集。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过度营销承诺</w:t>
            </w:r>
          </w:p>
        </w:tc>
        <w:tc>
          <w:tcPr>
            <w:tcW w:type="dxa" w:w="3402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客户可能期待“保证 AI 推荐”。</w:t>
            </w:r>
          </w:p>
        </w:tc>
        <w:tc>
          <w:tcPr>
            <w:tcW w:type="dxa" w:w="351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销售话术统一为“提升可见率和内容资产质量”。</w:t>
            </w:r>
          </w:p>
        </w:tc>
      </w:tr>
    </w:tbl>
    <w:p>
      <w:pPr>
        <w:spacing w:after="40" w:line="259" w:lineRule="auto"/>
      </w:pPr>
    </w:p>
    <w:p>
      <w:pPr>
        <w:pStyle w:val="Heading1"/>
        <w:spacing w:before="160" w:after="100" w:line="259" w:lineRule="auto"/>
      </w:pPr>
      <w:r>
        <w:rPr>
          <w:rFonts w:ascii="Noto Sans CJK SC" w:hAnsi="Noto Sans CJK SC" w:eastAsia="Noto Sans CJK SC"/>
        </w:rPr>
        <w:t>14. 商业化与交付模式</w:t>
      </w: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14.1 推荐套餐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套餐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价格建议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适合客户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包含内容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诊断报告版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1999-4999 元/次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初次接触客户、小旅行社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一次 GEO 可见率诊断、竞品对比、关键词机会、内容/页面建议。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基础 SaaS 版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2999-5999 元/月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小型旅行社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每月诊断、关键词库、脚本生成、落地页草稿、周报。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增长服务版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1-3 万元/月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有预算的旅行社/文旅公司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策略顾问、内容计划、页面生成、周报复盘、人工优化。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OEM/私有化</w:t>
            </w:r>
          </w:p>
        </w:tc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5-20 万元起</w:t>
            </w:r>
          </w:p>
        </w:tc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文旅集团、服务商、协会</w:t>
            </w:r>
          </w:p>
        </w:tc>
        <w:tc>
          <w:tcPr>
            <w:tcW w:type="dxa" w:w="294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白标、私有知识库、多租户、专属模板、部署服务。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14.2 交付建议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第一阶段不要只卖软件，建议以“诊断报告 + 增长服务”切入，快速验证客户愿意付费的问题。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种子客户优先选择已有路线资源、愿意做海外内容、但缺运营方法的旅行社。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每个客户先跑一个目标市场和 1-3 条核心路线，避免项目过大导致交付失控。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交付物要标准化：诊断报告、关键词表、30 条内容脚本、3 个落地页草稿、1 份周报。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服务过程中沉淀行业问题库、路线模板、FAQ、英文表达库，逐步转为 SaaS 壁垒。</w:t>
      </w:r>
    </w:p>
    <w:p>
      <w:pPr>
        <w:pStyle w:val="Heading1"/>
        <w:spacing w:before="160" w:after="100" w:line="259" w:lineRule="auto"/>
      </w:pPr>
      <w:r>
        <w:rPr>
          <w:rFonts w:ascii="Noto Sans CJK SC" w:hAnsi="Noto Sans CJK SC" w:eastAsia="Noto Sans CJK SC"/>
        </w:rPr>
        <w:t>15. 研发里程碑与排期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47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47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周期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研发目标</w:t>
            </w:r>
          </w:p>
        </w:tc>
        <w:tc>
          <w:tcPr>
            <w:tcW w:type="dxa" w:w="2154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交付物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 1 周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需求与原型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完成 PRD 评审、原型图、数据模型、技术方案。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PRD、原型、数据库 ERD、任务拆分。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 2-3 周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项目与知识库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完成客户项目、竞品、路线、知识库、问题库基础功能。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客户项目工作台。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 4-5 周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GEO 诊断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完成诊断任务、模型调用、回答解析、可见率评分。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诊断报告 Demo。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 6 周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关键词与内容 Agent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完成关键词机会识别、脚本生成、分镜生成。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内容生成工作台。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 7 周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落地页与报告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完成落地页草稿生成、周报生成、导出。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落地页 Agent + 报告中心。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 8 周</w:t>
            </w:r>
          </w:p>
        </w:tc>
        <w:tc>
          <w:tcPr>
            <w:tcW w:type="dxa" w:w="147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联调与试点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完成权限、日志、错误处理、种子客户试点。</w:t>
            </w:r>
          </w:p>
        </w:tc>
        <w:tc>
          <w:tcPr>
            <w:tcW w:type="dxa" w:w="2154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MVP 可交付版本。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15.1 技术实现建议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建议技术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前端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Vue3 + Element Plus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后台管理、报告预览、内容编辑体验成熟。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后端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Spring Boot 3 + MyBatis-Plus + MySQL 8 + Redis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符合现有技术栈，便于快速开发。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AI 服务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Python FastAPI / 独立微服务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处理模型调用、解析、向量检索、多模态任务。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任务调度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Quartz / XXL-Job / Celery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诊断任务、周报任务、异步生成。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对象存储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MinIO / OSS / S3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存储资料、报告、素材、导出文件。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向量库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Milvus / pgvector / Elasticsearch vector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客户知识库检索与内容引用。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部署</w:t>
            </w:r>
          </w:p>
        </w:tc>
        <w:tc>
          <w:tcPr>
            <w:tcW w:type="dxa" w:w="2835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Docker Compose 起步，后续 Kubernetes</w:t>
            </w:r>
          </w:p>
        </w:tc>
        <w:tc>
          <w:tcPr>
            <w:tcW w:type="dxa" w:w="3969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MVP 快速上线，商业版再扩展。</w:t>
            </w:r>
          </w:p>
        </w:tc>
      </w:tr>
    </w:tbl>
    <w:p>
      <w:pPr>
        <w:spacing w:after="40" w:line="259" w:lineRule="auto"/>
      </w:pPr>
    </w:p>
    <w:p>
      <w:pPr>
        <w:pStyle w:val="Heading1"/>
        <w:spacing w:before="160" w:after="100" w:line="259" w:lineRule="auto"/>
      </w:pPr>
      <w:r>
        <w:rPr>
          <w:rFonts w:ascii="Noto Sans CJK SC" w:hAnsi="Noto Sans CJK SC" w:eastAsia="Noto Sans CJK SC"/>
        </w:rPr>
        <w:t>16. 验收标准与上线清单</w:t>
      </w: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16.1 MVP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验收项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客户项目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可完整创建一个客户项目，并维护品牌、官网、目标市场、竞品、路线和知识资料。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问题库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系统可为一个项目生成不少于 100 个 AI 诊断问题，并支持编辑。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GEO 诊断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可发起一次诊断任务，记录模型回答，解析品牌与竞品出现情况。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可见率报告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可生成包含评分、竞品、问题明细、机会建议的报告。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关键词机会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可输出按生命周期分组的关键词，并支持转为内容任务。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内容生成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可生成英文短视频脚本、分镜、字幕、标题、Hashtag。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落地页生成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可生成英文落地页结构、文案、FAQ、CTA 和表单字段。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周报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可基于项目数据生成一份周报。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权限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至少支持管理员、运营、客户只读三类角色。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导出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诊断报告和周报可导出为 DOCX 或 PDF。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16.2 上线前检查清单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模型 API Key 已配置并限制调用额度。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诊断任务失败重试与错误日志已完成。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客户数据租户隔离已完成测试。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报告模板无错别字，导出格式正常。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AI 生成内容有人工审核提醒。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版权风险提示已在素材/拆解/导出环节出现。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演示用客户项目已准备，包含至少 1 个官网、3 个竞品、3 条路线、100 个问题。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销售话术与交付边界已统一，不承诺保证排名。</w:t>
      </w:r>
    </w:p>
    <w:p>
      <w:pPr>
        <w:pStyle w:val="Heading1"/>
        <w:spacing w:before="160" w:after="100" w:line="259" w:lineRule="auto"/>
      </w:pPr>
      <w:r>
        <w:rPr>
          <w:rFonts w:ascii="Noto Sans CJK SC" w:hAnsi="Noto Sans CJK SC" w:eastAsia="Noto Sans CJK SC"/>
        </w:rPr>
        <w:t>17. 附录</w:t>
      </w: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17.1 示例 AI 诊断问题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英文问题示例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灵感期</w:t>
            </w:r>
          </w:p>
        </w:tc>
        <w:tc>
          <w:tcPr>
            <w:tcW w:type="dxa" w:w="6803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What are the most unique places to visit in China for first-time travelers?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种草期</w:t>
            </w:r>
          </w:p>
        </w:tc>
        <w:tc>
          <w:tcPr>
            <w:tcW w:type="dxa" w:w="6803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 saw Chongqing on TikTok. Can you plan a cyberpunk city trip for me?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规划期</w:t>
            </w:r>
          </w:p>
        </w:tc>
        <w:tc>
          <w:tcPr>
            <w:tcW w:type="dxa" w:w="6803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Please create a 10-day China itinerary including Beijing, Xi’an, Zhangjiajie and Shanghai.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比较期</w:t>
            </w:r>
          </w:p>
        </w:tc>
        <w:tc>
          <w:tcPr>
            <w:tcW w:type="dxa" w:w="6803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Should I book a private China tour or plan everything by myself?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信任期</w:t>
            </w:r>
          </w:p>
        </w:tc>
        <w:tc>
          <w:tcPr>
            <w:tcW w:type="dxa" w:w="6803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Can you recommend reliable China travel agencies for foreign tourists?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决策期</w:t>
            </w:r>
          </w:p>
        </w:tc>
        <w:tc>
          <w:tcPr>
            <w:tcW w:type="dxa" w:w="6803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How much does a private 10-day China tour usually cost?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复购期</w:t>
            </w:r>
          </w:p>
        </w:tc>
        <w:tc>
          <w:tcPr>
            <w:tcW w:type="dxa" w:w="6803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 have already visited Beijing and Shanghai. Where should I go next in China?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17.2 示例短视频脚本输出字段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Video Title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视频标题。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Hook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前 3 秒钩子。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Target Audience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目标用户。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Storyboard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镜头分镜，包含画面、时长、字幕、情绪。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Voiceover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英文旁白。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On-screen Text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屏幕字幕。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CTA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行动号召。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Hashtags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平台标签。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Landing Page Suggestion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对应落地页建议。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17.3 示例落地页模块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30" w:line="240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Hero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目的地大图、标题、短副标题、主要 CTA。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Why This Trip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为什么值得去，解决用户动机。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Itinerary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行程天数、城市、每日亮点。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What We Provide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接送、酒店、导游、签证协助、24/7 支持。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Traveler Reviews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评价、国家、星级、真实体验。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FAQ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签证、安全、付款、天气、语言、价格。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Lead Form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姓名、邮箱、电话、出发日期、人数、预算。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WhatsApp CTA</w:t>
            </w:r>
          </w:p>
        </w:tc>
        <w:tc>
          <w:tcPr>
            <w:tcW w:type="dxa" w:w="6236"/>
            <w:vAlign w:val="center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即时咨询按钮。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17.4 第一批种子客户建议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已有入境游产品但海外内容能力弱的中小旅行社。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拥有新疆、张家界、重庆、云南、丝路等特色路线资源的地接社。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正在尝试 TikTok / Instagram / YouTube Shorts 的文旅企业。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有官网但英文落地页少、询盘承接弱的旅行社。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希望做 OEM 贴牌或服务标准化的旅游营销公司。</w:t>
      </w: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17.5 首次演示脚本建议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1. 输入客户品牌、官网和目标市场：美国游客。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2. 录入 3 个竞品：China Highlights、Trip.com、Klook。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3. 选择产品：10-Day First-Time China Private Tour。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4. 生成 100 个 AI 提问问题并发起诊断。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5. 展示客户品牌不可见、竞品高频出现的问题。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6. 系统推荐 20 个长尾机会词。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7. 选择 “Chongqing cyberpunk city tour” 生成 TikTok 脚本。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8. 一键生成对应英文落地页。</w:t>
      </w:r>
    </w:p>
    <w:p>
      <w:pPr>
        <w:pStyle w:val="BodyText"/>
        <w:spacing w:after="40" w:line="259" w:lineRule="auto"/>
        <w:ind w:left="312" w:hanging="312"/>
      </w:pPr>
      <w:r>
        <w:rPr>
          <w:rFonts w:ascii="Noto Sans CJK SC" w:hAnsi="Noto Sans CJK SC" w:eastAsia="Noto Sans CJK SC"/>
        </w:rPr>
        <w:t>9. 生成本周增长周报：做哪些内容、补哪些页面、监控哪些竞品。</w:t>
      </w:r>
    </w:p>
    <w:p>
      <w:pPr>
        <w:pStyle w:val="Heading2"/>
        <w:spacing w:before="160" w:after="100" w:line="259" w:lineRule="auto"/>
      </w:pPr>
      <w:r>
        <w:rPr>
          <w:rFonts w:ascii="Noto Sans CJK SC" w:hAnsi="Noto Sans CJK SC" w:eastAsia="Noto Sans CJK SC"/>
        </w:rPr>
        <w:t>17.6 关键结论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3F8"/>
          </w:tcPr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产品判断</w:t>
            </w:r>
          </w:p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这个项目不应从“AI 旅游助手”切入，而应从“入境游海外获客增长 Agent”切入。</w:t>
            </w:r>
          </w:p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第一阶段最容易收费的不是工具订阅，而是 AI 可见率诊断报告 + 月度增长服务。</w:t>
            </w:r>
          </w:p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真正壁垒不是模型，而是行业问题库、海外关键词库、客户知识库、内容模板和可复用交付方法论。</w:t>
            </w:r>
          </w:p>
          <w:p>
            <w:pPr>
              <w:spacing w:after="3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MVP 的核心闭环是：GEO 诊断 -&gt; 关键词机会 -&gt; 内容脚本 -&gt; 落地页 -&gt; 周报。</w:t>
            </w:r>
          </w:p>
        </w:tc>
      </w:tr>
    </w:tbl>
    <w:p>
      <w:pPr>
        <w:spacing w:after="40" w:line="259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92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A5A5A"/>
        <w:sz w:val="17"/>
      </w:rPr>
      <w:t xml:space="preserve">机密 - 仅限内部产品与商务评审使用  |  Page </w:t>
    </w:r>
    <w:r>
      <w:rPr>
        <w:rFonts w:ascii="Noto Sans CJK SC" w:hAnsi="Noto Sans CJK SC" w:eastAsia="Noto Sans CJK SC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A5A5A"/>
        <w:sz w:val="17"/>
      </w:rPr>
      <w:t>中国入境游海外获客增长 Agent · PRD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0404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中国入境游海外获客增长 Agent 产品需求文档（PRD）</dc:title>
  <dc:subject>Inbound AI Growth Agent PRD</dc:subject>
  <dc:creator>OpenAI</dc:creator>
  <cp:keywords>GEO, 入境游, AI Agent, 海外获客, 社媒, 落地页,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