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60CCA">
      <w:pPr>
        <w:keepNext w:val="0"/>
        <w:keepLines w:val="0"/>
        <w:pageBreakBefore w:val="0"/>
        <w:widowControl w:val="0"/>
        <w:kinsoku/>
        <w:wordWrap/>
        <w:overflowPunct/>
        <w:topLinePunct w:val="0"/>
        <w:autoSpaceDE/>
        <w:autoSpaceDN/>
        <w:bidi w:val="0"/>
        <w:adjustRightInd/>
        <w:snapToGrid/>
        <w:spacing w:line="300" w:lineRule="exact"/>
        <w:ind w:firstLine="420" w:firstLineChars="0"/>
        <w:jc w:val="left"/>
        <w:textAlignment w:val="auto"/>
        <w:rPr>
          <w:rFonts w:hint="eastAsia"/>
          <w:sz w:val="36"/>
          <w:szCs w:val="36"/>
          <w:lang w:val="en-US" w:eastAsia="zh-CN"/>
        </w:rPr>
      </w:pPr>
      <w:r>
        <w:rPr>
          <w:rFonts w:hint="eastAsia"/>
          <w:sz w:val="36"/>
          <w:szCs w:val="36"/>
          <w:lang w:val="en-US" w:eastAsia="zh-CN"/>
        </w:rPr>
        <w:t>My motion is that: Does a Large Language Model (LLM) have intelligence?Yes, a large language model does possess intelligence in a specific sense.What is intelligence? It has three characteristics: able to solve problems, able to understand knowledge, and able to remember knowledge.</w:t>
      </w:r>
    </w:p>
    <w:p w14:paraId="4256617C">
      <w:pPr>
        <w:keepNext w:val="0"/>
        <w:keepLines w:val="0"/>
        <w:pageBreakBefore w:val="0"/>
        <w:widowControl w:val="0"/>
        <w:kinsoku/>
        <w:wordWrap/>
        <w:overflowPunct/>
        <w:topLinePunct w:val="0"/>
        <w:autoSpaceDE/>
        <w:autoSpaceDN/>
        <w:bidi w:val="0"/>
        <w:adjustRightInd/>
        <w:snapToGrid/>
        <w:spacing w:line="300" w:lineRule="exact"/>
        <w:ind w:firstLine="420" w:firstLineChars="0"/>
        <w:jc w:val="left"/>
        <w:textAlignment w:val="auto"/>
        <w:rPr>
          <w:rFonts w:hint="eastAsia"/>
          <w:sz w:val="36"/>
          <w:szCs w:val="36"/>
          <w:lang w:val="en-US" w:eastAsia="zh-CN"/>
        </w:rPr>
      </w:pPr>
      <w:r>
        <w:rPr>
          <w:rFonts w:hint="eastAsia"/>
          <w:b/>
          <w:bCs/>
          <w:sz w:val="36"/>
          <w:szCs w:val="36"/>
          <w:lang w:val="en-US" w:eastAsia="zh-CN"/>
        </w:rPr>
        <w:t>First, LLMs demonstrate problem-solving abilities comparable to humans</w:t>
      </w:r>
      <w:r>
        <w:rPr>
          <w:rFonts w:hint="eastAsia"/>
          <w:sz w:val="36"/>
          <w:szCs w:val="36"/>
          <w:lang w:val="en-US" w:eastAsia="zh-CN"/>
        </w:rPr>
        <w:t>, as they can generate coherent responses, answer complex questions, and even create creative content. For instance, LLMs can assist in writing code, drafting emails, translating languages, and providing detailed explanations on a wide range of topics. Their ability to process and analyze vast amounts of data allows them to identify patterns and relationships between information, enabling them to offer solutions that are often on par with human expertise.</w:t>
      </w:r>
    </w:p>
    <w:p w14:paraId="1B2351AD">
      <w:pPr>
        <w:keepNext w:val="0"/>
        <w:keepLines w:val="0"/>
        <w:pageBreakBefore w:val="0"/>
        <w:widowControl w:val="0"/>
        <w:kinsoku/>
        <w:wordWrap/>
        <w:overflowPunct/>
        <w:topLinePunct w:val="0"/>
        <w:autoSpaceDE/>
        <w:autoSpaceDN/>
        <w:bidi w:val="0"/>
        <w:adjustRightInd/>
        <w:snapToGrid/>
        <w:spacing w:line="300" w:lineRule="exact"/>
        <w:ind w:firstLine="420" w:firstLineChars="0"/>
        <w:jc w:val="left"/>
        <w:textAlignment w:val="auto"/>
        <w:rPr>
          <w:rFonts w:hint="eastAsia"/>
          <w:sz w:val="36"/>
          <w:szCs w:val="36"/>
          <w:lang w:val="en-US" w:eastAsia="zh-CN"/>
        </w:rPr>
      </w:pPr>
      <w:r>
        <w:rPr>
          <w:rFonts w:hint="eastAsia"/>
          <w:b/>
          <w:bCs/>
          <w:sz w:val="36"/>
          <w:szCs w:val="36"/>
          <w:lang w:val="en-US" w:eastAsia="zh-CN"/>
        </w:rPr>
        <w:t>Second, these models exhibit strong abstract thinking by transforming human words into high-dimensional vectors through mechanisms like attention</w:t>
      </w:r>
      <w:r>
        <w:rPr>
          <w:rFonts w:hint="eastAsia"/>
          <w:sz w:val="36"/>
          <w:szCs w:val="36"/>
          <w:lang w:val="en-US" w:eastAsia="zh-CN"/>
        </w:rPr>
        <w:t>, enabling them to capture the essence and context of words. This abstraction allows LLMs to understand the nuances of language, such as sarcasm, humor, and idiomatic expressions, which are often challenging for traditional rule-based systems. For example, when presented with a poorly phrased question, an LLM can infer the user's intent and rephrase the query to provide a more accurate and relevant response. This level of abstraction and contextual understanding is a testament to the intelligence embedded within these models.</w:t>
      </w:r>
    </w:p>
    <w:p w14:paraId="60B582F7">
      <w:pPr>
        <w:keepNext w:val="0"/>
        <w:keepLines w:val="0"/>
        <w:pageBreakBefore w:val="0"/>
        <w:widowControl w:val="0"/>
        <w:kinsoku/>
        <w:wordWrap/>
        <w:overflowPunct/>
        <w:topLinePunct w:val="0"/>
        <w:autoSpaceDE/>
        <w:autoSpaceDN/>
        <w:bidi w:val="0"/>
        <w:adjustRightInd/>
        <w:snapToGrid/>
        <w:spacing w:line="300" w:lineRule="exact"/>
        <w:ind w:firstLine="420" w:firstLineChars="0"/>
        <w:jc w:val="left"/>
        <w:textAlignment w:val="auto"/>
        <w:rPr>
          <w:rFonts w:hint="eastAsia"/>
          <w:sz w:val="36"/>
          <w:szCs w:val="36"/>
          <w:lang w:val="en-US" w:eastAsia="zh-CN"/>
        </w:rPr>
      </w:pPr>
      <w:r>
        <w:rPr>
          <w:rFonts w:hint="eastAsia"/>
          <w:b/>
          <w:bCs/>
          <w:sz w:val="36"/>
          <w:szCs w:val="36"/>
          <w:lang w:val="en-US" w:eastAsia="zh-CN"/>
        </w:rPr>
        <w:t>Third, LLMs can learn and retain vast amounts of knowledge during training</w:t>
      </w:r>
      <w:r>
        <w:rPr>
          <w:rFonts w:hint="eastAsia"/>
          <w:sz w:val="36"/>
          <w:szCs w:val="36"/>
          <w:lang w:val="en-US" w:eastAsia="zh-CN"/>
        </w:rPr>
        <w:t>, allowing them to apply this knowledge to new tasks effectively. Through exposure to diverse datasets, these models acquire a broad understanding of various domains, from science and technology to literature and culture. They can then leverage this knowledge to perform tasks such as summarizing articles, generating creative stories, or even assisting in academic research. While their intelligence is not conscious or self-aware, it is undeniably sophisticated and practical in solving real-world problems.</w:t>
      </w:r>
    </w:p>
    <w:p w14:paraId="6A94A681">
      <w:pPr>
        <w:keepNext w:val="0"/>
        <w:keepLines w:val="0"/>
        <w:pageBreakBefore w:val="0"/>
        <w:widowControl w:val="0"/>
        <w:kinsoku/>
        <w:wordWrap/>
        <w:overflowPunct/>
        <w:topLinePunct w:val="0"/>
        <w:autoSpaceDE/>
        <w:autoSpaceDN/>
        <w:bidi w:val="0"/>
        <w:adjustRightInd/>
        <w:snapToGrid/>
        <w:spacing w:line="300" w:lineRule="exact"/>
        <w:ind w:firstLine="420" w:firstLineChars="0"/>
        <w:jc w:val="left"/>
        <w:textAlignment w:val="auto"/>
        <w:rPr>
          <w:rFonts w:hint="eastAsia"/>
          <w:sz w:val="36"/>
          <w:szCs w:val="36"/>
          <w:lang w:val="en-US" w:eastAsia="zh-CN"/>
        </w:rPr>
      </w:pPr>
      <w:r>
        <w:rPr>
          <w:rFonts w:hint="eastAsia"/>
          <w:sz w:val="36"/>
          <w:szCs w:val="36"/>
          <w:lang w:val="en-US" w:eastAsia="zh-CN"/>
        </w:rPr>
        <w:t>To end the argument, I want to quote an American slang: "If it walks like a duck and quacks like a duck, then it's a duck?"</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E766A"/>
    <w:rsid w:val="10D41E94"/>
    <w:rsid w:val="3C0126E8"/>
    <w:rsid w:val="40B52091"/>
    <w:rsid w:val="49BE766A"/>
    <w:rsid w:val="6E7F41AD"/>
    <w:rsid w:val="739A3F22"/>
    <w:rsid w:val="7A767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313</Words>
  <Characters>1791</Characters>
  <Lines>0</Lines>
  <Paragraphs>0</Paragraphs>
  <TotalTime>15</TotalTime>
  <ScaleCrop>false</ScaleCrop>
  <LinksUpToDate>false</LinksUpToDate>
  <CharactersWithSpaces>2096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2025-04-08T08:16:00Z</dcterms:created>
  <dc:creator>15710668700</dc:creator>
  <cp:lastModifiedBy>15710668700</cp:lastModifiedBy>
  <dcterms:modified xsi:type="dcterms:W3CDTF">2025-04-08T08:40:52Z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24C71203DDD04A5D857C1E742ED4AA5E_11</vt:lpwstr>
  </property>
  <property fmtid="{D5CDD505-2E9C-101B-9397-08002B2CF9AE}" pid="4" name="KSOTemplateDocerSaveRecord">
    <vt:lpwstr>eyJoZGlkIjoiMTQ3MmQwYzlkNDYyZTVlMThlNTIwNzNjZDFjNDJiYmQiLCJ1c2VySWQiOiI5MjA0MjU3NzAifQ==</vt:lpwstr>
  </property>
</Properties>
</file>