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SimHei" w:cs="SimHei" w:eastAsia="SimHei" w:hAnsi="SimHei"/>
          <w:b/>
          <w:bCs/>
          <w:sz w:val="36"/>
          <w:szCs w:val="36"/>
        </w:rPr>
        <w:t xml:space="preserve">军事理论期末考试论述题答案</w:t>
      </w:r>
    </w:p>
    <w:p>
      <w:pPr>
        <w:spacing w:after="2880"/>
        <w:jc w:val="center"/>
      </w:pPr>
      <w:r>
        <w:rPr>
          <w:rFonts w:ascii="SimSun" w:cs="SimSun" w:eastAsia="SimSun" w:hAnsi="SimSun"/>
          <w:sz w:val="24"/>
          <w:szCs w:val="24"/>
        </w:rPr>
        <w:t xml:space="preserve">2026年6月</w:t>
      </w:r>
    </w:p>
    <w:p>
      <w:pPr>
        <w:pBdr>
          <w:bottom w:val="single" w:color="2E75B6" w:sz="6" w:space="1"/>
        </w:pBdr>
        <w:spacing w:after="240" w:before="480"/>
      </w:pPr>
      <w:r>
        <w:rPr>
          <w:rFonts w:ascii="SimHei" w:cs="SimHei" w:eastAsia="SimHei" w:hAnsi="SimHei"/>
          <w:b/>
          <w:bCs/>
          <w:color w:val="1F4E79"/>
          <w:sz w:val="28"/>
          <w:szCs w:val="28"/>
        </w:rPr>
        <w:t xml:space="preserve">方向一：战争与政治的关系</w:t>
      </w:r>
    </w:p>
    <w:p>
      <w:pPr>
        <w:spacing w:after="200" w:line="360" w:lineRule="auto"/>
        <w:jc w:val="both"/>
      </w:pPr>
      <w:r>
        <w:rPr>
          <w:rFonts w:ascii="SimSun" w:cs="SimSun" w:eastAsia="SimSun" w:hAnsi="SimSun"/>
          <w:sz w:val="22"/>
          <w:szCs w:val="22"/>
        </w:rPr>
        <w:t xml:space="preserve">战争与政治的关系，是马克思主义军事理论的核心命题之一。毛泽东指出："战争是流血的政治，政治是不流血的战争。"这一论断深刻揭示了战争与政治之间内在的辩证统一关系。</w:t>
      </w:r>
    </w:p>
    <w:p>
      <w:pPr>
        <w:spacing w:after="200" w:line="360" w:lineRule="auto"/>
        <w:jc w:val="both"/>
      </w:pPr>
      <w:r>
        <w:rPr>
          <w:rFonts w:ascii="SimSun" w:cs="SimSun" w:eastAsia="SimSun" w:hAnsi="SimSun"/>
          <w:sz w:val="22"/>
          <w:szCs w:val="22"/>
        </w:rPr>
        <w:t xml:space="preserve">首先，战争是政治的继续。政治是经济的集中表现，而战争则是政治通过暴力手段的延伸。当阶级矛盾、民族矛盾或国家利益冲突达到不可调和的地步时，统治阶级便诉诸战争这一极端形式来实现政治目的。因此，任何战争的背后都有特定的政治目的，离开政治谈战争，必然走入误区。</w:t>
      </w:r>
    </w:p>
    <w:p>
      <w:pPr>
        <w:spacing w:after="200" w:line="360" w:lineRule="auto"/>
        <w:jc w:val="both"/>
      </w:pPr>
      <w:r>
        <w:rPr>
          <w:rFonts w:ascii="SimSun" w:cs="SimSun" w:eastAsia="SimSun" w:hAnsi="SimSun"/>
          <w:sz w:val="22"/>
          <w:szCs w:val="22"/>
        </w:rPr>
        <w:t xml:space="preserve">其次，政治决定战争的性质。判断一场战争是正义的还是非正义的，关键在于考察其政治目的和阶级立场。解放战争中，中国共产党领导人民军队为推翻三座大山、建立新中国而战，具有鲜明的进步性和正义性，因而得到广大人民的拥护。国民党政府代表大地主大资产阶级利益，穷兵黩武、腐败横行，其战争性质是反人民的，这从根本上决定了其必然失败的命运。国民党军队虽在数量和装备上占优，却因政治腐败、失去民心而一败涂地，这正是政治决定战争胜负的有力证明。</w:t>
      </w:r>
    </w:p>
    <w:p>
      <w:pPr>
        <w:spacing w:after="200" w:line="360" w:lineRule="auto"/>
        <w:jc w:val="both"/>
      </w:pPr>
      <w:r>
        <w:rPr>
          <w:rFonts w:ascii="SimSun" w:cs="SimSun" w:eastAsia="SimSun" w:hAnsi="SimSun"/>
          <w:sz w:val="22"/>
          <w:szCs w:val="22"/>
        </w:rPr>
        <w:t xml:space="preserve">再次，战争反作用于政治。战争的结果会深刻改变政治格局。正义战争的胜利能够推动社会进步，促进生产力发展；非正义战争的失败则会加速政权的瓦解。解放战争的胜利，不仅实现了政治目标——建立中华人民共和国，更根本性地改变了中国的政治生态，完成了历史的跨越。</w:t>
      </w:r>
    </w:p>
    <w:p>
      <w:pPr>
        <w:spacing w:after="200" w:line="360" w:lineRule="auto"/>
        <w:jc w:val="both"/>
      </w:pPr>
      <w:r>
        <w:rPr>
          <w:rFonts w:ascii="SimSun" w:cs="SimSun" w:eastAsia="SimSun" w:hAnsi="SimSun"/>
          <w:sz w:val="22"/>
          <w:szCs w:val="22"/>
        </w:rPr>
        <w:t xml:space="preserve">从当代视角看，以伊朗局势为例，伊朗与美国及其盟友的对抗，本质上是政治博弈通过军事手段的延伸。伊核问题的核心不在于核技术本身，而在于地区政治秩序的主导权之争。这再次印证了"战争是政治的继续"这一马克思主义基本原理。</w:t>
      </w:r>
    </w:p>
    <w:p>
      <w:pPr>
        <w:spacing w:after="200" w:line="360" w:lineRule="auto"/>
        <w:jc w:val="both"/>
      </w:pPr>
      <w:r>
        <w:rPr>
          <w:rFonts w:ascii="SimSun" w:cs="SimSun" w:eastAsia="SimSun" w:hAnsi="SimSun"/>
          <w:sz w:val="22"/>
          <w:szCs w:val="22"/>
        </w:rPr>
        <w:t xml:space="preserve">综上所述，战争与政治相互依存、相互制约。研究战争不能脱离政治背景，制定军事战略必须服从并服务于政治大局，这是我们认识和处理战争问题的根本出发点。</w:t>
      </w:r>
    </w:p>
    <w:p>
      <w:pPr>
        <w:pBdr>
          <w:bottom w:val="single" w:color="2E75B6" w:sz="6" w:space="1"/>
        </w:pBdr>
        <w:spacing w:after="240" w:before="480"/>
      </w:pPr>
      <w:r>
        <w:rPr>
          <w:rFonts w:ascii="SimHei" w:cs="SimHei" w:eastAsia="SimHei" w:hAnsi="SimHei"/>
          <w:b/>
          <w:bCs/>
          <w:color w:val="1F4E79"/>
          <w:sz w:val="28"/>
          <w:szCs w:val="28"/>
        </w:rPr>
        <w:t xml:space="preserve">方向二：战争与经济的关系</w:t>
      </w:r>
    </w:p>
    <w:p>
      <w:pPr>
        <w:spacing w:after="200" w:line="360" w:lineRule="auto"/>
        <w:jc w:val="both"/>
      </w:pPr>
      <w:r>
        <w:rPr>
          <w:rFonts w:ascii="SimSun" w:cs="SimSun" w:eastAsia="SimSun" w:hAnsi="SimSun"/>
          <w:sz w:val="22"/>
          <w:szCs w:val="22"/>
        </w:rPr>
        <w:t xml:space="preserve">战争与经济的关系，是认识战争本质的重要维度。马克思主义历来重视经济因素在战争中的基础性作用，毛泽东也深刻指出："战争是经济的竞赛。"这一论断高度概括了经济与战争之间的本质联系。</w:t>
      </w:r>
    </w:p>
    <w:p>
      <w:pPr>
        <w:spacing w:after="200" w:line="360" w:lineRule="auto"/>
        <w:jc w:val="both"/>
      </w:pPr>
      <w:r>
        <w:rPr>
          <w:rFonts w:ascii="SimSun" w:cs="SimSun" w:eastAsia="SimSun" w:hAnsi="SimSun"/>
          <w:sz w:val="22"/>
          <w:szCs w:val="22"/>
        </w:rPr>
        <w:t xml:space="preserve">首先，经济是战争的物质基础。战争的发动和维系，需要巨大的物质投入，包括武器装备、军需物资、人力资源等，这一切都有赖于强大的经济实力作为支撑。没有雄厚的经济基础，再好的战略部署也难以实现。历史上，凡是经济实力强大的一方，往往在持久战中占据优势，这是战争与经济关系的基本规律。</w:t>
      </w:r>
    </w:p>
    <w:p>
      <w:pPr>
        <w:spacing w:after="200" w:line="360" w:lineRule="auto"/>
        <w:jc w:val="both"/>
      </w:pPr>
      <w:r>
        <w:rPr>
          <w:rFonts w:ascii="SimSun" w:cs="SimSun" w:eastAsia="SimSun" w:hAnsi="SimSun"/>
          <w:sz w:val="22"/>
          <w:szCs w:val="22"/>
        </w:rPr>
        <w:t xml:space="preserve">其次，经济实力决定战争潜力与持续能力。解放战争中，国民党政府虽然拥有美国援助的大量先进装备，一度在军事上占据优势，但其经济基础极为脆弱。国统区恶性通货膨胀、民不聊生，金融体系几近崩溃。国民党政府为维持战争而大肆印钞，导致法币迅速贬值，严重动摇了战争的物质基础。与此形成鲜明对比的是，解放区推行土地改革，解放了农村生产力，建立了稳固的经济后方，为战争提供了持续的物质保障。经济上的此消彼长，从根本上决定了双方战争潜力的差距，最终导致国民党的军事失败。</w:t>
      </w:r>
    </w:p>
    <w:p>
      <w:pPr>
        <w:spacing w:after="200" w:line="360" w:lineRule="auto"/>
        <w:jc w:val="both"/>
      </w:pPr>
      <w:r>
        <w:rPr>
          <w:rFonts w:ascii="SimSun" w:cs="SimSun" w:eastAsia="SimSun" w:hAnsi="SimSun"/>
          <w:sz w:val="22"/>
          <w:szCs w:val="22"/>
        </w:rPr>
        <w:t xml:space="preserve">再次，战争对经济具有巨大的消耗与破坏作用。战争不仅消耗大量人力物力，更会造成生产停滞、商业萎缩、基础设施破坏等严重后果。国民党政府在解放战争期间，将大量经济资源投入军事消耗，进一步加剧了经济危机，形成恶性循环，最终加速了其政权的覆灭。</w:t>
      </w:r>
    </w:p>
    <w:p>
      <w:pPr>
        <w:spacing w:after="200" w:line="360" w:lineRule="auto"/>
        <w:jc w:val="both"/>
      </w:pPr>
      <w:r>
        <w:rPr>
          <w:rFonts w:ascii="SimSun" w:cs="SimSun" w:eastAsia="SimSun" w:hAnsi="SimSun"/>
          <w:sz w:val="22"/>
          <w:szCs w:val="22"/>
        </w:rPr>
        <w:t xml:space="preserve">从当代视角来看，伊朗长期受到西方经济制裁，综合国力受到严重削弱，在地区博弈中的持续能力因此受限。这充分说明经济实力与战争能力之间的紧密关联。</w:t>
      </w:r>
    </w:p>
    <w:p>
      <w:pPr>
        <w:spacing w:after="200" w:line="360" w:lineRule="auto"/>
        <w:jc w:val="both"/>
      </w:pPr>
      <w:r>
        <w:rPr>
          <w:rFonts w:ascii="SimSun" w:cs="SimSun" w:eastAsia="SimSun" w:hAnsi="SimSun"/>
          <w:sz w:val="22"/>
          <w:szCs w:val="22"/>
        </w:rPr>
        <w:t xml:space="preserve">综上所述，经济是战争的基础，战争是经济的延伸与竞争。任何国家要在战争中取得胜利，都必须重视经济建设，厚植战争潜力，同时避免战争对经济的过度消耗，实现军事与经济的良性互动。</w:t>
      </w:r>
    </w:p>
    <w:p>
      <w:pPr>
        <w:pBdr>
          <w:bottom w:val="single" w:color="2E75B6" w:sz="6" w:space="1"/>
        </w:pBdr>
        <w:spacing w:after="240" w:before="480"/>
      </w:pPr>
      <w:r>
        <w:rPr>
          <w:rFonts w:ascii="SimHei" w:cs="SimHei" w:eastAsia="SimHei" w:hAnsi="SimHei"/>
          <w:b/>
          <w:bCs/>
          <w:color w:val="1F4E79"/>
          <w:sz w:val="28"/>
          <w:szCs w:val="28"/>
        </w:rPr>
        <w:t xml:space="preserve">方向三：研究和指导战争必须认识战争规律</w:t>
      </w:r>
    </w:p>
    <w:p>
      <w:pPr>
        <w:spacing w:after="200" w:line="360" w:lineRule="auto"/>
        <w:jc w:val="both"/>
      </w:pPr>
      <w:r>
        <w:rPr>
          <w:rFonts w:ascii="SimSun" w:cs="SimSun" w:eastAsia="SimSun" w:hAnsi="SimSun"/>
          <w:sz w:val="22"/>
          <w:szCs w:val="22"/>
        </w:rPr>
        <w:t xml:space="preserve">认识战争规律是研究和指导战争的根本前提。毛泽东指出，战争有其自身的客观规律，人们只有认识并遵循这些规律，才能在战争中取得主动权，赢得胜利。忽视或违背战争规律，必然遭致失败。</w:t>
      </w:r>
    </w:p>
    <w:p>
      <w:pPr>
        <w:spacing w:after="200" w:line="360" w:lineRule="auto"/>
        <w:jc w:val="both"/>
      </w:pPr>
      <w:r>
        <w:rPr>
          <w:rFonts w:ascii="SimSun" w:cs="SimSun" w:eastAsia="SimSun" w:hAnsi="SimSun"/>
          <w:sz w:val="22"/>
          <w:szCs w:val="22"/>
        </w:rPr>
        <w:t xml:space="preserve">首先，既要研究一般战争规律，又要研究特殊战争规律。战争有其共性规律，如集中优势兵力歼灭敌人、保存自己消灭敌人等。但每一场战争又有其特殊性，受到特定历史条件、地理环境、敌我力量对比等因素的制约。因此，在掌握一般规律的基础上，还必须深入研究特殊战争的具体规律，不可生搬硬套。</w:t>
      </w:r>
    </w:p>
    <w:p>
      <w:pPr>
        <w:spacing w:after="200" w:line="360" w:lineRule="auto"/>
        <w:jc w:val="both"/>
      </w:pPr>
      <w:r>
        <w:rPr>
          <w:rFonts w:ascii="SimSun" w:cs="SimSun" w:eastAsia="SimSun" w:hAnsi="SimSun"/>
          <w:sz w:val="22"/>
          <w:szCs w:val="22"/>
        </w:rPr>
        <w:t xml:space="preserve">以红军第五次反"围剿"为例，王明等人推行"左"倾教条主义，照搬苏联经验和共产国际指示，实行"御敌于国门之外"的阵地防御战术，完全脱离了中国革命战争的实际。红军以弱敌强，本应发挥游击战和运动战的优势，在运动中消灭敌人，而教条主义者却强令红军与敌人进行阵地战，正面硬拼，完全违背了中国革命战争的特殊规律，最终导致第五次反"围剿"失败，红军被迫进行战略转移。</w:t>
      </w:r>
    </w:p>
    <w:p>
      <w:pPr>
        <w:spacing w:after="200" w:line="360" w:lineRule="auto"/>
        <w:jc w:val="both"/>
      </w:pPr>
      <w:r>
        <w:rPr>
          <w:rFonts w:ascii="SimSun" w:cs="SimSun" w:eastAsia="SimSun" w:hAnsi="SimSun"/>
          <w:sz w:val="22"/>
          <w:szCs w:val="22"/>
        </w:rPr>
        <w:t xml:space="preserve">其次，认识把握特殊战争规律，必须着眼其发展。战争形势是不断变化的，规律的运用不能一成不变。要根据战场情况的变化，及时调整战略战术，以动态的眼光把握战争规律。</w:t>
      </w:r>
    </w:p>
    <w:p>
      <w:pPr>
        <w:spacing w:after="200" w:line="360" w:lineRule="auto"/>
        <w:jc w:val="both"/>
      </w:pPr>
      <w:r>
        <w:rPr>
          <w:rFonts w:ascii="SimSun" w:cs="SimSun" w:eastAsia="SimSun" w:hAnsi="SimSun"/>
          <w:sz w:val="22"/>
          <w:szCs w:val="22"/>
        </w:rPr>
        <w:t xml:space="preserve">再次，要坚决反对战争问题上的机械论和教条主义。机械论将战争视为固定模式，忽视主观能动性；教条主义则死守书本，不知变通。二者都是认识战争规律的大敌。</w:t>
      </w:r>
    </w:p>
    <w:p>
      <w:pPr>
        <w:spacing w:after="200" w:line="360" w:lineRule="auto"/>
        <w:jc w:val="both"/>
      </w:pPr>
      <w:r>
        <w:rPr>
          <w:rFonts w:ascii="SimSun" w:cs="SimSun" w:eastAsia="SimSun" w:hAnsi="SimSun"/>
          <w:sz w:val="22"/>
          <w:szCs w:val="22"/>
        </w:rPr>
        <w:t xml:space="preserve">以新冠疫情应对为例，西方国家面对疫情，囿于固有思维定式，照搬既有公共卫生应急预案，未能及时认识到这场疫情的特殊规律，导致应对失当，付出了沉重代价。而中国则能迅速认识疫情的特殊性，采取有针对性的措施，取得了显著成效。</w:t>
      </w:r>
    </w:p>
    <w:p>
      <w:pPr>
        <w:spacing w:after="200" w:line="360" w:lineRule="auto"/>
        <w:jc w:val="both"/>
      </w:pPr>
      <w:r>
        <w:rPr>
          <w:rFonts w:ascii="SimSun" w:cs="SimSun" w:eastAsia="SimSun" w:hAnsi="SimSun"/>
          <w:sz w:val="22"/>
          <w:szCs w:val="22"/>
        </w:rPr>
        <w:t xml:space="preserve">综上所述，研究和指导战争必须既掌握一般规律，又深入研究特殊规律，同时坚决反对机械论和教条主义，做到实事求是、因地制宜，这是取得战争胜利的认识论基础。</w:t>
      </w:r>
    </w:p>
    <w:p>
      <w:pPr>
        <w:pBdr>
          <w:bottom w:val="single" w:color="2E75B6" w:sz="6" w:space="1"/>
        </w:pBdr>
        <w:spacing w:after="240" w:before="480"/>
      </w:pPr>
      <w:r>
        <w:rPr>
          <w:rFonts w:ascii="SimHei" w:cs="SimHei" w:eastAsia="SimHei" w:hAnsi="SimHei"/>
          <w:b/>
          <w:bCs/>
          <w:color w:val="1F4E79"/>
          <w:sz w:val="28"/>
          <w:szCs w:val="28"/>
        </w:rPr>
        <w:t xml:space="preserve">方向四：研究和指导战争必须着眼其特点和发展</w:t>
      </w:r>
    </w:p>
    <w:p>
      <w:pPr>
        <w:spacing w:after="200" w:line="360" w:lineRule="auto"/>
        <w:jc w:val="both"/>
      </w:pPr>
      <w:r>
        <w:rPr>
          <w:rFonts w:ascii="SimSun" w:cs="SimSun" w:eastAsia="SimSun" w:hAnsi="SimSun"/>
          <w:sz w:val="22"/>
          <w:szCs w:val="22"/>
        </w:rPr>
        <w:t xml:space="preserve">研究和指导战争，必须立足于特定战争的特点，并着眼于战争形势的发展变化，这是毛泽东军事思想的重要方法论原则。</w:t>
      </w:r>
    </w:p>
    <w:p>
      <w:pPr>
        <w:spacing w:after="200" w:line="360" w:lineRule="auto"/>
        <w:jc w:val="both"/>
      </w:pPr>
      <w:r>
        <w:rPr>
          <w:rFonts w:ascii="SimSun" w:cs="SimSun" w:eastAsia="SimSun" w:hAnsi="SimSun"/>
          <w:sz w:val="22"/>
          <w:szCs w:val="22"/>
        </w:rPr>
        <w:t xml:space="preserve">首先，不仅要研究一般战争规律，更要研究特殊战争规律。一般规律揭示了战争的共性，是认识战争的基础。但每一场具体战争都有其独特的政治背景、地理环境、敌我力量对比和历史条件，因此必须深入研究其特殊规律，才能找到切实可行的指导原则。以中国革命战争为例，毛泽东在《中国革命战争的战略问题》中深刻分析了中国革命战争区别于一般战争的四个特点：政治经济发展不平衡、敌人的强大、红军的弱小、共产党的领导和土地革命。正是基于对这些特点的准确把握，毛泽东提出了适合中国国情的战略战术。</w:t>
      </w:r>
    </w:p>
    <w:p>
      <w:pPr>
        <w:spacing w:after="200" w:line="360" w:lineRule="auto"/>
        <w:jc w:val="both"/>
      </w:pPr>
      <w:r>
        <w:rPr>
          <w:rFonts w:ascii="SimSun" w:cs="SimSun" w:eastAsia="SimSun" w:hAnsi="SimSun"/>
          <w:sz w:val="22"/>
          <w:szCs w:val="22"/>
        </w:rPr>
        <w:t xml:space="preserve">其次，认识把握特殊战争规律，必须着眼其发展——具体分析具体战争。战争不是静止的，而是随着敌我双方力量的变化、战场形势的演进而不断发展变化的。指挥员必须以发展的眼光看待战争，及时调整战略部署，绝不能用昨天的经验指导今天的战争。</w:t>
      </w:r>
    </w:p>
    <w:p>
      <w:pPr>
        <w:spacing w:after="200" w:line="360" w:lineRule="auto"/>
        <w:jc w:val="both"/>
      </w:pPr>
      <w:r>
        <w:rPr>
          <w:rFonts w:ascii="SimSun" w:cs="SimSun" w:eastAsia="SimSun" w:hAnsi="SimSun"/>
          <w:sz w:val="22"/>
          <w:szCs w:val="22"/>
        </w:rPr>
        <w:t xml:space="preserve">红军第五次反"围剿"失败的深刻教训在于，"左"倾教条主义领导者将苏联的革命经验和军事模式生搬硬套到中国，既不研究中国革命战争的特点，也不着眼形势的发展变化，以照本宣科代替具体分析，以经验主义和教条主义取代实事求是，其失败具有必然性。</w:t>
      </w:r>
    </w:p>
    <w:p>
      <w:pPr>
        <w:spacing w:after="200" w:line="360" w:lineRule="auto"/>
        <w:jc w:val="both"/>
      </w:pPr>
      <w:r>
        <w:rPr>
          <w:rFonts w:ascii="SimSun" w:cs="SimSun" w:eastAsia="SimSun" w:hAnsi="SimSun"/>
          <w:sz w:val="22"/>
          <w:szCs w:val="22"/>
        </w:rPr>
        <w:t xml:space="preserve">再次，要坚决反对经验主义和教条主义。经验主义以过去的经验代替对新情况的分析，教条主义以书本理论代替具体实践，二者都是认识战争特点和发展变化的严重障碍。</w:t>
      </w:r>
    </w:p>
    <w:p>
      <w:pPr>
        <w:spacing w:after="200" w:line="360" w:lineRule="auto"/>
        <w:jc w:val="both"/>
      </w:pPr>
      <w:r>
        <w:rPr>
          <w:rFonts w:ascii="SimSun" w:cs="SimSun" w:eastAsia="SimSun" w:hAnsi="SimSun"/>
          <w:sz w:val="22"/>
          <w:szCs w:val="22"/>
        </w:rPr>
        <w:t xml:space="preserve">从现实来看，中印边境冲突具有其独特性——高原山地地形、特殊的气候条件、复杂的民族与历史因素，这些都构成了这场冲突的特殊规律，必须针对性地研究和应对，而不能套用平原地区的作战模式。</w:t>
      </w:r>
    </w:p>
    <w:p>
      <w:pPr>
        <w:spacing w:after="200" w:line="360" w:lineRule="auto"/>
        <w:jc w:val="both"/>
      </w:pPr>
      <w:r>
        <w:rPr>
          <w:rFonts w:ascii="SimSun" w:cs="SimSun" w:eastAsia="SimSun" w:hAnsi="SimSun"/>
          <w:sz w:val="22"/>
          <w:szCs w:val="22"/>
        </w:rPr>
        <w:t xml:space="preserve">综上所述，研究和指导战争必须着眼其特点和发展，坚持具体问题具体分析，才能在复杂多变的战争中把握主动、争取胜利。</w:t>
      </w:r>
    </w:p>
    <w:p>
      <w:pPr>
        <w:pBdr>
          <w:bottom w:val="single" w:color="2E75B6" w:sz="6" w:space="1"/>
        </w:pBdr>
        <w:spacing w:after="240" w:before="480"/>
      </w:pPr>
      <w:r>
        <w:rPr>
          <w:rFonts w:ascii="SimHei" w:cs="SimHei" w:eastAsia="SimHei" w:hAnsi="SimHei"/>
          <w:b/>
          <w:bCs/>
          <w:color w:val="1F4E79"/>
          <w:sz w:val="28"/>
          <w:szCs w:val="28"/>
        </w:rPr>
        <w:t xml:space="preserve">方向五：研究和指导战争要关照全局、把握关节</w:t>
      </w:r>
    </w:p>
    <w:p>
      <w:pPr>
        <w:spacing w:after="200" w:line="360" w:lineRule="auto"/>
        <w:jc w:val="both"/>
      </w:pPr>
      <w:r>
        <w:rPr>
          <w:rFonts w:ascii="SimSun" w:cs="SimSun" w:eastAsia="SimSun" w:hAnsi="SimSun"/>
          <w:sz w:val="22"/>
          <w:szCs w:val="22"/>
        </w:rPr>
        <w:t xml:space="preserve">研究和指导战争要关照全局、把握关节，这是毛泽东军事辩证法的重要体现，也是正确处理战争中整体与部分关系的基本方法论原则。</w:t>
      </w:r>
    </w:p>
    <w:p>
      <w:pPr>
        <w:spacing w:after="200" w:line="360" w:lineRule="auto"/>
        <w:jc w:val="both"/>
      </w:pPr>
      <w:r>
        <w:rPr>
          <w:rFonts w:ascii="SimSun" w:cs="SimSun" w:eastAsia="SimSun" w:hAnsi="SimSun"/>
          <w:sz w:val="22"/>
          <w:szCs w:val="22"/>
        </w:rPr>
        <w:t xml:space="preserve">首先，全局与局部的辩证关系——全局统率局部，局部影响全局。全局是战争整体部署和战略方向的总体布局，局部是构成全局的各个组成部分。全局决定局部，局部服从全局，这是战争指导的基本原则。任何局部的得失都可能对全局产生深远影响，而全局的成败又决定着各局部努力的价值和意义。优秀的战争指导者，必须能够从全局角度统筹谋划，在作出每一个局部决策时都考虑到其对全局的影响。</w:t>
      </w:r>
    </w:p>
    <w:p>
      <w:pPr>
        <w:spacing w:after="200" w:line="360" w:lineRule="auto"/>
        <w:jc w:val="both"/>
      </w:pPr>
      <w:r>
        <w:rPr>
          <w:rFonts w:ascii="SimSun" w:cs="SimSun" w:eastAsia="SimSun" w:hAnsi="SimSun"/>
          <w:sz w:val="22"/>
          <w:szCs w:val="22"/>
        </w:rPr>
        <w:t xml:space="preserve">其次，关节是对全局有决定意义的关键环节。在战争的全局中，并非每一个局部都具有同等重要性，其中必有若干对全局走向具有决定性影响的关键环节，即"关节"。把握好这些关节，就能以最小代价取得最大成果；失去对关节的控制，则可能满盘皆输。</w:t>
      </w:r>
    </w:p>
    <w:p>
      <w:pPr>
        <w:spacing w:after="200" w:line="360" w:lineRule="auto"/>
        <w:jc w:val="both"/>
      </w:pPr>
      <w:r>
        <w:rPr>
          <w:rFonts w:ascii="SimSun" w:cs="SimSun" w:eastAsia="SimSun" w:hAnsi="SimSun"/>
          <w:sz w:val="22"/>
          <w:szCs w:val="22"/>
        </w:rPr>
        <w:t xml:space="preserve">以中国抗疫实践为例，2020年初新冠疫情暴发，武汉是疫情的"关节"所在。党中央迅速作出封城决策，集中全国力量支援武汉，正是从全局出发，抓住了抗疫的关键关节。武汉保卫战的胜利，为全国疫情防控赢得了时间和空间，从而实现了全局的胜利。事后，党中央对武汉及湖北的抗疫工作给予了高度表彰，充分体现了对关节作用的肯定。这一实践充分说明，关照全局、把握关节是战略决策的核心能力。</w:t>
      </w:r>
    </w:p>
    <w:p>
      <w:pPr>
        <w:spacing w:after="200" w:line="360" w:lineRule="auto"/>
        <w:jc w:val="both"/>
      </w:pPr>
      <w:r>
        <w:rPr>
          <w:rFonts w:ascii="SimSun" w:cs="SimSun" w:eastAsia="SimSun" w:hAnsi="SimSun"/>
          <w:sz w:val="22"/>
          <w:szCs w:val="22"/>
        </w:rPr>
        <w:t xml:space="preserve">再次，指挥员要把注意力放在全局和关节上。这要求领导者善于识别关键矛盾，分清主次，将有限资源集中投入到最关键的环节，而不是平均分散用力。在战争和重大斗争中，这种战略聚焦能力往往决定着最终的成败。</w:t>
      </w:r>
    </w:p>
    <w:p>
      <w:pPr>
        <w:spacing w:after="200" w:line="360" w:lineRule="auto"/>
        <w:jc w:val="both"/>
      </w:pPr>
      <w:r>
        <w:rPr>
          <w:rFonts w:ascii="SimSun" w:cs="SimSun" w:eastAsia="SimSun" w:hAnsi="SimSun"/>
          <w:sz w:val="22"/>
          <w:szCs w:val="22"/>
        </w:rPr>
        <w:t xml:space="preserve">从中印边境冲突来看，加勒万河谷等战略要点就是关节所在，对其牢固控制关乎整个边境防御的全局稳定。</w:t>
      </w:r>
    </w:p>
    <w:p>
      <w:pPr>
        <w:spacing w:after="200" w:line="360" w:lineRule="auto"/>
        <w:jc w:val="both"/>
      </w:pPr>
      <w:r>
        <w:rPr>
          <w:rFonts w:ascii="SimSun" w:cs="SimSun" w:eastAsia="SimSun" w:hAnsi="SimSun"/>
          <w:sz w:val="22"/>
          <w:szCs w:val="22"/>
        </w:rPr>
        <w:t xml:space="preserve">综上所述，研究和指导战争必须具备全局意识和关节意识，以全局统率局部，以抓住关节带动全局，这是赢得战争和重大斗争胜利的战略思维方法。</w:t>
      </w:r>
    </w:p>
    <w:p>
      <w:pPr>
        <w:pBdr>
          <w:bottom w:val="single" w:color="2E75B6" w:sz="6" w:space="1"/>
        </w:pBdr>
        <w:spacing w:after="240" w:before="480"/>
      </w:pPr>
      <w:r>
        <w:rPr>
          <w:rFonts w:ascii="SimHei" w:cs="SimHei" w:eastAsia="SimHei" w:hAnsi="SimHei"/>
          <w:b/>
          <w:bCs/>
          <w:color w:val="1F4E79"/>
          <w:sz w:val="28"/>
          <w:szCs w:val="28"/>
        </w:rPr>
        <w:t xml:space="preserve">方向六：研究和指导战争要使主观指导符合客观实际</w:t>
      </w:r>
    </w:p>
    <w:p>
      <w:pPr>
        <w:spacing w:after="200" w:line="360" w:lineRule="auto"/>
        <w:jc w:val="both"/>
      </w:pPr>
      <w:r>
        <w:rPr>
          <w:rFonts w:ascii="SimSun" w:cs="SimSun" w:eastAsia="SimSun" w:hAnsi="SimSun"/>
          <w:sz w:val="22"/>
          <w:szCs w:val="22"/>
        </w:rPr>
        <w:t xml:space="preserve">使主观指导符合客观实际，是毛泽东军事辩证法的核心方法论原则，也是马克思主义实事求是思想路线在军事领域的具体体现。</w:t>
      </w:r>
    </w:p>
    <w:p>
      <w:pPr>
        <w:spacing w:after="200" w:line="360" w:lineRule="auto"/>
        <w:jc w:val="both"/>
      </w:pPr>
      <w:r>
        <w:rPr>
          <w:rFonts w:ascii="SimSun" w:cs="SimSun" w:eastAsia="SimSun" w:hAnsi="SimSun"/>
          <w:sz w:val="22"/>
          <w:szCs w:val="22"/>
        </w:rPr>
        <w:t xml:space="preserve">首先，战争的主观指导必须建立在客观物质条件基础上。战争是主观与客观的对立统一，主观指导离开客观实际就会变成空中楼阁。战争指导者必须准确掌握己方和敌方的实际情况，包括双方的兵力对比、武器装备、地理条件、后勤保障、士气民心等各方面因素，才能制定出切实可行的作战方案。脱离客观实际的主观主义，无论是激进冒进还是保守退缩，都会给战争带来灾难性后果。</w:t>
      </w:r>
    </w:p>
    <w:p>
      <w:pPr>
        <w:spacing w:after="200" w:line="360" w:lineRule="auto"/>
        <w:jc w:val="both"/>
      </w:pPr>
      <w:r>
        <w:rPr>
          <w:rFonts w:ascii="SimSun" w:cs="SimSun" w:eastAsia="SimSun" w:hAnsi="SimSun"/>
          <w:sz w:val="22"/>
          <w:szCs w:val="22"/>
        </w:rPr>
        <w:t xml:space="preserve">以红军第二次反"围剿"胜利为例，毛泽东在制定作战计划时，充分调查研究，全面掌握敌我双方实际情况。他正确判断了敌军兵力分散、各部之间配合不足的弱点，以及红军虽处劣势但具备机动灵活、熟悉地形优势的实际，提出"先打弱敌、各个击破"的战略，最终在15天内打了五个胜仗，歼敌三万余人，取得了辉煌胜利。这一胜利的根本原因，正在于主观指导与客观实际的高度吻合。</w:t>
      </w:r>
    </w:p>
    <w:p>
      <w:pPr>
        <w:spacing w:after="200" w:line="360" w:lineRule="auto"/>
        <w:jc w:val="both"/>
      </w:pPr>
      <w:r>
        <w:rPr>
          <w:rFonts w:ascii="SimSun" w:cs="SimSun" w:eastAsia="SimSun" w:hAnsi="SimSun"/>
          <w:sz w:val="22"/>
          <w:szCs w:val="22"/>
        </w:rPr>
        <w:t xml:space="preserve">其次，要全面、发展地认识敌我双方的实际情况。"全面"要求不偏不倚，既要看到敌方的强大，也要看到其弱点；既要了解己方的不足，也要看到自身的优势，防止片面性。"发展"要求以动态眼光看待形势，随着战争进程不断更新认识，避免以静止的眼光处理动态的战争。</w:t>
      </w:r>
    </w:p>
    <w:p>
      <w:pPr>
        <w:spacing w:after="200" w:line="360" w:lineRule="auto"/>
        <w:jc w:val="both"/>
      </w:pPr>
      <w:r>
        <w:rPr>
          <w:rFonts w:ascii="SimSun" w:cs="SimSun" w:eastAsia="SimSun" w:hAnsi="SimSun"/>
          <w:sz w:val="22"/>
          <w:szCs w:val="22"/>
        </w:rPr>
        <w:t xml:space="preserve">再次，要坚决反对主观主义，包括教条主义和经验主义。教条主义不顾实际，硬套书本；经验主义照搬过去，不知变通。二者均表现为主观与客观的脱节，是导致战争失败的重要认识论根源。</w:t>
      </w:r>
    </w:p>
    <w:p>
      <w:pPr>
        <w:spacing w:after="200" w:line="360" w:lineRule="auto"/>
        <w:jc w:val="both"/>
      </w:pPr>
      <w:r>
        <w:rPr>
          <w:rFonts w:ascii="SimSun" w:cs="SimSun" w:eastAsia="SimSun" w:hAnsi="SimSun"/>
          <w:sz w:val="22"/>
          <w:szCs w:val="22"/>
        </w:rPr>
        <w:t xml:space="preserve">从新冠疫情应对来看，西方国家的失败，在于其主观防疫方案严重脱离客观实际——低估了病毒传播能力，迷信本国医疗体系优越性，轻视群众组织动员的必要性，最终付出了惨重代价。</w:t>
      </w:r>
    </w:p>
    <w:p>
      <w:pPr>
        <w:spacing w:after="200" w:line="360" w:lineRule="auto"/>
        <w:jc w:val="both"/>
      </w:pPr>
      <w:r>
        <w:rPr>
          <w:rFonts w:ascii="SimSun" w:cs="SimSun" w:eastAsia="SimSun" w:hAnsi="SimSun"/>
          <w:sz w:val="22"/>
          <w:szCs w:val="22"/>
        </w:rPr>
        <w:t xml:space="preserve">综上所述，使主观指导符合客观实际，要求战争指导者深入调查研究，全面把握实情，在实践中不断修正认识，做到知己知彼，方能百战不殆。</w:t>
      </w:r>
    </w:p>
    <w:p>
      <w:pPr>
        <w:pBdr>
          <w:bottom w:val="single" w:color="2E75B6" w:sz="6" w:space="1"/>
        </w:pBdr>
        <w:spacing w:after="240" w:before="480"/>
      </w:pPr>
      <w:r>
        <w:rPr>
          <w:rFonts w:ascii="SimHei" w:cs="SimHei" w:eastAsia="SimHei" w:hAnsi="SimHei"/>
          <w:b/>
          <w:bCs/>
          <w:color w:val="1F4E79"/>
          <w:sz w:val="28"/>
          <w:szCs w:val="28"/>
        </w:rPr>
        <w:t xml:space="preserve">方向七：人民战争思想的基本理论观点</w:t>
      </w:r>
    </w:p>
    <w:p>
      <w:pPr>
        <w:spacing w:after="200" w:line="360" w:lineRule="auto"/>
        <w:jc w:val="both"/>
      </w:pPr>
      <w:r>
        <w:rPr>
          <w:rFonts w:ascii="SimSun" w:cs="SimSun" w:eastAsia="SimSun" w:hAnsi="SimSun"/>
          <w:sz w:val="22"/>
          <w:szCs w:val="22"/>
        </w:rPr>
        <w:t xml:space="preserve">人民战争思想是毛泽东军事思想的核心内容之一，也是中国人民在长期革命战争中克敌制胜的法宝。其基本理论观点深刻揭示了战争与人民群众的内在关系。</w:t>
      </w:r>
    </w:p>
    <w:p>
      <w:pPr>
        <w:spacing w:after="200" w:line="360" w:lineRule="auto"/>
        <w:jc w:val="both"/>
      </w:pPr>
      <w:r>
        <w:rPr>
          <w:rFonts w:ascii="SimSun" w:cs="SimSun" w:eastAsia="SimSun" w:hAnsi="SimSun"/>
          <w:sz w:val="22"/>
          <w:szCs w:val="22"/>
        </w:rPr>
        <w:t xml:space="preserve">首先，战争的正义性是实行人民战争的政治基础。只有正义战争才能赢得人民的支持与参与，才能将战争转变为真正意义上的人民战争。解放战争代表了广大人民的根本利益，具有彻底的正义性，这是中国共产党能够发动和坚持人民战争的根本前提。</w:t>
      </w:r>
    </w:p>
    <w:p>
      <w:pPr>
        <w:spacing w:after="200" w:line="360" w:lineRule="auto"/>
        <w:jc w:val="both"/>
      </w:pPr>
      <w:r>
        <w:rPr>
          <w:rFonts w:ascii="SimSun" w:cs="SimSun" w:eastAsia="SimSun" w:hAnsi="SimSun"/>
          <w:sz w:val="22"/>
          <w:szCs w:val="22"/>
        </w:rPr>
        <w:t xml:space="preserve">其次，革命战争是群众的战争。战争不是少数军事精英的事业，而是广大群众的共同斗争。只有充分发动群众、依靠群众，才能使战争获得取之不尽、用之不竭的力量源泉。淮海战役是人民群众支前的生动写照——陈毅曾深情地说："淮海战役的胜利，是人民群众用小车推出来的。"数以百万计的民工推着小车，为前线运送粮食弹药、转运伤员，以血肉之躯筑起了人民战争的钢铁长城，充分体现了"革命战争是群众的战争"这一基本真理。</w:t>
      </w:r>
    </w:p>
    <w:p>
      <w:pPr>
        <w:spacing w:after="200" w:line="360" w:lineRule="auto"/>
        <w:jc w:val="both"/>
      </w:pPr>
      <w:r>
        <w:rPr>
          <w:rFonts w:ascii="SimSun" w:cs="SimSun" w:eastAsia="SimSun" w:hAnsi="SimSun"/>
          <w:sz w:val="22"/>
          <w:szCs w:val="22"/>
        </w:rPr>
        <w:t xml:space="preserve">再次，人民群众是战争伟力之最深厚根源。战争的胜负归根结底取决于人民群众的向背。得人心者得天下，失人心者失天下。军队的战斗力、后方的支援能力、战略纵深的大小，都与人民群众的支持密不可分。</w:t>
      </w:r>
    </w:p>
    <w:p>
      <w:pPr>
        <w:spacing w:after="200" w:line="360" w:lineRule="auto"/>
        <w:jc w:val="both"/>
      </w:pPr>
      <w:r>
        <w:rPr>
          <w:rFonts w:ascii="SimSun" w:cs="SimSun" w:eastAsia="SimSun" w:hAnsi="SimSun"/>
          <w:sz w:val="22"/>
          <w:szCs w:val="22"/>
        </w:rPr>
        <w:t xml:space="preserve">第四，兵民是胜利之本。"兵"与"民"的结合，构成了人民战争的完整体系。军队是骨干力量，人民是战争的海洋，二者相辅相成，缺一不可。</w:t>
      </w:r>
    </w:p>
    <w:p>
      <w:pPr>
        <w:spacing w:after="200" w:line="360" w:lineRule="auto"/>
        <w:jc w:val="both"/>
      </w:pPr>
      <w:r>
        <w:rPr>
          <w:rFonts w:ascii="SimSun" w:cs="SimSun" w:eastAsia="SimSun" w:hAnsi="SimSun"/>
          <w:sz w:val="22"/>
          <w:szCs w:val="22"/>
        </w:rPr>
        <w:t xml:space="preserve">第五，人是战争胜负的决定因素。抗美援朝战争中，中国人民志愿军以劣势装备对抗美军的钢铁洪流，以"钢少气多"对抗"钢多气少"，最终赢得了战争。这深刻说明，在决定战争胜负的诸多因素中，人的精神力量、政治觉悟和牺牲精神具有决定性意义。</w:t>
      </w:r>
    </w:p>
    <w:p>
      <w:pPr>
        <w:spacing w:after="200" w:line="360" w:lineRule="auto"/>
        <w:jc w:val="both"/>
      </w:pPr>
      <w:r>
        <w:rPr>
          <w:rFonts w:ascii="SimSun" w:cs="SimSun" w:eastAsia="SimSun" w:hAnsi="SimSun"/>
          <w:sz w:val="22"/>
          <w:szCs w:val="22"/>
        </w:rPr>
        <w:t xml:space="preserve">综上所述，人民战争思想的核心在于相信人民、依靠人民、发动人民，把人民群众的力量转化为战争的胜利。这一思想在今天仍有重要的现实指导意义。</w:t>
      </w:r>
    </w:p>
    <w:p>
      <w:pPr>
        <w:pBdr>
          <w:bottom w:val="single" w:color="2E75B6" w:sz="6" w:space="1"/>
        </w:pBdr>
        <w:spacing w:after="240" w:before="480"/>
      </w:pPr>
      <w:r>
        <w:rPr>
          <w:rFonts w:ascii="SimHei" w:cs="SimHei" w:eastAsia="SimHei" w:hAnsi="SimHei"/>
          <w:b/>
          <w:bCs/>
          <w:color w:val="1F4E79"/>
          <w:sz w:val="28"/>
          <w:szCs w:val="28"/>
        </w:rPr>
        <w:t xml:space="preserve">方向八：实行人民战争的主要原则和方法</w:t>
      </w:r>
    </w:p>
    <w:p>
      <w:pPr>
        <w:spacing w:after="200" w:line="360" w:lineRule="auto"/>
        <w:jc w:val="both"/>
      </w:pPr>
      <w:r>
        <w:rPr>
          <w:rFonts w:ascii="SimSun" w:cs="SimSun" w:eastAsia="SimSun" w:hAnsi="SimSun"/>
          <w:sz w:val="22"/>
          <w:szCs w:val="22"/>
        </w:rPr>
        <w:t xml:space="preserve">实行人民战争，不仅需要正确的理论指导，更需要一套系统的原则和方法，将人民群众的力量转化为切实的战争胜利。</w:t>
      </w:r>
    </w:p>
    <w:p>
      <w:pPr>
        <w:spacing w:after="200" w:line="360" w:lineRule="auto"/>
        <w:jc w:val="both"/>
      </w:pPr>
      <w:r>
        <w:rPr>
          <w:rFonts w:ascii="SimSun" w:cs="SimSun" w:eastAsia="SimSun" w:hAnsi="SimSun"/>
          <w:sz w:val="22"/>
          <w:szCs w:val="22"/>
        </w:rPr>
        <w:t xml:space="preserve">首先，坚持中国共产党对人民战争的统一领导，是实行人民战争的根本保证。党的领导确保了人民战争的政治方向，使广大人民群众的分散力量凝聚成有组织的整体力量。没有坚强的党的领导，人民战争就会一盘散沙，失去凝聚力和战斗力。</w:t>
      </w:r>
    </w:p>
    <w:p>
      <w:pPr>
        <w:spacing w:after="200" w:line="360" w:lineRule="auto"/>
        <w:jc w:val="both"/>
      </w:pPr>
      <w:r>
        <w:rPr>
          <w:rFonts w:ascii="SimSun" w:cs="SimSun" w:eastAsia="SimSun" w:hAnsi="SimSun"/>
          <w:sz w:val="22"/>
          <w:szCs w:val="22"/>
        </w:rPr>
        <w:t xml:space="preserve">其次，充分动员、组织和武装人民群众。这是人民战争的基本方法。要通过广泛的政治教育，使人民群众认识到战争的正义性和胜利的必要性，从而自觉投身战争。在抗疫实践中，党和政府充分动员人民群众参与防控，实现了全民抗疫的局面，正是运用人民战争方法的典范。</w:t>
      </w:r>
    </w:p>
    <w:p>
      <w:pPr>
        <w:spacing w:after="200" w:line="360" w:lineRule="auto"/>
        <w:jc w:val="both"/>
      </w:pPr>
      <w:r>
        <w:rPr>
          <w:rFonts w:ascii="SimSun" w:cs="SimSun" w:eastAsia="SimSun" w:hAnsi="SimSun"/>
          <w:sz w:val="22"/>
          <w:szCs w:val="22"/>
        </w:rPr>
        <w:t xml:space="preserve">第三，发挥人民军队骨干力量的作用。人民军队是人民战争的核心和骨干，是将人民战争思想转化为实际战斗力的关键环节。人民军队与人民群众保持血肉联系，为群众提供军事保护和组织引导，使人民战争具有坚强的军事基础。</w:t>
      </w:r>
    </w:p>
    <w:p>
      <w:pPr>
        <w:spacing w:after="200" w:line="360" w:lineRule="auto"/>
        <w:jc w:val="both"/>
      </w:pPr>
      <w:r>
        <w:rPr>
          <w:rFonts w:ascii="SimSun" w:cs="SimSun" w:eastAsia="SimSun" w:hAnsi="SimSun"/>
          <w:sz w:val="22"/>
          <w:szCs w:val="22"/>
        </w:rPr>
        <w:t xml:space="preserve">第四，实行"三结合"的武装力量体制和"三结合一配合"的组织斗争形式。"三结合"即正规军、地方武装和民兵的有机结合，形成多层次的武装体系；"三结合一配合"即武装斗争与政治工作、经济工作、文化工作相配合，形成全面作战态势，使敌人无论从军事、政治还是经济上都难以应对。</w:t>
      </w:r>
    </w:p>
    <w:p>
      <w:pPr>
        <w:spacing w:after="200" w:line="360" w:lineRule="auto"/>
        <w:jc w:val="both"/>
      </w:pPr>
      <w:r>
        <w:rPr>
          <w:rFonts w:ascii="SimSun" w:cs="SimSun" w:eastAsia="SimSun" w:hAnsi="SimSun"/>
          <w:sz w:val="22"/>
          <w:szCs w:val="22"/>
        </w:rPr>
        <w:t xml:space="preserve">第五，建立巩固的革命根据地。根据地是人民战争的战略依托，是兵源、物资和政治权力的后方基地。没有稳固的根据地，人民战争就失去了生存和发展的物质基础。</w:t>
      </w:r>
    </w:p>
    <w:p>
      <w:pPr>
        <w:spacing w:after="200" w:line="360" w:lineRule="auto"/>
        <w:jc w:val="both"/>
      </w:pPr>
      <w:r>
        <w:rPr>
          <w:rFonts w:ascii="SimSun" w:cs="SimSun" w:eastAsia="SimSun" w:hAnsi="SimSun"/>
          <w:sz w:val="22"/>
          <w:szCs w:val="22"/>
        </w:rPr>
        <w:t xml:space="preserve">第六，运用灵活机动的战略战术。人民战争要充分发挥敌我双方的矛盾，扬长避短，以弱胜强。通过游击战、运动战、阵地战的灵活运用，在战争中创造有利条件，积小胜为大胜。</w:t>
      </w:r>
    </w:p>
    <w:p>
      <w:pPr>
        <w:spacing w:after="200" w:line="360" w:lineRule="auto"/>
        <w:jc w:val="both"/>
      </w:pPr>
      <w:r>
        <w:rPr>
          <w:rFonts w:ascii="SimSun" w:cs="SimSun" w:eastAsia="SimSun" w:hAnsi="SimSun"/>
          <w:sz w:val="22"/>
          <w:szCs w:val="22"/>
        </w:rPr>
        <w:t xml:space="preserve">综上所述，实行人民战争的原则和方法，构成了一个有机整体，在党的领导下将人民群众的力量系统组织起来，使战争获得无穷的生命力和战斗力，这是中国革命战争取得胜利的重要法宝。</w:t>
      </w:r>
    </w:p>
    <w:p>
      <w:pPr>
        <w:pBdr>
          <w:bottom w:val="single" w:color="2E75B6" w:sz="6" w:space="1"/>
        </w:pBdr>
        <w:spacing w:after="240" w:before="480"/>
      </w:pPr>
      <w:r>
        <w:rPr>
          <w:rFonts w:ascii="SimHei" w:cs="SimHei" w:eastAsia="SimHei" w:hAnsi="SimHei"/>
          <w:b/>
          <w:bCs/>
          <w:color w:val="1F4E79"/>
          <w:sz w:val="28"/>
          <w:szCs w:val="28"/>
        </w:rPr>
        <w:t xml:space="preserve">方向九：威胁分析理论</w:t>
      </w:r>
    </w:p>
    <w:p>
      <w:pPr>
        <w:spacing w:after="200" w:line="360" w:lineRule="auto"/>
        <w:jc w:val="both"/>
      </w:pPr>
      <w:r>
        <w:rPr>
          <w:rFonts w:ascii="SimSun" w:cs="SimSun" w:eastAsia="SimSun" w:hAnsi="SimSun"/>
          <w:sz w:val="22"/>
          <w:szCs w:val="22"/>
        </w:rPr>
        <w:t xml:space="preserve">威胁分析理论是制定国家安全战略的重要分析工具，通过对威胁三要素的系统评估，帮助决策者准确判断安全形势，制定有针对性的应对策略。</w:t>
      </w:r>
    </w:p>
    <w:p>
      <w:pPr>
        <w:spacing w:after="200" w:line="360" w:lineRule="auto"/>
        <w:jc w:val="both"/>
      </w:pPr>
      <w:r>
        <w:rPr>
          <w:rFonts w:ascii="SimSun" w:cs="SimSun" w:eastAsia="SimSun" w:hAnsi="SimSun"/>
          <w:sz w:val="22"/>
          <w:szCs w:val="22"/>
        </w:rPr>
        <w:t xml:space="preserve">威胁由三个要素构成：实力（客观要素）、企图（主观要素）以及环境、时机与方式。三要素缺一不可，只有综合分析三要素，才能对威胁作出全面准确的判断。</w:t>
      </w:r>
    </w:p>
    <w:p>
      <w:pPr>
        <w:spacing w:after="200" w:line="360" w:lineRule="auto"/>
        <w:jc w:val="both"/>
      </w:pPr>
      <w:r>
        <w:rPr>
          <w:rFonts w:ascii="SimSun" w:cs="SimSun" w:eastAsia="SimSun" w:hAnsi="SimSun"/>
          <w:sz w:val="22"/>
          <w:szCs w:val="22"/>
        </w:rPr>
        <w:t xml:space="preserve">第一，实力是威胁的客观基础。没有相应的实力，威胁便无从实现，威胁的评估必须以对手的实际能力为基础。实力包括军事力量、经济实力、科技水平、同盟体系等多个维度。以菲律宾在南海的挑衅行为为例，分析其威胁时，首先要客观评估菲律宾自身的军事实力——菲方的海上力量有限，单独对抗能力较弱。但菲律宾背后有美国的军事同盟支撑，这就大大提升了其整体实力评估中的重量，威胁不可忽视。</w:t>
      </w:r>
    </w:p>
    <w:p>
      <w:pPr>
        <w:spacing w:after="200" w:line="360" w:lineRule="auto"/>
        <w:jc w:val="both"/>
      </w:pPr>
      <w:r>
        <w:rPr>
          <w:rFonts w:ascii="SimSun" w:cs="SimSun" w:eastAsia="SimSun" w:hAnsi="SimSun"/>
          <w:sz w:val="22"/>
          <w:szCs w:val="22"/>
        </w:rPr>
        <w:t xml:space="preserve">第二，企图是威胁的主观要素，也是评估威胁的核心变量。即便实力强大，若无敌意企图，也不必然构成直接威胁。反之，即使实力较弱，若具有强烈的挑衅意图，同样构成不可忽视的安全威胁。菲律宾近年来在南海频繁推进、引入外部力量、谋求国际仲裁等行为，充分表明其具有明确的挑衅企图，这大大提升了威胁的现实级别。分析企图时，要关注对方的政策取向、领导层意志、历史行为模式和同盟关系走向。</w:t>
      </w:r>
    </w:p>
    <w:p>
      <w:pPr>
        <w:spacing w:after="200" w:line="360" w:lineRule="auto"/>
        <w:jc w:val="both"/>
      </w:pPr>
      <w:r>
        <w:rPr>
          <w:rFonts w:ascii="SimSun" w:cs="SimSun" w:eastAsia="SimSun" w:hAnsi="SimSun"/>
          <w:sz w:val="22"/>
          <w:szCs w:val="22"/>
        </w:rPr>
        <w:t xml:space="preserve">第三，环境、时机与方式是威胁转化为实际危害的情境条件。即使实力和企图均具备，若缺乏适当的环境条件和行动时机，威胁也难以转化为实际行动。例如，分析钓鱼岛问题时，日本的历史主张和一定的军事实力构成了基础要素，但其采取实质性行动的时机与方式受制于美日同盟框架、国际舆论环境、中日经济相互依存程度等多重环境因素。</w:t>
      </w:r>
    </w:p>
    <w:p>
      <w:pPr>
        <w:spacing w:after="200" w:line="360" w:lineRule="auto"/>
        <w:jc w:val="both"/>
      </w:pPr>
      <w:r>
        <w:rPr>
          <w:rFonts w:ascii="SimSun" w:cs="SimSun" w:eastAsia="SimSun" w:hAnsi="SimSun"/>
          <w:sz w:val="22"/>
          <w:szCs w:val="22"/>
        </w:rPr>
        <w:t xml:space="preserve">综合分析威胁三要素，要求安全分析人员既要客观评估对方实力，又要准确研判其战略意图，还要把握特定时间、地点和方式下威胁实现的可能性。三要素的综合判断，是制定国家安全战略、确定防御重点、合理配置安全资源的科学基础。</w:t>
      </w:r>
    </w:p>
    <w:p>
      <w:pPr>
        <w:spacing w:after="200" w:line="360" w:lineRule="auto"/>
        <w:jc w:val="both"/>
      </w:pPr>
      <w:r>
        <w:rPr>
          <w:rFonts w:ascii="SimSun" w:cs="SimSun" w:eastAsia="SimSun" w:hAnsi="SimSun"/>
          <w:sz w:val="22"/>
          <w:szCs w:val="22"/>
        </w:rPr>
        <w:t xml:space="preserve">综上所述，威胁分析理论为国家安全评估提供了系统的分析框架，有助于避免对威胁的过高或过低估计，是制定理性、有效安全战略的重要方法论工具。</w:t>
      </w:r>
    </w:p>
    <w:p>
      <w:pPr>
        <w:pBdr>
          <w:bottom w:val="single" w:color="2E75B6" w:sz="6" w:space="1"/>
        </w:pBdr>
        <w:spacing w:after="240" w:before="480"/>
      </w:pPr>
      <w:r>
        <w:rPr>
          <w:rFonts w:ascii="SimHei" w:cs="SimHei" w:eastAsia="SimHei" w:hAnsi="SimHei"/>
          <w:b/>
          <w:bCs/>
          <w:color w:val="1F4E79"/>
          <w:sz w:val="28"/>
          <w:szCs w:val="28"/>
        </w:rPr>
        <w:t xml:space="preserve">方向十：国际战略格局的构成要素</w:t>
      </w:r>
    </w:p>
    <w:p>
      <w:pPr>
        <w:spacing w:after="200" w:line="360" w:lineRule="auto"/>
        <w:jc w:val="both"/>
      </w:pPr>
      <w:r>
        <w:rPr>
          <w:rFonts w:ascii="SimSun" w:cs="SimSun" w:eastAsia="SimSun" w:hAnsi="SimSun"/>
          <w:sz w:val="22"/>
          <w:szCs w:val="22"/>
        </w:rPr>
        <w:t xml:space="preserve">国际战略格局是一定时期内世界主要战略力量之间相互关系的总体态势，深刻影响着世界和平与安全的走向。准确把握其构成要素，是理解当今国际安全形势的重要前提。</w:t>
      </w:r>
    </w:p>
    <w:p>
      <w:pPr>
        <w:spacing w:after="200" w:line="360" w:lineRule="auto"/>
        <w:jc w:val="both"/>
      </w:pPr>
      <w:r>
        <w:rPr>
          <w:rFonts w:ascii="SimSun" w:cs="SimSun" w:eastAsia="SimSun" w:hAnsi="SimSun"/>
          <w:sz w:val="22"/>
          <w:szCs w:val="22"/>
        </w:rPr>
        <w:t xml:space="preserve">第一，国际战略力量（国家或国家集团）是格局的基本构成单元。国际战略格局由若干具有重要影响力的战略力量相互作用而形成。这些战略力量可以是单一主权国家，如中国、美国、俄罗斯等大国；也可以是国家集团，如北约、欧盟、上合组织等。战略力量的数目决定了格局的基本形态——单极、两极还是多极。当前国际格局正处于从单极向多极转变的重要历史阶段，多方战略力量的消长深刻影响着格局走向。</w:t>
      </w:r>
    </w:p>
    <w:p>
      <w:pPr>
        <w:spacing w:after="200" w:line="360" w:lineRule="auto"/>
        <w:jc w:val="both"/>
      </w:pPr>
      <w:r>
        <w:rPr>
          <w:rFonts w:ascii="SimSun" w:cs="SimSun" w:eastAsia="SimSun" w:hAnsi="SimSun"/>
          <w:sz w:val="22"/>
          <w:szCs w:val="22"/>
        </w:rPr>
        <w:t xml:space="preserve">第二，构成要素包括：战略力量的数目、实力对比、战略关系、地缘分布。战略力量的数目影响格局的结构形态；实力对比决定各方在格局中的地位高低；战略关系（合作、竞争、对抗）决定格局的稳定性与动态走向；地缘分布则影响各方战略博弈的空间范围和利益交汇点。</w:t>
      </w:r>
    </w:p>
    <w:p>
      <w:pPr>
        <w:spacing w:after="200" w:line="360" w:lineRule="auto"/>
        <w:jc w:val="both"/>
      </w:pPr>
      <w:r>
        <w:rPr>
          <w:rFonts w:ascii="SimSun" w:cs="SimSun" w:eastAsia="SimSun" w:hAnsi="SimSun"/>
          <w:sz w:val="22"/>
          <w:szCs w:val="22"/>
        </w:rPr>
        <w:t xml:space="preserve">以中美在伊核协议中的角色为例，可以清晰地看到这四个要素的作用。伊核问题涉及美国、中国、俄罗斯、欧盟、伊朗等多方战略力量，各方实力对比悬殊，战略关系复杂。美国一方面将伊核问题作为遏制伊朗、维护中东地区主导权的工具；中国则坚持通过外交谈判解决争端，维护多边主义框架。中美在伊核问题上截然不同的立场与角色，正是两国战略利益差异和国际格局博弈的具体体现。</w:t>
      </w:r>
    </w:p>
    <w:p>
      <w:pPr>
        <w:spacing w:after="200" w:line="360" w:lineRule="auto"/>
        <w:jc w:val="both"/>
      </w:pPr>
      <w:r>
        <w:rPr>
          <w:rFonts w:ascii="SimSun" w:cs="SimSun" w:eastAsia="SimSun" w:hAnsi="SimSun"/>
          <w:sz w:val="22"/>
          <w:szCs w:val="22"/>
        </w:rPr>
        <w:t xml:space="preserve">第三，各战略力量之间的相互作用形成特定的格局结构。格局不是各方实力的简单叠加，而是各战略力量相互博弈、相互制衡、相互合作的综合结果。美日澳菲四方发表联合声明，针对中国在南海和台海问题的表态，正是多方战略力量在特定议题上战略关系的集中呈现，深刻影响着亚太地区战略格局。</w:t>
      </w:r>
    </w:p>
    <w:p>
      <w:pPr>
        <w:spacing w:after="200" w:line="360" w:lineRule="auto"/>
        <w:jc w:val="both"/>
      </w:pPr>
      <w:r>
        <w:rPr>
          <w:rFonts w:ascii="SimSun" w:cs="SimSun" w:eastAsia="SimSun" w:hAnsi="SimSun"/>
          <w:sz w:val="22"/>
          <w:szCs w:val="22"/>
        </w:rPr>
        <w:t xml:space="preserve">综上所述，国际战略格局由战略力量的数目、实力对比、战略关系和地缘分布四要素共同构成，各要素相互作用，形成特定时期特定形态的国际战略格局。准确把握这些要素，是理解国际形势、制定外交战略的基本前提。</w:t>
      </w:r>
    </w:p>
    <w:p>
      <w:pPr>
        <w:pBdr>
          <w:bottom w:val="single" w:color="2E75B6" w:sz="6" w:space="1"/>
        </w:pBdr>
        <w:spacing w:after="240" w:before="480"/>
      </w:pPr>
      <w:r>
        <w:rPr>
          <w:rFonts w:ascii="SimHei" w:cs="SimHei" w:eastAsia="SimHei" w:hAnsi="SimHei"/>
          <w:b/>
          <w:bCs/>
          <w:color w:val="1F4E79"/>
          <w:sz w:val="28"/>
          <w:szCs w:val="28"/>
        </w:rPr>
        <w:t xml:space="preserve">方向十一：国际战略格局的本质</w:t>
      </w:r>
    </w:p>
    <w:p>
      <w:pPr>
        <w:spacing w:after="200" w:line="360" w:lineRule="auto"/>
        <w:jc w:val="both"/>
      </w:pPr>
      <w:r>
        <w:rPr>
          <w:rFonts w:ascii="SimSun" w:cs="SimSun" w:eastAsia="SimSun" w:hAnsi="SimSun"/>
          <w:sz w:val="22"/>
          <w:szCs w:val="22"/>
        </w:rPr>
        <w:t xml:space="preserve">国际战略格局的本质，是理解当今世界政治秩序的关键，也是制定国家外交与安全战略的重要理论基础。从马克思主义视角出发，深刻理解国际战略格局的本质，有助于我们把握世界局势的深层逻辑。</w:t>
      </w:r>
    </w:p>
    <w:p>
      <w:pPr>
        <w:spacing w:after="200" w:line="360" w:lineRule="auto"/>
        <w:jc w:val="both"/>
      </w:pPr>
      <w:r>
        <w:rPr>
          <w:rFonts w:ascii="SimSun" w:cs="SimSun" w:eastAsia="SimSun" w:hAnsi="SimSun"/>
          <w:sz w:val="22"/>
          <w:szCs w:val="22"/>
        </w:rPr>
        <w:t xml:space="preserve">首先，国际战略格局本质上是一种国际战略力量的对比关系。格局的形态和走向，根本上取决于各主要战略力量之间的实力消长与关系演变。无论是两极格局、单极格局还是多极格局，其本质都是强大战略力量之间综合实力对比的客观反映。当一方实力显著增强或削弱时，格局便会随之发生相应变化。因此，把握格局的本质，必须透过外交辞令和政策表象，深入分析各方实力的真实状况及其变化趋势。</w:t>
      </w:r>
    </w:p>
    <w:p>
      <w:pPr>
        <w:spacing w:after="200" w:line="360" w:lineRule="auto"/>
        <w:jc w:val="both"/>
      </w:pPr>
      <w:r>
        <w:rPr>
          <w:rFonts w:ascii="SimSun" w:cs="SimSun" w:eastAsia="SimSun" w:hAnsi="SimSun"/>
          <w:sz w:val="22"/>
          <w:szCs w:val="22"/>
        </w:rPr>
        <w:t xml:space="preserve">以中俄联合声明为例，中俄两国频繁发表高水平联合声明，在涉及核心利益的重大国际问题上保持高度协调，正是两国在当前国际格局中战略利益高度契合、战略力量相互借重的客观体现。这一战略关系的形成，深刻改变了国际战略力量的对比格局，增加了制衡美国单极主义的重要砝码。</w:t>
      </w:r>
    </w:p>
    <w:p>
      <w:pPr>
        <w:spacing w:after="200" w:line="360" w:lineRule="auto"/>
        <w:jc w:val="both"/>
      </w:pPr>
      <w:r>
        <w:rPr>
          <w:rFonts w:ascii="SimSun" w:cs="SimSun" w:eastAsia="SimSun" w:hAnsi="SimSun"/>
          <w:sz w:val="22"/>
          <w:szCs w:val="22"/>
        </w:rPr>
        <w:t xml:space="preserve">其次，格局是战略力量存在方式的客观反映，是力量相互作用、相互影响的必然结果。格局并非人为设计的主观产物，而是各方战略力量在历史发展中相互竞争、博弈与合作的自然呈现。力量决定格局，格局约束力量，二者相互塑造。从这一角度理解美欧抱团针对中国的态势，其本质是美欧在综合实力相对衰落背景下，通过强化同盟关系维护既有格局地位的一种战略选择，反映了守成大国对新兴力量崛起的结构性反应。</w:t>
      </w:r>
    </w:p>
    <w:p>
      <w:pPr>
        <w:spacing w:after="200" w:line="360" w:lineRule="auto"/>
        <w:jc w:val="both"/>
      </w:pPr>
      <w:r>
        <w:rPr>
          <w:rFonts w:ascii="SimSun" w:cs="SimSun" w:eastAsia="SimSun" w:hAnsi="SimSun"/>
          <w:sz w:val="22"/>
          <w:szCs w:val="22"/>
        </w:rPr>
        <w:t xml:space="preserve">再次，新旧格局的不断交替是国际战略格局演变的基本特征。任何一种格局都是历史的和暂时的，随着各方力量对比的变化，旧格局终将被新格局所取代。冷战结束后美国主导的单极格局，正随着中国等新兴力量的群体性崛起而逐步走向终结，多极化趋势日益明显，这是格局演变基本规律的具体体现。</w:t>
      </w:r>
    </w:p>
    <w:p>
      <w:pPr>
        <w:spacing w:after="200" w:line="360" w:lineRule="auto"/>
        <w:jc w:val="both"/>
      </w:pPr>
      <w:r>
        <w:rPr>
          <w:rFonts w:ascii="SimSun" w:cs="SimSun" w:eastAsia="SimSun" w:hAnsi="SimSun"/>
          <w:sz w:val="22"/>
          <w:szCs w:val="22"/>
        </w:rPr>
        <w:t xml:space="preserve">综上所述，国际战略格局的本质是力量对比关系的客观反映，理解这一本质，有助于我们以理性、清醒的眼光审视国际形势，在维护国家利益的同时推动国际秩序向更加公正合理的方向演变。</w:t>
      </w:r>
    </w:p>
    <w:p>
      <w:pPr>
        <w:pBdr>
          <w:bottom w:val="single" w:color="2E75B6" w:sz="6" w:space="1"/>
        </w:pBdr>
        <w:spacing w:after="240" w:before="480"/>
      </w:pPr>
      <w:r>
        <w:rPr>
          <w:rFonts w:ascii="SimHei" w:cs="SimHei" w:eastAsia="SimHei" w:hAnsi="SimHei"/>
          <w:b/>
          <w:bCs/>
          <w:color w:val="1F4E79"/>
          <w:sz w:val="28"/>
          <w:szCs w:val="28"/>
        </w:rPr>
        <w:t xml:space="preserve">方向十二：国际战略格局演变的动因</w:t>
      </w:r>
    </w:p>
    <w:p>
      <w:pPr>
        <w:spacing w:after="200" w:line="360" w:lineRule="auto"/>
        <w:jc w:val="both"/>
      </w:pPr>
      <w:r>
        <w:rPr>
          <w:rFonts w:ascii="SimSun" w:cs="SimSun" w:eastAsia="SimSun" w:hAnsi="SimSun"/>
          <w:sz w:val="22"/>
          <w:szCs w:val="22"/>
        </w:rPr>
        <w:t xml:space="preserve">国际战略格局并非一成不变，而是随着各种力量的此消彼长而不断演变。深入分析格局演变的动因，有助于我们把握世界秩序变迁的内在逻辑，为国家战略决策提供有力依据。</w:t>
      </w:r>
    </w:p>
    <w:p>
      <w:pPr>
        <w:spacing w:after="200" w:line="360" w:lineRule="auto"/>
        <w:jc w:val="both"/>
      </w:pPr>
      <w:r>
        <w:rPr>
          <w:rFonts w:ascii="SimSun" w:cs="SimSun" w:eastAsia="SimSun" w:hAnsi="SimSun"/>
          <w:sz w:val="22"/>
          <w:szCs w:val="22"/>
        </w:rPr>
        <w:t xml:space="preserve">首先，格局演变的根本动力是国际战略力量及其相互关系的重大改变。国际格局的形态归根结底由各主要战略力量的实力对比决定，当力量对比发生根本性变化时，格局就会随之发生质的变革。当前世界正在经历"百年未有之大变局"，其本质正是以中国为代表的新兴力量群体性崛起，与以美国为代表的传统西方主导力量相对衰落之间，力量对比关系发生历史性转变的必然结果。</w:t>
      </w:r>
    </w:p>
    <w:p>
      <w:pPr>
        <w:spacing w:after="200" w:line="360" w:lineRule="auto"/>
        <w:jc w:val="both"/>
      </w:pPr>
      <w:r>
        <w:rPr>
          <w:rFonts w:ascii="SimSun" w:cs="SimSun" w:eastAsia="SimSun" w:hAnsi="SimSun"/>
          <w:sz w:val="22"/>
          <w:szCs w:val="22"/>
        </w:rPr>
        <w:t xml:space="preserve">其次，外部因素包括国际政治、经济、科技、军事等多个领域，时代因素是重要牵引力。中美贸易战的爆发，表面上是双边经贸摩擦，实质上是两国科技实力、产业竞争力和国际影响力竞争在经济领域的集中体现。美国对中国发起的技术封锁和供应链脱钩，反映了其对中国科技力量快速增长的深层焦虑，这种竞争的蔓延正在重塑国际经济与政治格局的深层结构。</w:t>
      </w:r>
    </w:p>
    <w:p>
      <w:pPr>
        <w:spacing w:after="200" w:line="360" w:lineRule="auto"/>
        <w:jc w:val="both"/>
      </w:pPr>
      <w:r>
        <w:rPr>
          <w:rFonts w:ascii="SimSun" w:cs="SimSun" w:eastAsia="SimSun" w:hAnsi="SimSun"/>
          <w:sz w:val="22"/>
          <w:szCs w:val="22"/>
        </w:rPr>
        <w:t xml:space="preserve">美国主导的"印太战略"及推动美日澳印四方机制（QUAD）建设，是美国试图通过强化同盟体系来对冲中国战略影响力的外部因素驱动型格局重塑行动。科技竞争、地缘博弈、意识形态对立等多重外部因素的交织叠加，共同构成了当前格局加速演变的外部动因。</w:t>
      </w:r>
    </w:p>
    <w:p>
      <w:pPr>
        <w:spacing w:after="200" w:line="360" w:lineRule="auto"/>
        <w:jc w:val="both"/>
      </w:pPr>
      <w:r>
        <w:rPr>
          <w:rFonts w:ascii="SimSun" w:cs="SimSun" w:eastAsia="SimSun" w:hAnsi="SimSun"/>
          <w:sz w:val="22"/>
          <w:szCs w:val="22"/>
        </w:rPr>
        <w:t xml:space="preserve">再次，内部因素包括各国政治体制和经济实力差别、意识形态差别、综合实力对比不平衡、利益冲突等。不同政治体制国家之间的制度竞争，日益成为大国博弈的重要维度。意识形态差异决定了不同国家在国际格局演变中的立场选择和战略取向。而综合实力对比的持续变化，则是格局演变最为持久的内部驱动力量。</w:t>
      </w:r>
    </w:p>
    <w:p>
      <w:pPr>
        <w:spacing w:after="200" w:line="360" w:lineRule="auto"/>
        <w:jc w:val="both"/>
      </w:pPr>
      <w:r>
        <w:rPr>
          <w:rFonts w:ascii="SimSun" w:cs="SimSun" w:eastAsia="SimSun" w:hAnsi="SimSun"/>
          <w:sz w:val="22"/>
          <w:szCs w:val="22"/>
        </w:rPr>
        <w:t xml:space="preserve">综上所述，国际战略格局演变是根本动力、外部因素和内部因素共同作用的结果。理解这些动因，有助于我们准确把握"百年未有之大变局"的本质，在格局演变中把握机遇、化解风险，推动构建人类命运共同体。</w:t>
      </w:r>
    </w:p>
    <w:p>
      <w:pPr>
        <w:pBdr>
          <w:bottom w:val="single" w:color="2E75B6" w:sz="6" w:space="1"/>
        </w:pBdr>
        <w:spacing w:after="240" w:before="480"/>
      </w:pPr>
      <w:r>
        <w:rPr>
          <w:rFonts w:ascii="SimHei" w:cs="SimHei" w:eastAsia="SimHei" w:hAnsi="SimHei"/>
          <w:b/>
          <w:bCs/>
          <w:color w:val="1F4E79"/>
          <w:sz w:val="28"/>
          <w:szCs w:val="28"/>
        </w:rPr>
        <w:t xml:space="preserve">方向十三：国际战略格局演变的规律性特点</w:t>
      </w:r>
    </w:p>
    <w:p>
      <w:pPr>
        <w:spacing w:after="200" w:line="360" w:lineRule="auto"/>
        <w:jc w:val="both"/>
      </w:pPr>
      <w:r>
        <w:rPr>
          <w:rFonts w:ascii="SimSun" w:cs="SimSun" w:eastAsia="SimSun" w:hAnsi="SimSun"/>
          <w:sz w:val="22"/>
          <w:szCs w:val="22"/>
        </w:rPr>
        <w:t xml:space="preserve">国际战略格局的演变不是随机的，而是具有内在的规律性特点。深入把握这些规律性特点，是正确认识和预判国际形势发展走向的重要理论工具。</w:t>
      </w:r>
    </w:p>
    <w:p>
      <w:pPr>
        <w:spacing w:after="200" w:line="360" w:lineRule="auto"/>
        <w:jc w:val="both"/>
      </w:pPr>
      <w:r>
        <w:rPr>
          <w:rFonts w:ascii="SimSun" w:cs="SimSun" w:eastAsia="SimSun" w:hAnsi="SimSun"/>
          <w:sz w:val="22"/>
          <w:szCs w:val="22"/>
        </w:rPr>
        <w:t xml:space="preserve">第一，必然性和偶然性的统一。格局演变的根本走向受客观力量对比制约，具有历史必然性；但具体演变的时间节点、方式和路径，又受到众多偶然因素的影响。从历史长河来看，多极化是当今世界格局演变的必然趋势，这是各国综合实力不平衡发展的必然结果，任何力量都无法阻止；但多极化进程的具体进展，则受到具体历史事件、领导人决策、突发危机等偶然因素的深刻影响。</w:t>
      </w:r>
    </w:p>
    <w:p>
      <w:pPr>
        <w:spacing w:after="200" w:line="360" w:lineRule="auto"/>
        <w:jc w:val="both"/>
      </w:pPr>
      <w:r>
        <w:rPr>
          <w:rFonts w:ascii="SimSun" w:cs="SimSun" w:eastAsia="SimSun" w:hAnsi="SimSun"/>
          <w:sz w:val="22"/>
          <w:szCs w:val="22"/>
        </w:rPr>
        <w:t xml:space="preserve">俄乌战争是理解这一规律的重要案例。俄美欧之间的战略矛盾积累，使欧洲安全格局出现重大裂变具有一定必然性；但战争的具体爆发时间和方式，则受到众多偶然因素的影响。战争爆发后，欧洲安全格局发生了深刻变化，北约迅速扩员，欧洲国家大幅提升国防开支，国际格局加速分化重组，既体现了格局演变的必然性，又折射出偶然事件对格局走向的重大催化作用。</w:t>
      </w:r>
    </w:p>
    <w:p>
      <w:pPr>
        <w:spacing w:after="200" w:line="360" w:lineRule="auto"/>
        <w:jc w:val="both"/>
      </w:pPr>
      <w:r>
        <w:rPr>
          <w:rFonts w:ascii="SimSun" w:cs="SimSun" w:eastAsia="SimSun" w:hAnsi="SimSun"/>
          <w:sz w:val="22"/>
          <w:szCs w:val="22"/>
        </w:rPr>
        <w:t xml:space="preserve">第二，由量变到质变的过程。格局演变并非突然完成，而是经历一个量的积累到质的飞跃的过程。国际战略力量的此消彼长，首先以量的形式缓慢积累——经济实力的增减、军事力量的消长、国际影响力的扩大或收缩——当这些量的变化积累到一定程度时，便会引发格局的质变。中美战略竞争正是这一规律的生动写照：中国综合国力数十年来的持续提升，逐步改变了中美之间的力量对比，最终触发了美国对中国战略地位的根本性重新定位，两国关系发生质变。</w:t>
      </w:r>
    </w:p>
    <w:p>
      <w:pPr>
        <w:spacing w:after="200" w:line="360" w:lineRule="auto"/>
        <w:jc w:val="both"/>
      </w:pPr>
      <w:r>
        <w:rPr>
          <w:rFonts w:ascii="SimSun" w:cs="SimSun" w:eastAsia="SimSun" w:hAnsi="SimSun"/>
          <w:sz w:val="22"/>
          <w:szCs w:val="22"/>
        </w:rPr>
        <w:t xml:space="preserve">第三，渐变和突变两种方式。格局演变有时以渐进方式推进，各方力量在较长时间内平稳消长；有时则以突变方式呈现，在短时间内发生深刻变革。冷战结束就是一次典型的突变——苏联解体在极短时间内彻底终结了两极格局，开启了美国主导的单极时代。而当前多极化进程则更多体现为渐变，各方力量在较长周期内逐步调整与重塑。</w:t>
      </w:r>
    </w:p>
    <w:p>
      <w:pPr>
        <w:spacing w:after="200" w:line="360" w:lineRule="auto"/>
        <w:jc w:val="both"/>
      </w:pPr>
      <w:r>
        <w:rPr>
          <w:rFonts w:ascii="SimSun" w:cs="SimSun" w:eastAsia="SimSun" w:hAnsi="SimSun"/>
          <w:sz w:val="22"/>
          <w:szCs w:val="22"/>
        </w:rPr>
        <w:t xml:space="preserve">综上所述，国际战略格局演变的规律性特点——必然性与偶然性的统一、量变到质变的过程、渐变与突变两种方式——为我们提供了把握国际形势发展走向的重要分析框架，对于制定前瞻性的外交与安全战略具有重要的理论价值。</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2026-06-22T08:14:09.262Z</dcterms:created>
  <dcterms:modified xsi:type="dcterms:W3CDTF">2026-06-22T08:14:09.263Z</dcterms:modified>
</cp:coreProperties>
</file>

<file path=docProps/custom.xml><?xml version="1.0" encoding="utf-8"?>
<Properties xmlns="http://schemas.openxmlformats.org/officeDocument/2006/custom-properties" xmlns:vt="http://schemas.openxmlformats.org/officeDocument/2006/docPropsVTypes"/>
</file>