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F6DE8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第15课域名系统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6BD83492">
      <w:pPr>
        <w:pStyle w:val="9"/>
        <w:spacing w:before="0" w:beforeLines="0" w:after="0" w:afterLines="0" w:line="240" w:lineRule="auto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软工24级2班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34520242201240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王子恒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065B654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89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</w:tblGrid>
      <w:tr w14:paraId="30539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3910A6E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vAlign w:val="center"/>
          </w:tcPr>
          <w:p w14:paraId="4EE0E05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819" w:type="dxa"/>
            <w:vAlign w:val="center"/>
          </w:tcPr>
          <w:p w14:paraId="240A2D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819" w:type="dxa"/>
            <w:vAlign w:val="center"/>
          </w:tcPr>
          <w:p w14:paraId="357EDDE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819" w:type="dxa"/>
            <w:vAlign w:val="center"/>
          </w:tcPr>
          <w:p w14:paraId="5F13150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819" w:type="dxa"/>
            <w:vAlign w:val="center"/>
          </w:tcPr>
          <w:p w14:paraId="7A1A4C8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819" w:type="dxa"/>
            <w:vAlign w:val="center"/>
          </w:tcPr>
          <w:p w14:paraId="5DF811C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819" w:type="dxa"/>
            <w:vAlign w:val="center"/>
          </w:tcPr>
          <w:p w14:paraId="10CF7EB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819" w:type="dxa"/>
            <w:vAlign w:val="center"/>
          </w:tcPr>
          <w:p w14:paraId="033D613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819" w:type="dxa"/>
            <w:vAlign w:val="center"/>
          </w:tcPr>
          <w:p w14:paraId="64C744E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819" w:type="dxa"/>
            <w:vAlign w:val="center"/>
          </w:tcPr>
          <w:p w14:paraId="4BAC696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31226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11AC010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819" w:type="dxa"/>
            <w:vAlign w:val="center"/>
          </w:tcPr>
          <w:p w14:paraId="0EAFAE5A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819" w:type="dxa"/>
            <w:vAlign w:val="center"/>
          </w:tcPr>
          <w:p w14:paraId="04C0798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819" w:type="dxa"/>
            <w:vAlign w:val="center"/>
          </w:tcPr>
          <w:p w14:paraId="6702164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819" w:type="dxa"/>
            <w:vAlign w:val="center"/>
          </w:tcPr>
          <w:p w14:paraId="561DF93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819" w:type="dxa"/>
            <w:vAlign w:val="center"/>
          </w:tcPr>
          <w:p w14:paraId="56EE6EC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819" w:type="dxa"/>
            <w:vAlign w:val="center"/>
          </w:tcPr>
          <w:p w14:paraId="141C79D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819" w:type="dxa"/>
            <w:vAlign w:val="center"/>
          </w:tcPr>
          <w:p w14:paraId="237A499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819" w:type="dxa"/>
            <w:vAlign w:val="center"/>
          </w:tcPr>
          <w:p w14:paraId="25666A6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819" w:type="dxa"/>
            <w:vAlign w:val="center"/>
          </w:tcPr>
          <w:p w14:paraId="650C692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819" w:type="dxa"/>
            <w:vAlign w:val="center"/>
          </w:tcPr>
          <w:p w14:paraId="282BBDF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</w:tr>
      <w:tr w14:paraId="1DA4C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1068AA7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vAlign w:val="center"/>
          </w:tcPr>
          <w:p w14:paraId="1A608F9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819" w:type="dxa"/>
            <w:vAlign w:val="center"/>
          </w:tcPr>
          <w:p w14:paraId="05707C9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819" w:type="dxa"/>
            <w:vAlign w:val="center"/>
          </w:tcPr>
          <w:p w14:paraId="4767F78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819" w:type="dxa"/>
            <w:vAlign w:val="center"/>
          </w:tcPr>
          <w:p w14:paraId="7A8F037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819" w:type="dxa"/>
            <w:vAlign w:val="center"/>
          </w:tcPr>
          <w:p w14:paraId="5B85439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819" w:type="dxa"/>
            <w:vAlign w:val="center"/>
          </w:tcPr>
          <w:p w14:paraId="227E39B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819" w:type="dxa"/>
            <w:vAlign w:val="center"/>
          </w:tcPr>
          <w:p w14:paraId="5F79F19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819" w:type="dxa"/>
            <w:vAlign w:val="center"/>
          </w:tcPr>
          <w:p w14:paraId="6436C15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819" w:type="dxa"/>
            <w:vAlign w:val="center"/>
          </w:tcPr>
          <w:p w14:paraId="23A508D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819" w:type="dxa"/>
            <w:vAlign w:val="center"/>
          </w:tcPr>
          <w:p w14:paraId="0D51FE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0480D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55ADE96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819" w:type="dxa"/>
            <w:vAlign w:val="center"/>
          </w:tcPr>
          <w:p w14:paraId="0BDF6EF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CB</w:t>
            </w:r>
          </w:p>
        </w:tc>
        <w:tc>
          <w:tcPr>
            <w:tcW w:w="819" w:type="dxa"/>
            <w:vAlign w:val="center"/>
          </w:tcPr>
          <w:p w14:paraId="15B0676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819" w:type="dxa"/>
            <w:vAlign w:val="center"/>
          </w:tcPr>
          <w:p w14:paraId="2B7A94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819" w:type="dxa"/>
            <w:vAlign w:val="center"/>
          </w:tcPr>
          <w:p w14:paraId="189E2A6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819" w:type="dxa"/>
            <w:vAlign w:val="center"/>
          </w:tcPr>
          <w:p w14:paraId="06CD08A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BA</w:t>
            </w:r>
          </w:p>
        </w:tc>
        <w:tc>
          <w:tcPr>
            <w:tcW w:w="819" w:type="dxa"/>
            <w:vAlign w:val="center"/>
          </w:tcPr>
          <w:p w14:paraId="02D1F61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819" w:type="dxa"/>
            <w:vAlign w:val="center"/>
          </w:tcPr>
          <w:p w14:paraId="4BD9A64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819" w:type="dxa"/>
            <w:vAlign w:val="center"/>
          </w:tcPr>
          <w:p w14:paraId="77CC727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819" w:type="dxa"/>
            <w:vAlign w:val="center"/>
          </w:tcPr>
          <w:p w14:paraId="7950486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819" w:type="dxa"/>
            <w:vAlign w:val="center"/>
          </w:tcPr>
          <w:p w14:paraId="17F7478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</w:tr>
      <w:tr w14:paraId="5B72A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shd w:val="clear" w:color="auto" w:fill="auto"/>
            <w:vAlign w:val="center"/>
          </w:tcPr>
          <w:p w14:paraId="0B7E737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vAlign w:val="center"/>
          </w:tcPr>
          <w:p w14:paraId="22C0F7C6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21</w:t>
            </w:r>
          </w:p>
        </w:tc>
        <w:tc>
          <w:tcPr>
            <w:tcW w:w="819" w:type="dxa"/>
            <w:vAlign w:val="center"/>
          </w:tcPr>
          <w:p w14:paraId="336D36D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22</w:t>
            </w:r>
          </w:p>
        </w:tc>
        <w:tc>
          <w:tcPr>
            <w:tcW w:w="819" w:type="dxa"/>
            <w:vAlign w:val="center"/>
          </w:tcPr>
          <w:p w14:paraId="2F3793FC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23</w:t>
            </w:r>
          </w:p>
        </w:tc>
        <w:tc>
          <w:tcPr>
            <w:tcW w:w="819" w:type="dxa"/>
            <w:vAlign w:val="center"/>
          </w:tcPr>
          <w:p w14:paraId="07F4C6B3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24</w:t>
            </w:r>
          </w:p>
        </w:tc>
        <w:tc>
          <w:tcPr>
            <w:tcW w:w="819" w:type="dxa"/>
            <w:vAlign w:val="center"/>
          </w:tcPr>
          <w:p w14:paraId="536F184F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25</w:t>
            </w:r>
          </w:p>
        </w:tc>
        <w:tc>
          <w:tcPr>
            <w:tcW w:w="819" w:type="dxa"/>
            <w:vAlign w:val="center"/>
          </w:tcPr>
          <w:p w14:paraId="531C9B4F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26</w:t>
            </w:r>
          </w:p>
        </w:tc>
        <w:tc>
          <w:tcPr>
            <w:tcW w:w="819" w:type="dxa"/>
            <w:vAlign w:val="center"/>
          </w:tcPr>
          <w:p w14:paraId="18E5D0B9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27</w:t>
            </w:r>
          </w:p>
        </w:tc>
        <w:tc>
          <w:tcPr>
            <w:tcW w:w="819" w:type="dxa"/>
            <w:vAlign w:val="center"/>
          </w:tcPr>
          <w:p w14:paraId="54411D7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28</w:t>
            </w:r>
          </w:p>
        </w:tc>
        <w:tc>
          <w:tcPr>
            <w:tcW w:w="819" w:type="dxa"/>
            <w:vAlign w:val="center"/>
          </w:tcPr>
          <w:p w14:paraId="2949D0E6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29</w:t>
            </w:r>
          </w:p>
        </w:tc>
        <w:tc>
          <w:tcPr>
            <w:tcW w:w="819" w:type="dxa"/>
            <w:vAlign w:val="center"/>
          </w:tcPr>
          <w:p w14:paraId="5FA167E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30</w:t>
            </w:r>
          </w:p>
        </w:tc>
      </w:tr>
      <w:tr w14:paraId="31A9C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805" w:type="dxa"/>
            <w:shd w:val="clear" w:color="auto" w:fill="auto"/>
            <w:vAlign w:val="center"/>
          </w:tcPr>
          <w:p w14:paraId="74F58DA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8A194D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</w:p>
        </w:tc>
        <w:tc>
          <w:tcPr>
            <w:tcW w:w="819" w:type="dxa"/>
            <w:shd w:val="clear" w:color="auto" w:fill="auto"/>
            <w:vAlign w:val="center"/>
          </w:tcPr>
          <w:p w14:paraId="23B3832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</w:p>
        </w:tc>
        <w:tc>
          <w:tcPr>
            <w:tcW w:w="819" w:type="dxa"/>
            <w:shd w:val="clear" w:color="auto" w:fill="auto"/>
            <w:vAlign w:val="center"/>
          </w:tcPr>
          <w:p w14:paraId="1F8ECC8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</w:p>
        </w:tc>
        <w:tc>
          <w:tcPr>
            <w:tcW w:w="819" w:type="dxa"/>
            <w:shd w:val="clear" w:color="auto" w:fill="auto"/>
            <w:vAlign w:val="center"/>
          </w:tcPr>
          <w:p w14:paraId="10B4B6E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</w:p>
        </w:tc>
        <w:tc>
          <w:tcPr>
            <w:tcW w:w="819" w:type="dxa"/>
            <w:shd w:val="clear" w:color="auto" w:fill="auto"/>
            <w:vAlign w:val="center"/>
          </w:tcPr>
          <w:p w14:paraId="73EDF9A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</w:p>
        </w:tc>
        <w:tc>
          <w:tcPr>
            <w:tcW w:w="819" w:type="dxa"/>
            <w:shd w:val="clear" w:color="auto" w:fill="auto"/>
            <w:vAlign w:val="center"/>
          </w:tcPr>
          <w:p w14:paraId="041D297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</w:p>
        </w:tc>
        <w:tc>
          <w:tcPr>
            <w:tcW w:w="819" w:type="dxa"/>
            <w:shd w:val="clear" w:color="auto" w:fill="auto"/>
            <w:vAlign w:val="center"/>
          </w:tcPr>
          <w:p w14:paraId="063DF29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</w:p>
        </w:tc>
        <w:tc>
          <w:tcPr>
            <w:tcW w:w="819" w:type="dxa"/>
            <w:shd w:val="clear" w:color="auto" w:fill="auto"/>
            <w:vAlign w:val="center"/>
          </w:tcPr>
          <w:p w14:paraId="696266D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</w:p>
        </w:tc>
        <w:tc>
          <w:tcPr>
            <w:tcW w:w="819" w:type="dxa"/>
            <w:shd w:val="clear" w:color="auto" w:fill="auto"/>
            <w:vAlign w:val="center"/>
          </w:tcPr>
          <w:p w14:paraId="17271A9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</w:p>
        </w:tc>
        <w:tc>
          <w:tcPr>
            <w:tcW w:w="819" w:type="dxa"/>
            <w:shd w:val="clear" w:color="auto" w:fill="auto"/>
            <w:vAlign w:val="center"/>
          </w:tcPr>
          <w:p w14:paraId="5BD4C95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</w:p>
        </w:tc>
      </w:tr>
      <w:tr w14:paraId="764ED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805" w:type="dxa"/>
            <w:shd w:val="clear" w:color="auto" w:fill="auto"/>
            <w:vAlign w:val="center"/>
          </w:tcPr>
          <w:p w14:paraId="4C85AAA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9D09485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31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4B2351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  <w:t>32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1177F5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33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3D0F0D6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34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58C6944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35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605BA6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36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FCC6DF2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37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856C6C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38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316214B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39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5D817B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40</w:t>
            </w:r>
          </w:p>
        </w:tc>
      </w:tr>
      <w:tr w14:paraId="32E3A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393CF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6430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FC3A6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41530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D05C4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B4FE6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5D348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DAD802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84719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F2D00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E5934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</w:p>
        </w:tc>
      </w:tr>
      <w:tr w14:paraId="71FC6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A100D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EE18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6F86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  <w:t>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0748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AB35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DFDA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7831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457C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17CA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E2E4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2F2D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50</w:t>
            </w:r>
          </w:p>
        </w:tc>
      </w:tr>
      <w:tr w14:paraId="424F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67908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0EA3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254CE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A275F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946A0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E31C9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6FA76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AE19B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AC2C4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F881D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6C8C0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</w:p>
        </w:tc>
      </w:tr>
    </w:tbl>
    <w:p w14:paraId="5CD912DC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0D87B408">
      <w:pPr>
        <w:pStyle w:val="5"/>
        <w:ind w:left="0" w:leftChars="0" w:firstLine="0" w:firstLineChars="0"/>
        <w:rPr>
          <w:rFonts w:hint="eastAsia"/>
        </w:rPr>
      </w:pPr>
    </w:p>
    <w:p w14:paraId="165CEDB9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>第</w:t>
      </w:r>
      <w:r>
        <w:rPr>
          <w:rFonts w:ascii="宋体" w:hAnsi="宋体" w:eastAsia="宋体" w:cs="宋体"/>
          <w:sz w:val="24"/>
          <w:szCs w:val="24"/>
        </w:rPr>
        <w:t>20</w:t>
      </w:r>
      <w:r>
        <w:rPr>
          <w:rFonts w:hint="eastAsia"/>
        </w:rPr>
        <w:t>题</w:t>
      </w:r>
    </w:p>
    <w:p w14:paraId="6A6350FC">
      <w:r>
        <w:t>不一定会更快。DNS 解析的快慢，主要取决于查询过程中要访问多少台服务器、缓存是否命中，以及服务器本身的响应速度，而不是单纯取决于域名有几段。虽然层次少时，理论上可能减少一些查找层数，但如果把大量名称集中到更少的服务器上，服务器负载会更高，反而可能变慢。相反，层次多的名字，只要分布式设计合理，并且缓存命中率高，解析也可以很快。所以，限制层次数量不能直接保证名称解析更快，关键还是看 DNS 的整体组织方式。</w:t>
      </w:r>
    </w:p>
    <w:p w14:paraId="65D31A5F">
      <w:pPr>
        <w:pStyle w:val="5"/>
        <w:ind w:left="0" w:leftChars="0" w:firstLine="0" w:firstLineChars="0"/>
        <w:rPr>
          <w:rFonts w:hint="default"/>
          <w:lang w:val="en-US" w:eastAsia="zh-CN"/>
        </w:rPr>
      </w:pPr>
    </w:p>
    <w:p w14:paraId="62F59773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>第</w:t>
      </w:r>
      <w:r>
        <w:rPr>
          <w:rFonts w:ascii="宋体" w:hAnsi="宋体" w:eastAsia="宋体" w:cs="宋体"/>
          <w:sz w:val="24"/>
          <w:szCs w:val="24"/>
        </w:rPr>
        <w:t>21</w:t>
      </w:r>
      <w:r>
        <w:rPr>
          <w:rFonts w:hint="eastAsia"/>
        </w:rPr>
        <w:t>题</w:t>
      </w:r>
    </w:p>
    <w:p w14:paraId="66004BF6">
      <w:r>
        <w:t>这样做的好处主要是可以把用户引到离自己更近、负载更小的服务器上，从而降低访问时延，减轻单台服务器压力，并提高网站的可用性。对于门户网站来说，不同地方 ping 到的 IP 不一样，通常不是因为访问了完全不同的内容，而是因为 DNS 做了智能解析、CDN 调度或者简单的负载均衡。一般情况下，用户看到的还是同一个网站的内容，只是背后接入的服务器节点不同；只有在少数做了地区化内容分发的网站上，内容才可能有细微差别。</w:t>
      </w:r>
    </w:p>
    <w:p w14:paraId="0FC7E213">
      <w:pPr>
        <w:pStyle w:val="5"/>
        <w:ind w:left="0" w:leftChars="0" w:firstLine="0" w:firstLineChars="0"/>
        <w:rPr>
          <w:rFonts w:hint="default"/>
          <w:lang w:val="en-US" w:eastAsia="zh-CN"/>
        </w:rPr>
      </w:pPr>
    </w:p>
    <w:p w14:paraId="7DA8608B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>第</w:t>
      </w:r>
      <w:r>
        <w:rPr>
          <w:rFonts w:ascii="宋体" w:hAnsi="宋体" w:eastAsia="宋体" w:cs="宋体"/>
          <w:sz w:val="24"/>
          <w:szCs w:val="24"/>
        </w:rPr>
        <w:t>22</w:t>
      </w:r>
      <w:r>
        <w:rPr>
          <w:rFonts w:hint="eastAsia"/>
        </w:rPr>
        <w:t>题</w:t>
      </w:r>
    </w:p>
    <w:p w14:paraId="60C55F66">
      <w:r>
        <w:t>递归查询是指，主机或发起查询的一方只提出一次查询请求，后面的查询工作由被查询的 DNS 服务器代为完成，直到返回最终的 IP 地址，或者返回查询失败的信息。也就是说，查询者不需要自己再去找下一台 DNS 服务器。</w:t>
      </w:r>
      <w:bookmarkStart w:id="0" w:name="_GoBack"/>
      <w:bookmarkEnd w:id="0"/>
      <w:r>
        <w:t>迭代查询是指，被查询的 DNS 服务器如果不能直接给出最终答案，就返回下一步应该去查询的 DNS 服务器地址，由查询者自己继续向下查询，直到找到负责该域名的服务器并得到最终结果。简单地说，递归查询是“你帮我查到底”，迭代查询是“你告诉我下一步问谁”。</w:t>
      </w:r>
    </w:p>
    <w:p w14:paraId="361ED4E1">
      <w:pPr>
        <w:pStyle w:val="5"/>
        <w:ind w:left="0" w:leftChars="0" w:firstLine="0" w:firstLineChars="0"/>
        <w:rPr>
          <w:rFonts w:hint="default"/>
          <w:lang w:val="en-US" w:eastAsia="zh-CN"/>
        </w:rPr>
      </w:pPr>
    </w:p>
    <w:p w14:paraId="7918194D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>第</w:t>
      </w:r>
      <w:r>
        <w:rPr>
          <w:rFonts w:ascii="宋体" w:hAnsi="宋体" w:eastAsia="宋体" w:cs="宋体"/>
          <w:sz w:val="24"/>
          <w:szCs w:val="24"/>
        </w:rPr>
        <w:t>23</w:t>
      </w:r>
      <w:r>
        <w:rPr>
          <w:rFonts w:hint="eastAsia"/>
        </w:rPr>
        <w:t>题</w:t>
      </w:r>
    </w:p>
    <w:p w14:paraId="3839B740">
      <w:r>
        <w:t>（1）Web 服务器；（2）192.168.1.3；（3）80；（4）oa.xyz.com；（5）xyz.com；（6）ftp；（7）192.168.1.4；（8）增加反向解析功能，即可根据 IP 反查主机名；（9）ftp.xyz.com；（10）192.168.1.1；（11）递归；（12）迭代。以上各项与题目所给网络拓扑和 DNS 配置流程一致，其中 Web 服务器绑定使用默认 HTTP 端口 80，DNSServer1 负责 ftp.xyz.com 的授权解析，DNSServer2 则通过条件转发把该域名请求转给 DNSServer1 继续处理。</w:t>
      </w:r>
    </w:p>
    <w:p w14:paraId="1075A4F7">
      <w:pPr>
        <w:pStyle w:val="5"/>
        <w:ind w:left="0" w:leftChars="0" w:firstLine="0" w:firstLineChars="0"/>
        <w:rPr>
          <w:rFonts w:hint="default"/>
          <w:lang w:val="en-US" w:eastAsia="zh-CN"/>
        </w:rPr>
      </w:pPr>
    </w:p>
    <w:p w14:paraId="57DA5946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>第</w:t>
      </w:r>
      <w:r>
        <w:rPr>
          <w:rFonts w:ascii="宋体" w:hAnsi="宋体" w:eastAsia="宋体" w:cs="宋体"/>
          <w:sz w:val="24"/>
          <w:szCs w:val="24"/>
        </w:rPr>
        <w:t>24</w:t>
      </w:r>
      <w:r>
        <w:rPr>
          <w:rFonts w:hint="eastAsia"/>
        </w:rPr>
        <w:t>题</w:t>
      </w:r>
    </w:p>
    <w:p w14:paraId="4FBE87B7">
      <w:r>
        <w:t>（1）xyz.com；（2）www；（3）10.10.100.3；（4）把域名转换为对应的 IP 地址；（5）取消勾选“创建相关的指针（PTR）记录”；（6）D；（7）B；（8）C；（9）ipconfig /displaydns；（10）ipconfig /flushdns；（11）D。</w:t>
      </w:r>
    </w:p>
    <w:p w14:paraId="1A1B11E9">
      <w:pPr>
        <w:pStyle w:val="5"/>
        <w:ind w:left="0" w:leftChars="0" w:firstLine="0" w:firstLineChars="0"/>
        <w:rPr>
          <w:rFonts w:hint="default"/>
          <w:lang w:val="en-US" w:eastAsia="zh-CN"/>
        </w:rPr>
      </w:pPr>
    </w:p>
    <w:p w14:paraId="026CB459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1F4F760D">
      <w:pPr>
        <w:pStyle w:val="5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25:https://gitee.com/vintces/hwproject31</w:t>
      </w:r>
    </w:p>
    <w:p w14:paraId="4670A1A6">
      <w:pPr>
        <w:pStyle w:val="2"/>
        <w:spacing w:before="360" w:after="180"/>
        <w:ind w:left="640" w:hanging="640"/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  <w:embedRegular r:id="rId1" w:fontKey="{05B113C1-0F4E-4F4B-B705-F4CD75A5B20A}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方正公文楷体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  <w:embedRegular r:id="rId2" w:fontKey="{C3FF1F96-BE1A-4C93-9204-39385CAC95C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6D37E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F18B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2D8D0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2A117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1CCDBA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2F1CCDBA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5CD9F6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55CD9F6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C54BA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19191B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embedTrueTypeFonts/>
  <w:saveSubsetFonts/>
  <w:bordersDoNotSurroundHeader w:val="0"/>
  <w:bordersDoNotSurroundFooter w:val="0"/>
  <w:attachedTemplate r:id="rId1"/>
  <w:documentProtection w:edit="readOnly" w:enforcement="0"/>
  <w:defaultTabStop w:val="4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DC2"/>
    <w:rsid w:val="00027EC4"/>
    <w:rsid w:val="0004581E"/>
    <w:rsid w:val="0007526B"/>
    <w:rsid w:val="000A0703"/>
    <w:rsid w:val="00144897"/>
    <w:rsid w:val="00172F78"/>
    <w:rsid w:val="001E3AE3"/>
    <w:rsid w:val="00240DC2"/>
    <w:rsid w:val="003219C5"/>
    <w:rsid w:val="00373EA5"/>
    <w:rsid w:val="003A2804"/>
    <w:rsid w:val="003A3FD4"/>
    <w:rsid w:val="00463A8C"/>
    <w:rsid w:val="00556EED"/>
    <w:rsid w:val="0057466E"/>
    <w:rsid w:val="005A1469"/>
    <w:rsid w:val="005A6E2E"/>
    <w:rsid w:val="00643C85"/>
    <w:rsid w:val="006855EE"/>
    <w:rsid w:val="00743B9C"/>
    <w:rsid w:val="00841B6D"/>
    <w:rsid w:val="008972A2"/>
    <w:rsid w:val="008A454D"/>
    <w:rsid w:val="009262BB"/>
    <w:rsid w:val="009311C4"/>
    <w:rsid w:val="009851B4"/>
    <w:rsid w:val="009C4500"/>
    <w:rsid w:val="00A30A96"/>
    <w:rsid w:val="00A31109"/>
    <w:rsid w:val="00A44378"/>
    <w:rsid w:val="00A7454F"/>
    <w:rsid w:val="00AB78A4"/>
    <w:rsid w:val="00AC01F7"/>
    <w:rsid w:val="00AF50C8"/>
    <w:rsid w:val="00B517CA"/>
    <w:rsid w:val="00B65163"/>
    <w:rsid w:val="00B65504"/>
    <w:rsid w:val="00B7562D"/>
    <w:rsid w:val="00C85D8A"/>
    <w:rsid w:val="00D056BF"/>
    <w:rsid w:val="00D26425"/>
    <w:rsid w:val="00D37C0D"/>
    <w:rsid w:val="00D46C7A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0940031D"/>
    <w:rsid w:val="0EAF7AB2"/>
    <w:rsid w:val="0FBC7ECB"/>
    <w:rsid w:val="133D0615"/>
    <w:rsid w:val="141C5A41"/>
    <w:rsid w:val="18B60E17"/>
    <w:rsid w:val="1BC931D8"/>
    <w:rsid w:val="27F23AB1"/>
    <w:rsid w:val="2D153C85"/>
    <w:rsid w:val="37BA1AB4"/>
    <w:rsid w:val="4BB76535"/>
    <w:rsid w:val="4E4D7DA1"/>
    <w:rsid w:val="60653243"/>
    <w:rsid w:val="60EB4F64"/>
    <w:rsid w:val="67437E7B"/>
    <w:rsid w:val="7423609F"/>
    <w:rsid w:val="7A287175"/>
    <w:rsid w:val="7A8458D1"/>
    <w:rsid w:val="7D68638B"/>
    <w:rsid w:val="7FF8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5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1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2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2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3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20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7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3"/>
    <w:link w:val="7"/>
    <w:qFormat/>
    <w:uiPriority w:val="99"/>
    <w:rPr>
      <w:szCs w:val="18"/>
    </w:rPr>
  </w:style>
  <w:style w:type="character" w:customStyle="1" w:styleId="19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标题 字符"/>
    <w:basedOn w:val="13"/>
    <w:link w:val="10"/>
    <w:qFormat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1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2">
    <w:name w:val="列表段落 字符"/>
    <w:basedOn w:val="13"/>
    <w:link w:val="5"/>
    <w:qFormat/>
    <w:uiPriority w:val="34"/>
    <w:rPr>
      <w:sz w:val="24"/>
      <w:szCs w:val="28"/>
    </w:rPr>
  </w:style>
  <w:style w:type="character" w:customStyle="1" w:styleId="23">
    <w:name w:val="副标题 字符"/>
    <w:basedOn w:val="13"/>
    <w:link w:val="9"/>
    <w:qFormat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4">
    <w:name w:val="标题 1 字符"/>
    <w:basedOn w:val="13"/>
    <w:link w:val="2"/>
    <w:qFormat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5">
    <w:name w:val="标题 2 字符"/>
    <w:basedOn w:val="13"/>
    <w:link w:val="3"/>
    <w:qFormat/>
    <w:uiPriority w:val="9"/>
    <w:rPr>
      <w:rFonts w:cstheme="majorBidi"/>
      <w:b/>
      <w:sz w:val="28"/>
      <w:szCs w:val="32"/>
    </w:rPr>
  </w:style>
  <w:style w:type="character" w:customStyle="1" w:styleId="26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7">
    <w:name w:val="Quote"/>
    <w:basedOn w:val="1"/>
    <w:next w:val="1"/>
    <w:link w:val="28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3"/>
    <w:link w:val="27"/>
    <w:qFormat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Intense Quote"/>
    <w:basedOn w:val="1"/>
    <w:next w:val="1"/>
    <w:link w:val="30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明显引用 字符"/>
    <w:basedOn w:val="13"/>
    <w:link w:val="29"/>
    <w:qFormat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1">
    <w:name w:val="标题 3 字符"/>
    <w:basedOn w:val="13"/>
    <w:link w:val="4"/>
    <w:qFormat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2">
    <w:name w:val="标题 4 字符"/>
    <w:basedOn w:val="13"/>
    <w:link w:val="6"/>
    <w:qFormat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gwi\AppData\Local\Temp\8c9c6f2d-8def-4eed-9d9d-219e7328acc2_&#35838;&#31243;&#20316;&#19994;&#26684;&#24335;&#65288;20250215&#65289;.rar.cc2\&#35838;&#31243;&#20316;&#19994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课程作业格式（20250215）.dotx</Template>
  <Pages>3</Pages>
  <Words>1151</Words>
  <Characters>1530</Characters>
  <Lines>89</Lines>
  <Paragraphs>97</Paragraphs>
  <TotalTime>1</TotalTime>
  <ScaleCrop>false</ScaleCrop>
  <LinksUpToDate>false</LinksUpToDate>
  <CharactersWithSpaces>1604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2026-03-05T03:52:00Z</dcterms:created>
  <dc:creator>黄炜</dc:creator>
  <cp:lastModifiedBy>15710668700</cp:lastModifiedBy>
  <cp:lastPrinted>2022-09-05T05:36:00Z</cp:lastPrinted>
  <dcterms:modified xsi:type="dcterms:W3CDTF">2026-05-11T13:23:59Z</dcterms:modified>
  <dc:title>厦门大学作业纸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0464031236714EBEB5B5B644F4293295_12</vt:lpwstr>
  </property>
</Properties>
</file>