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6AA1F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6380542C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4D2A075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实验四　CISCO IOS路由器基本配置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069130F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软件工程2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4级卓越班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3A0D20F5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24B6302C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C62C14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eastAsia="zh-CN"/>
        </w:rPr>
        <w:t>2026年4月28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39EA573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6年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28</w:t>
      </w:r>
      <w:r>
        <w:rPr>
          <w:rFonts w:hint="eastAsia"/>
          <w:b/>
          <w:sz w:val="28"/>
          <w:szCs w:val="28"/>
        </w:rPr>
        <w:t>日</w:t>
      </w:r>
    </w:p>
    <w:p w14:paraId="283E1DFF">
      <w:pPr>
        <w:sectPr>
          <w:type w:val="continuous"/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721184CB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252052B0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410F5FD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9B9D2C2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68D7533C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以实验课当日为第1日，在第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日结束之前，按实验报告提交到我校课程网站的指定位置，源代码等主要材料上传在公开的代码托管平台上。</w:t>
      </w:r>
    </w:p>
    <w:p w14:paraId="27A12141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6B858923"/>
    <w:p w14:paraId="7CEAEB56">
      <w:pPr>
        <w:sectPr>
          <w:pgSz w:w="11907" w:h="16840"/>
          <w:pgMar w:top="1440" w:right="1797" w:bottom="1440" w:left="1797" w:header="709" w:footer="709" w:gutter="0"/>
          <w:cols w:space="708" w:num="1"/>
          <w:docGrid w:linePitch="360" w:charSpace="0"/>
        </w:sectPr>
      </w:pPr>
    </w:p>
    <w:p w14:paraId="5B534A89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255F5332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通过完成实验，理解网络层和路由的基本原理；掌握路由器配置网络和组网的方法；掌握IP协议、IP地址配置和路由的概念；掌握静态路由、动态路由及交换机VLAN的配置。</w:t>
      </w:r>
    </w:p>
    <w:p w14:paraId="55076E71">
      <w:pPr>
        <w:pStyle w:val="2"/>
        <w:spacing w:before="240" w:after="240"/>
        <w:rPr>
          <w:rFonts w:hint="eastAsia"/>
        </w:rPr>
      </w:pPr>
      <w:r>
        <w:t>实验环境</w:t>
      </w:r>
    </w:p>
    <w:p w14:paraId="1924D79E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Windows 操作系统。实验软件：Router eSIM v1.1 模拟器、CCNA Network Visualizer 6.0、Cisco Packet Tracer 7.0。</w:t>
      </w:r>
    </w:p>
    <w:p w14:paraId="357097D3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0698F2AC">
      <w:pPr>
        <w:pStyle w:val="4"/>
        <w:bidi w:val="0"/>
        <w:rPr>
          <w:rFonts w:hint="eastAsia"/>
        </w:rPr>
      </w:pPr>
      <w:r>
        <w:rPr>
          <w:rFonts w:hint="eastAsia"/>
        </w:rPr>
        <w:t>使用 Router eSIM v1.1 模拟器</w:t>
      </w:r>
    </w:p>
    <w:p w14:paraId="3D39D4F3">
      <w:pPr>
        <w:pStyle w:val="3"/>
      </w:pPr>
      <w:r>
        <w:drawing>
          <wp:inline distT="0" distB="0" distL="114300" distR="114300">
            <wp:extent cx="2515870" cy="1270635"/>
            <wp:effectExtent l="0" t="0" r="8255" b="571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75C4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分别输入 cisco 、enable、class进入特权模式</w:t>
      </w:r>
    </w:p>
    <w:p w14:paraId="0CEE47CB">
      <w:pPr>
        <w:pStyle w:val="3"/>
        <w:spacing w:before="120" w:after="120"/>
      </w:pPr>
      <w:r>
        <w:drawing>
          <wp:inline distT="0" distB="0" distL="114300" distR="114300">
            <wp:extent cx="4539615" cy="2578100"/>
            <wp:effectExtent l="0" t="0" r="3810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C4DE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查看A路由表</w:t>
      </w:r>
    </w:p>
    <w:p w14:paraId="64D139D0">
      <w:pPr>
        <w:pStyle w:val="3"/>
        <w:spacing w:before="120" w:after="120"/>
      </w:pPr>
      <w:r>
        <w:drawing>
          <wp:inline distT="0" distB="0" distL="114300" distR="114300">
            <wp:extent cx="4669790" cy="2660015"/>
            <wp:effectExtent l="0" t="0" r="698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79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8384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查看B路由表</w:t>
      </w:r>
    </w:p>
    <w:p w14:paraId="07E02985">
      <w:pPr>
        <w:pStyle w:val="3"/>
        <w:spacing w:before="120" w:after="120"/>
      </w:pPr>
      <w:r>
        <w:drawing>
          <wp:inline distT="0" distB="0" distL="114300" distR="114300">
            <wp:extent cx="4256405" cy="2584450"/>
            <wp:effectExtent l="0" t="0" r="1270" b="635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4B28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查看C路由表</w:t>
      </w:r>
    </w:p>
    <w:p w14:paraId="72AF143F">
      <w:pPr>
        <w:pStyle w:val="3"/>
        <w:spacing w:before="120" w:after="120"/>
      </w:pPr>
      <w:r>
        <w:drawing>
          <wp:inline distT="0" distB="0" distL="114300" distR="114300">
            <wp:extent cx="4134485" cy="2393315"/>
            <wp:effectExtent l="0" t="0" r="8890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4C338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查看D路由表</w:t>
      </w:r>
    </w:p>
    <w:p w14:paraId="12E2BE6F">
      <w:pPr>
        <w:pStyle w:val="3"/>
        <w:spacing w:before="120" w:after="120"/>
      </w:pPr>
      <w:r>
        <w:drawing>
          <wp:inline distT="0" distB="0" distL="114300" distR="114300">
            <wp:extent cx="3562350" cy="2275205"/>
            <wp:effectExtent l="0" t="0" r="0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9B4D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查看E路由表</w:t>
      </w:r>
    </w:p>
    <w:p w14:paraId="2870737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CCNA Network Visualizer 6.0</w:t>
      </w:r>
    </w:p>
    <w:p w14:paraId="12FADFFD">
      <w:pPr>
        <w:pStyle w:val="3"/>
        <w:spacing w:before="120" w:after="12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6850" cy="713105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FCD6">
      <w:pPr>
        <w:pStyle w:val="3"/>
        <w:spacing w:before="120" w:after="12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5276215" cy="866140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D28E">
      <w:pPr>
        <w:pStyle w:val="3"/>
        <w:spacing w:before="120" w:after="12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先进行破解，参考教程覆盖文件进行破解</w:t>
      </w:r>
    </w:p>
    <w:p w14:paraId="1B35AAC2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配置静态路由</w:t>
      </w:r>
    </w:p>
    <w:p w14:paraId="0816F9A1">
      <w:pPr>
        <w:pStyle w:val="3"/>
        <w:spacing w:before="120" w:after="120"/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148965" cy="2454275"/>
            <wp:effectExtent l="0" t="0" r="3810" b="31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693CF">
      <w:pPr>
        <w:pStyle w:val="3"/>
        <w:spacing w:before="120" w:after="12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连接网络拓扑</w:t>
      </w:r>
    </w:p>
    <w:p w14:paraId="6CD35162">
      <w:pPr>
        <w:pStyle w:val="3"/>
        <w:spacing w:before="120" w:after="120"/>
      </w:pPr>
      <w:r>
        <w:drawing>
          <wp:inline distT="0" distB="0" distL="114300" distR="114300">
            <wp:extent cx="3216275" cy="2209800"/>
            <wp:effectExtent l="0" t="0" r="3175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94E1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A</w:t>
      </w:r>
    </w:p>
    <w:p w14:paraId="336A0458">
      <w:pPr>
        <w:pStyle w:val="3"/>
        <w:spacing w:before="120" w:after="120"/>
      </w:pPr>
      <w:r>
        <w:drawing>
          <wp:inline distT="0" distB="0" distL="114300" distR="114300">
            <wp:extent cx="3110865" cy="2548890"/>
            <wp:effectExtent l="0" t="0" r="3810" b="381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98A1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B</w:t>
      </w:r>
    </w:p>
    <w:p w14:paraId="5CDB0C95">
      <w:pPr>
        <w:pStyle w:val="3"/>
        <w:spacing w:before="120" w:after="120"/>
      </w:pPr>
      <w:r>
        <w:drawing>
          <wp:inline distT="0" distB="0" distL="114300" distR="114300">
            <wp:extent cx="3187065" cy="2240915"/>
            <wp:effectExtent l="0" t="0" r="3810" b="698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163FC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 A</w:t>
      </w:r>
    </w:p>
    <w:p w14:paraId="4AFF07C7">
      <w:pPr>
        <w:pStyle w:val="3"/>
        <w:spacing w:before="120" w:after="120"/>
      </w:pPr>
      <w:r>
        <w:drawing>
          <wp:inline distT="0" distB="0" distL="114300" distR="114300">
            <wp:extent cx="3056890" cy="2235200"/>
            <wp:effectExtent l="0" t="0" r="635" b="317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ED77">
      <w:pPr>
        <w:pStyle w:val="3"/>
        <w:spacing w:before="120" w:after="120"/>
      </w:pPr>
      <w:r>
        <w:drawing>
          <wp:inline distT="0" distB="0" distL="114300" distR="114300">
            <wp:extent cx="3115310" cy="1565275"/>
            <wp:effectExtent l="0" t="0" r="8890" b="635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0CD6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 B</w:t>
      </w:r>
    </w:p>
    <w:p w14:paraId="3D574452">
      <w:pPr>
        <w:pStyle w:val="3"/>
        <w:spacing w:before="120" w:after="120"/>
      </w:pPr>
      <w:r>
        <w:drawing>
          <wp:inline distT="0" distB="0" distL="114300" distR="114300">
            <wp:extent cx="3098165" cy="1010285"/>
            <wp:effectExtent l="0" t="0" r="6985" b="889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8EE09">
      <w:pPr>
        <w:pStyle w:val="3"/>
        <w:spacing w:before="120"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3086735" cy="1219835"/>
            <wp:effectExtent l="0" t="0" r="8890" b="889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AC0C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添加静态路由完成</w:t>
      </w:r>
    </w:p>
    <w:p w14:paraId="22EBDFCB">
      <w:pPr>
        <w:pStyle w:val="3"/>
        <w:spacing w:before="120" w:after="120"/>
      </w:pPr>
      <w:r>
        <w:drawing>
          <wp:inline distT="0" distB="0" distL="114300" distR="114300">
            <wp:extent cx="2867025" cy="1179195"/>
            <wp:effectExtent l="0" t="0" r="0" b="1905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1426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查看A路由表</w:t>
      </w:r>
    </w:p>
    <w:p w14:paraId="0CA4DFF8">
      <w:pPr>
        <w:pStyle w:val="3"/>
        <w:spacing w:before="120" w:after="120"/>
      </w:pPr>
      <w:r>
        <w:drawing>
          <wp:inline distT="0" distB="0" distL="114300" distR="114300">
            <wp:extent cx="3526155" cy="1604010"/>
            <wp:effectExtent l="0" t="0" r="7620" b="5715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615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9F19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查看B路由表</w:t>
      </w:r>
    </w:p>
    <w:p w14:paraId="315E464F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静态路由配置完成</w:t>
      </w:r>
    </w:p>
    <w:p w14:paraId="4EB27773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正确进行连接</w:t>
      </w:r>
    </w:p>
    <w:p w14:paraId="17FCFC0C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配置动态路由（RIP）</w:t>
      </w:r>
    </w:p>
    <w:p w14:paraId="210B6FB4">
      <w:pPr>
        <w:pStyle w:val="3"/>
        <w:spacing w:before="120" w:after="120"/>
      </w:pPr>
      <w:r>
        <w:drawing>
          <wp:inline distT="0" distB="0" distL="114300" distR="114300">
            <wp:extent cx="3155315" cy="2606040"/>
            <wp:effectExtent l="0" t="0" r="6985" b="381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3B4C8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连接网络拓扑</w:t>
      </w:r>
    </w:p>
    <w:p w14:paraId="12B25712">
      <w:pPr>
        <w:pStyle w:val="3"/>
        <w:spacing w:before="120" w:after="120"/>
      </w:pPr>
      <w:r>
        <w:drawing>
          <wp:inline distT="0" distB="0" distL="114300" distR="114300">
            <wp:extent cx="2784475" cy="2280285"/>
            <wp:effectExtent l="0" t="0" r="6350" b="5715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C7256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A</w:t>
      </w:r>
    </w:p>
    <w:p w14:paraId="07B015AF">
      <w:pPr>
        <w:pStyle w:val="3"/>
        <w:spacing w:before="120" w:after="120"/>
      </w:pPr>
      <w:r>
        <w:drawing>
          <wp:inline distT="0" distB="0" distL="114300" distR="114300">
            <wp:extent cx="2430145" cy="2672080"/>
            <wp:effectExtent l="0" t="0" r="8255" b="4445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1682F">
      <w:pPr>
        <w:pStyle w:val="3"/>
        <w:spacing w:before="120" w:after="120"/>
      </w:pPr>
      <w:r>
        <w:rPr>
          <w:rFonts w:hint="eastAsia"/>
          <w:lang w:val="en-US" w:eastAsia="zh-CN"/>
        </w:rPr>
        <w:t>配置Host B</w:t>
      </w:r>
    </w:p>
    <w:p w14:paraId="32183E9B">
      <w:pPr>
        <w:pStyle w:val="3"/>
        <w:spacing w:before="120" w:after="120"/>
      </w:pPr>
      <w:r>
        <w:drawing>
          <wp:inline distT="0" distB="0" distL="114300" distR="114300">
            <wp:extent cx="3103245" cy="2151380"/>
            <wp:effectExtent l="0" t="0" r="1905" b="1270"/>
            <wp:docPr id="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F9EF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A的RIP</w:t>
      </w:r>
    </w:p>
    <w:p w14:paraId="0416691E">
      <w:pPr>
        <w:pStyle w:val="3"/>
        <w:spacing w:before="120" w:after="120"/>
      </w:pPr>
      <w:r>
        <w:drawing>
          <wp:inline distT="0" distB="0" distL="114300" distR="114300">
            <wp:extent cx="3264535" cy="2186940"/>
            <wp:effectExtent l="0" t="0" r="2540" b="3810"/>
            <wp:docPr id="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4A131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B的RIP</w:t>
      </w:r>
    </w:p>
    <w:p w14:paraId="72D6C94F">
      <w:pPr>
        <w:pStyle w:val="3"/>
        <w:spacing w:before="120"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3366770" cy="2405380"/>
            <wp:effectExtent l="0" t="0" r="5080" b="4445"/>
            <wp:docPr id="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6677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3479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A的路由表</w:t>
      </w:r>
    </w:p>
    <w:p w14:paraId="3C8D2C55">
      <w:pPr>
        <w:pStyle w:val="3"/>
        <w:spacing w:before="120" w:after="120"/>
        <w:rPr>
          <w:rFonts w:hint="default"/>
          <w:lang w:val="en-US" w:eastAsia="zh-CN"/>
        </w:rPr>
      </w:pPr>
      <w:r>
        <w:drawing>
          <wp:inline distT="0" distB="0" distL="114300" distR="114300">
            <wp:extent cx="3087370" cy="2202815"/>
            <wp:effectExtent l="0" t="0" r="8255" b="6985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B847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Router B的路由</w:t>
      </w:r>
    </w:p>
    <w:p w14:paraId="09A2BFB8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A 路由表：</w:t>
      </w:r>
    </w:p>
    <w:p w14:paraId="6A81F7D3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192.168.1.0 直连 </w:t>
      </w:r>
    </w:p>
    <w:p w14:paraId="70F6776A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192.168.2.0 直连 </w:t>
      </w:r>
    </w:p>
    <w:p w14:paraId="41212557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 192.168.3.0 via 192.168.2.2 ← RIP自动学到的 </w:t>
      </w:r>
    </w:p>
    <w:p w14:paraId="4FBEC9DA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 B 路由表：</w:t>
      </w:r>
    </w:p>
    <w:p w14:paraId="4780DD35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192.168.2.0 直连 </w:t>
      </w:r>
    </w:p>
    <w:p w14:paraId="2550A067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 192.168.3.0 直连 </w:t>
      </w:r>
    </w:p>
    <w:p w14:paraId="3B6AF5C2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 192.168.1.0 via 192.168.2.1 ← RIP自动学到的 </w:t>
      </w:r>
    </w:p>
    <w:p w14:paraId="25A29A14">
      <w:pPr>
        <w:pStyle w:val="3"/>
        <w:spacing w:before="120" w:after="1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R开头的条目说明动态路由RIP配置成功由表</w:t>
      </w:r>
    </w:p>
    <w:p w14:paraId="4DE40345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配置交换机VLAN</w:t>
      </w:r>
    </w:p>
    <w:p w14:paraId="3AF0EDB2">
      <w:pPr>
        <w:pStyle w:val="3"/>
        <w:spacing w:before="120" w:after="120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339465" cy="2105660"/>
            <wp:effectExtent l="0" t="0" r="3810" b="8890"/>
            <wp:docPr id="3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946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FDA65">
      <w:pPr>
        <w:pStyle w:val="3"/>
        <w:spacing w:before="120" w:after="12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连接网络拓扑</w:t>
      </w:r>
    </w:p>
    <w:p w14:paraId="31A6D75E">
      <w:pPr>
        <w:pStyle w:val="3"/>
        <w:spacing w:before="120" w:after="120"/>
      </w:pPr>
      <w:r>
        <w:drawing>
          <wp:inline distT="0" distB="0" distL="114300" distR="114300">
            <wp:extent cx="2432685" cy="2313940"/>
            <wp:effectExtent l="0" t="0" r="5715" b="635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7CDF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A</w:t>
      </w:r>
    </w:p>
    <w:p w14:paraId="76BBD0F8">
      <w:pPr>
        <w:pStyle w:val="3"/>
        <w:spacing w:before="120" w:after="120"/>
      </w:pPr>
      <w:r>
        <w:drawing>
          <wp:inline distT="0" distB="0" distL="114300" distR="114300">
            <wp:extent cx="2812415" cy="2367915"/>
            <wp:effectExtent l="0" t="0" r="6985" b="3810"/>
            <wp:docPr id="3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12415" cy="236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AEB7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B</w:t>
      </w:r>
    </w:p>
    <w:p w14:paraId="678307E5">
      <w:pPr>
        <w:pStyle w:val="3"/>
        <w:spacing w:before="120" w:after="120"/>
      </w:pPr>
      <w:r>
        <w:drawing>
          <wp:inline distT="0" distB="0" distL="114300" distR="114300">
            <wp:extent cx="2387600" cy="2218055"/>
            <wp:effectExtent l="0" t="0" r="3175" b="1270"/>
            <wp:docPr id="4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7D940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配置Host C</w:t>
      </w:r>
    </w:p>
    <w:p w14:paraId="76916F8C">
      <w:pPr>
        <w:pStyle w:val="3"/>
        <w:spacing w:before="120" w:after="120"/>
      </w:pPr>
      <w:r>
        <w:drawing>
          <wp:inline distT="0" distB="0" distL="114300" distR="114300">
            <wp:extent cx="2583815" cy="2895600"/>
            <wp:effectExtent l="0" t="0" r="6985" b="0"/>
            <wp:docPr id="4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381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C050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配置交换机</w:t>
      </w:r>
    </w:p>
    <w:p w14:paraId="6B58957B">
      <w:pPr>
        <w:pStyle w:val="3"/>
        <w:spacing w:before="120" w:after="120"/>
        <w:rPr>
          <w:rFonts w:hint="eastAsia"/>
          <w:lang w:val="en-US" w:eastAsia="zh-CN"/>
        </w:rPr>
      </w:pPr>
      <w:r>
        <w:drawing>
          <wp:inline distT="0" distB="0" distL="114300" distR="114300">
            <wp:extent cx="3847465" cy="2912110"/>
            <wp:effectExtent l="0" t="0" r="635" b="2540"/>
            <wp:docPr id="4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E6ED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查看VLAN状态</w:t>
      </w:r>
    </w:p>
    <w:p w14:paraId="5D49E847">
      <w:pPr>
        <w:pStyle w:val="3"/>
        <w:spacing w:before="120" w:after="1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Host A Ping Host B</w:t>
      </w:r>
    </w:p>
    <w:p w14:paraId="3B08DFFC">
      <w:pPr>
        <w:pStyle w:val="3"/>
        <w:spacing w:before="120" w:after="120"/>
      </w:pPr>
      <w:r>
        <w:drawing>
          <wp:inline distT="0" distB="0" distL="114300" distR="114300">
            <wp:extent cx="3911600" cy="4417060"/>
            <wp:effectExtent l="0" t="0" r="3175" b="2540"/>
            <wp:docPr id="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CE4F">
      <w:pPr>
        <w:pStyle w:val="3"/>
        <w:spacing w:before="120" w:after="120"/>
      </w:pPr>
      <w:r>
        <w:drawing>
          <wp:inline distT="0" distB="0" distL="114300" distR="114300">
            <wp:extent cx="3962400" cy="2505075"/>
            <wp:effectExtent l="0" t="0" r="0" b="0"/>
            <wp:docPr id="4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00051">
      <w:pPr>
        <w:pStyle w:val="3"/>
        <w:spacing w:before="120" w:after="1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Host A ping Host C</w:t>
      </w:r>
    </w:p>
    <w:p w14:paraId="0CBE0A5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Cisco Packet Tracer 7.0</w:t>
      </w:r>
    </w:p>
    <w:p w14:paraId="3A511694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3352800" cy="2076450"/>
            <wp:effectExtent l="0" t="0" r="0" b="0"/>
            <wp:docPr id="4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F12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连接网络拓扑</w:t>
      </w:r>
    </w:p>
    <w:p w14:paraId="503BCBC7">
      <w:pPr>
        <w:pStyle w:val="3"/>
      </w:pPr>
      <w:r>
        <w:drawing>
          <wp:inline distT="0" distB="0" distL="114300" distR="114300">
            <wp:extent cx="2715260" cy="1964690"/>
            <wp:effectExtent l="0" t="0" r="8890" b="6985"/>
            <wp:docPr id="4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807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1串口</w:t>
      </w:r>
    </w:p>
    <w:p w14:paraId="26517813">
      <w:pPr>
        <w:pStyle w:val="3"/>
      </w:pPr>
      <w:r>
        <w:drawing>
          <wp:inline distT="0" distB="0" distL="114300" distR="114300">
            <wp:extent cx="2848610" cy="2745740"/>
            <wp:effectExtent l="0" t="0" r="8890" b="6985"/>
            <wp:docPr id="4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03D6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0串口</w:t>
      </w:r>
    </w:p>
    <w:p w14:paraId="252F8E7E">
      <w:pPr>
        <w:pStyle w:val="3"/>
      </w:pPr>
      <w:r>
        <w:drawing>
          <wp:inline distT="0" distB="0" distL="114300" distR="114300">
            <wp:extent cx="2668905" cy="2494280"/>
            <wp:effectExtent l="0" t="0" r="7620" b="1270"/>
            <wp:docPr id="49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BBDFB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0</w:t>
      </w:r>
    </w:p>
    <w:p w14:paraId="3C9DBE00">
      <w:pPr>
        <w:pStyle w:val="3"/>
      </w:pPr>
      <w:r>
        <w:drawing>
          <wp:inline distT="0" distB="0" distL="114300" distR="114300">
            <wp:extent cx="2621915" cy="2341880"/>
            <wp:effectExtent l="0" t="0" r="6985" b="1270"/>
            <wp:docPr id="5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967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配置Router 1</w:t>
      </w:r>
    </w:p>
    <w:p w14:paraId="552C6117">
      <w:pPr>
        <w:pStyle w:val="3"/>
      </w:pPr>
      <w:r>
        <w:drawing>
          <wp:inline distT="0" distB="0" distL="114300" distR="114300">
            <wp:extent cx="2926715" cy="2691765"/>
            <wp:effectExtent l="0" t="0" r="6985" b="3810"/>
            <wp:docPr id="51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4C9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配置PC0</w:t>
      </w:r>
    </w:p>
    <w:p w14:paraId="4CC4A2DE">
      <w:pPr>
        <w:pStyle w:val="3"/>
      </w:pPr>
      <w:r>
        <w:drawing>
          <wp:inline distT="0" distB="0" distL="114300" distR="114300">
            <wp:extent cx="2606675" cy="2398395"/>
            <wp:effectExtent l="0" t="0" r="3175" b="1905"/>
            <wp:docPr id="5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32AA9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配置PC1</w:t>
      </w:r>
    </w:p>
    <w:p w14:paraId="6AB09752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2773680" cy="2165985"/>
            <wp:effectExtent l="0" t="0" r="7620" b="5715"/>
            <wp:docPr id="5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E1EB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当前网络状态已联通</w:t>
      </w:r>
    </w:p>
    <w:p w14:paraId="2E824890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2814955" cy="2687320"/>
            <wp:effectExtent l="0" t="0" r="4445" b="8255"/>
            <wp:docPr id="54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7BD5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PC0 PING PC1</w:t>
      </w:r>
    </w:p>
    <w:p w14:paraId="4F5278F7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29F7829C">
      <w:pPr>
        <w:pStyle w:val="3"/>
        <w:spacing w:before="120" w:after="120"/>
        <w:ind w:firstLine="480"/>
        <w:rPr>
          <w:rFonts w:hint="default" w:eastAsiaTheme="minorEastAsia"/>
          <w:lang w:val="en-US" w:eastAsia="zh-CN"/>
        </w:r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次实验无代码</w:t>
      </w:r>
    </w:p>
    <w:p w14:paraId="175A5D36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C11CBBD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5.2节思考题：怎样对路由器设置密码保护？利用show命令如何判定网络故障？路由器有几种配置模式？如何在各个配置模式之间进行切换？如何判定路由器的串口是广域网的DTE端还是DCE端？
</w:t>
      </w:r>
    </w:p>
    <w:p w14:paraId="50CE3810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答：</w:t>
      </w:r>
    </w:p>
    <w:p w14:paraId="55301E77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（1）密码保护：在全局配置模式下使用enable secret cisco命令设置超级用户口令，使用line console 0后配置login和password设置控制台口令，使用line vty 0 4配置Telnet远程登录口令。</w:t>
      </w:r>
    </w:p>
    <w:p w14:paraId="334A0682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（2）利用show命令判断故障：show interfaces查看接口状态，若serial is down表示物理链路故障；show ip route查看路由表是否正确；show running-config查看当前配置。</w:t>
      </w:r>
    </w:p>
    <w:p w14:paraId="3BCE0F4E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（3）路由器配置模式：普通用户模式（Router&gt;）、超级用户模式（Router#）、全局配置模式（Router(config)#）、接口配置模式（Router(config-if)#）等。切换方式：输入enable进入超级用户模式，输入config terminal进入全局配置模式，输入exit或Ctrl-Z退出。</w:t>
      </w:r>
    </w:p>
    <w:p w14:paraId="00B69F7C">
      <w:pPr>
        <w:pStyle w:val="3"/>
        <w:spacing w:before="120" w:after="120"/>
        <w:ind w:firstLine="480"/>
      </w:pPr>
      <w:r>
        <w:rPr>
          <w:rFonts w:hint="eastAsia"/>
        </w:rPr>
        <w:t>（4）在串口连接中，DCE端需要提供时钟信号，使用show controller serial X命令可以查看串口是DCE还是DTE端，DCE端需要配置clock rate。</w:t>
      </w:r>
    </w:p>
    <w:p w14:paraId="79111ABB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  <w:bookmarkStart w:id="0" w:name="_GoBack"/>
      <w:bookmarkEnd w:id="0"/>
    </w:p>
    <w:p w14:paraId="203B6B1A">
      <w:pPr>
        <w:pStyle w:val="3"/>
        <w:spacing w:before="120" w:after="120"/>
        <w:ind w:firstLine="480"/>
      </w:pPr>
      <w:r>
        <w:rPr>
          <w:rFonts w:hint="eastAsia"/>
        </w:rPr>
        <w:t>本次实验通过使用Router eSIM v1.1、CCNA Network Visualizer 6.0和Cisco Packet Tracer 7.0三款模拟软件，完成了Cisco IOS路由器的基本配置实验。通过实验，加深了对网络层和路由原理的理解，掌握了路由器接口IP配置、静态路由配置、动态路由RIP协议配置以及交换机VLAN配置的具体操作方法。特别是在Packet Tracer中，通过实际连线、安装串口模块WIC-2T、配置Serial接口时钟频率等步骤，对路由器的硬件结构和DCE/DTE串口连接有了直观认识。实验中也遇到了接口未激活、串口线连接端口不匹配等问题，通过逐步排查最终实现了PC0与PC1之间的跨路由器ping通，收获良多。</w:t>
      </w:r>
    </w:p>
    <w:p w14:paraId="22888A81"/>
    <w:sectPr>
      <w:headerReference r:id="rId3" w:type="default"/>
      <w:footerReference r:id="rId4" w:type="default"/>
      <w:type w:val="oddPage"/>
      <w:pgSz w:w="11907" w:h="16840"/>
      <w:pgMar w:top="1440" w:right="1797" w:bottom="1440" w:left="1797" w:header="709" w:footer="709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5668A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235D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dit="comments" w:enforcement="0"/>
  <w:defaultTabStop w:val="420"/>
  <w:drawingGridHorizontalSpacing w:val="1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90"/>
    <w:rsid w:val="00015E06"/>
    <w:rsid w:val="000F0B73"/>
    <w:rsid w:val="00273234"/>
    <w:rsid w:val="002E41EA"/>
    <w:rsid w:val="002F7C0B"/>
    <w:rsid w:val="00342791"/>
    <w:rsid w:val="00362F00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9D20C4"/>
    <w:rsid w:val="00E7788E"/>
    <w:rsid w:val="00EB3974"/>
    <w:rsid w:val="00F8695A"/>
    <w:rsid w:val="00F90F9D"/>
    <w:rsid w:val="013D0E4C"/>
    <w:rsid w:val="03077138"/>
    <w:rsid w:val="056805D6"/>
    <w:rsid w:val="07A93A4C"/>
    <w:rsid w:val="08844E22"/>
    <w:rsid w:val="0AC32C76"/>
    <w:rsid w:val="0E912611"/>
    <w:rsid w:val="12EA2943"/>
    <w:rsid w:val="144A3D12"/>
    <w:rsid w:val="17CC2C4A"/>
    <w:rsid w:val="18313286"/>
    <w:rsid w:val="1873209D"/>
    <w:rsid w:val="18CA52F7"/>
    <w:rsid w:val="194B7338"/>
    <w:rsid w:val="1A785EE3"/>
    <w:rsid w:val="1C0D595B"/>
    <w:rsid w:val="203672DA"/>
    <w:rsid w:val="23971A56"/>
    <w:rsid w:val="28AF2018"/>
    <w:rsid w:val="2A2105A1"/>
    <w:rsid w:val="2E857DAE"/>
    <w:rsid w:val="349B6BBD"/>
    <w:rsid w:val="397544B2"/>
    <w:rsid w:val="3A2D3D16"/>
    <w:rsid w:val="3A483652"/>
    <w:rsid w:val="3B0A0C96"/>
    <w:rsid w:val="3BB54D17"/>
    <w:rsid w:val="3D071A1E"/>
    <w:rsid w:val="3D7E08AA"/>
    <w:rsid w:val="44C3308A"/>
    <w:rsid w:val="46A2450F"/>
    <w:rsid w:val="4ABD72BD"/>
    <w:rsid w:val="4DEE6095"/>
    <w:rsid w:val="4E586313"/>
    <w:rsid w:val="4F8C6496"/>
    <w:rsid w:val="544942B8"/>
    <w:rsid w:val="55344FA6"/>
    <w:rsid w:val="56B458BB"/>
    <w:rsid w:val="57084860"/>
    <w:rsid w:val="57B50954"/>
    <w:rsid w:val="5B417490"/>
    <w:rsid w:val="5C5071D2"/>
    <w:rsid w:val="5DF57595"/>
    <w:rsid w:val="629A54AA"/>
    <w:rsid w:val="64DC4A4E"/>
    <w:rsid w:val="65520088"/>
    <w:rsid w:val="66075C20"/>
    <w:rsid w:val="66AE007A"/>
    <w:rsid w:val="676154B1"/>
    <w:rsid w:val="6779422B"/>
    <w:rsid w:val="68C00029"/>
    <w:rsid w:val="69E73FC0"/>
    <w:rsid w:val="6A86769D"/>
    <w:rsid w:val="6EE81E74"/>
    <w:rsid w:val="72B46450"/>
    <w:rsid w:val="72BE26F7"/>
    <w:rsid w:val="73C714A3"/>
    <w:rsid w:val="73E46CAE"/>
    <w:rsid w:val="7836702A"/>
    <w:rsid w:val="78C876ED"/>
    <w:rsid w:val="79B3393D"/>
    <w:rsid w:val="7A1B6705"/>
    <w:rsid w:val="7BA90E57"/>
    <w:rsid w:val="7BAC4124"/>
    <w:rsid w:val="7BF74F57"/>
    <w:rsid w:val="7C745605"/>
    <w:rsid w:val="7DD8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qFormat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qFormat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qFormat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qFormat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qFormat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qFormat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qFormat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qFormat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qFormat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qFormat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qFormat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qFormat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qFormat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qFormat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qFormat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qFormat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qFormat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qFormat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qFormat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qFormat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18</Pages>
  <Words>1316</Words>
  <Characters>1992</Characters>
  <Lines>4</Lines>
  <Paragraphs>1</Paragraphs>
  <TotalTime>4</TotalTime>
  <ScaleCrop>false</ScaleCrop>
  <LinksUpToDate>false</LinksUpToDate>
  <CharactersWithSpaces>2124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2026-03-28T13:45:00Z</dcterms:created>
  <dc:creator>黄炜</dc:creator>
  <cp:lastModifiedBy>15710668700</cp:lastModifiedBy>
  <dcterms:modified xsi:type="dcterms:W3CDTF">2026-04-29T08:03:46Z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F61DE73B35E54DCEBC90DBF57AF238E8_12</vt:lpwstr>
  </property>
</Properties>
</file>