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实验六-光线追踪实验报告"/>
    <w:p>
      <w:pPr>
        <w:pStyle w:val="Heading1"/>
      </w:pPr>
      <w:r>
        <w:rPr>
          <w:rFonts w:hint="eastAsia"/>
        </w:rPr>
        <w:t xml:space="preserve">实验六</w:t>
      </w:r>
      <w:r>
        <w:t xml:space="preserve"> </w:t>
      </w:r>
      <w:r>
        <w:rPr>
          <w:rFonts w:hint="eastAsia"/>
        </w:rPr>
        <w:t xml:space="preserve">光线追踪实验报告</w:t>
      </w:r>
    </w:p>
    <w:bookmarkStart w:id="9" w:name="实验名称"/>
    <w:p>
      <w:pPr>
        <w:pStyle w:val="Heading2"/>
      </w:pPr>
      <w:r>
        <w:t xml:space="preserve">1. </w:t>
      </w:r>
      <w:r>
        <w:rPr>
          <w:rFonts w:hint="eastAsia"/>
        </w:rPr>
        <w:t xml:space="preserve">实验名称</w:t>
      </w:r>
    </w:p>
    <w:p>
      <w:pPr>
        <w:pStyle w:val="FirstParagraph"/>
      </w:pPr>
      <w:r>
        <w:rPr>
          <w:rFonts w:hint="eastAsia"/>
        </w:rPr>
        <w:t xml:space="preserve">实验六：光线追踪</w:t>
      </w:r>
    </w:p>
    <w:bookmarkEnd w:id="9"/>
    <w:bookmarkStart w:id="10" w:name="实验目的"/>
    <w:p>
      <w:pPr>
        <w:pStyle w:val="Heading2"/>
      </w:pPr>
      <w:r>
        <w:t xml:space="preserve">2. </w:t>
      </w:r>
      <w:r>
        <w:rPr>
          <w:rFonts w:hint="eastAsia"/>
        </w:rPr>
        <w:t xml:space="preserve">实验目的</w:t>
      </w:r>
    </w:p>
    <w:p>
      <w:pPr>
        <w:pStyle w:val="Compact"/>
        <w:numPr>
          <w:ilvl w:val="0"/>
          <w:numId w:val="1001"/>
        </w:numPr>
      </w:pPr>
      <w:r>
        <w:rPr>
          <w:rFonts w:hint="eastAsia"/>
        </w:rPr>
        <w:t xml:space="preserve">理解光线追踪的基本思想，掌握从相机发射光线、求交、着色、阴影判断到递归反射与折射的完整流程。</w:t>
      </w:r>
    </w:p>
    <w:p>
      <w:pPr>
        <w:pStyle w:val="Compact"/>
        <w:numPr>
          <w:ilvl w:val="0"/>
          <w:numId w:val="1001"/>
        </w:numPr>
      </w:pPr>
      <w:r>
        <w:rPr>
          <w:rFonts w:hint="eastAsia"/>
        </w:rPr>
        <w:t xml:space="preserve">学会使用</w:t>
      </w:r>
      <w:r>
        <w:t xml:space="preserve"> C++ </w:t>
      </w:r>
      <w:r>
        <w:rPr>
          <w:rFonts w:hint="eastAsia"/>
        </w:rPr>
        <w:t xml:space="preserve">与</w:t>
      </w:r>
      <w:r>
        <w:t xml:space="preserve"> CMake </w:t>
      </w:r>
      <w:r>
        <w:rPr>
          <w:rFonts w:hint="eastAsia"/>
        </w:rPr>
        <w:t xml:space="preserve">组织小型图形学实验工程，并完成编译、运行与结果整理。</w:t>
      </w:r>
    </w:p>
    <w:p>
      <w:pPr>
        <w:pStyle w:val="Compact"/>
        <w:numPr>
          <w:ilvl w:val="0"/>
          <w:numId w:val="1001"/>
        </w:numPr>
      </w:pPr>
      <w:r>
        <w:rPr>
          <w:rFonts w:hint="eastAsia"/>
        </w:rPr>
        <w:t xml:space="preserve">通过最小参数修改对比渲染结果，观察材质参数变化对最终图像的影响。</w:t>
      </w:r>
    </w:p>
    <w:bookmarkEnd w:id="10"/>
    <w:bookmarkStart w:id="11" w:name="实验环境"/>
    <w:p>
      <w:pPr>
        <w:pStyle w:val="Heading2"/>
      </w:pPr>
      <w:r>
        <w:t xml:space="preserve">3. </w:t>
      </w:r>
      <w:r>
        <w:rPr>
          <w:rFonts w:hint="eastAsia"/>
        </w:rPr>
        <w:t xml:space="preserve">实验环境</w:t>
      </w:r>
    </w:p>
    <w:p>
      <w:pPr>
        <w:pStyle w:val="Compact"/>
        <w:numPr>
          <w:ilvl w:val="0"/>
          <w:numId w:val="1002"/>
        </w:numPr>
      </w:pPr>
      <w:r>
        <w:rPr>
          <w:rFonts w:hint="eastAsia"/>
        </w:rPr>
        <w:t xml:space="preserve">操作系统：Windows</w:t>
      </w:r>
      <w:r>
        <w:t xml:space="preserve"> PowerShell</w:t>
      </w:r>
    </w:p>
    <w:p>
      <w:pPr>
        <w:pStyle w:val="Compact"/>
        <w:numPr>
          <w:ilvl w:val="0"/>
          <w:numId w:val="1002"/>
        </w:numPr>
      </w:pPr>
      <w:r>
        <w:rPr>
          <w:rFonts w:hint="eastAsia"/>
        </w:rPr>
        <w:t xml:space="preserve">编译工具：CMake</w:t>
      </w:r>
      <w:r>
        <w:t xml:space="preserve"> 4.2.1</w:t>
      </w:r>
    </w:p>
    <w:p>
      <w:pPr>
        <w:pStyle w:val="Compact"/>
        <w:numPr>
          <w:ilvl w:val="0"/>
          <w:numId w:val="1002"/>
        </w:numPr>
      </w:pPr>
      <w:r>
        <w:rPr>
          <w:rFonts w:hint="eastAsia"/>
        </w:rPr>
        <w:t xml:space="preserve">编译器：Clang</w:t>
      </w:r>
      <w:r>
        <w:t xml:space="preserve"> </w:t>
      </w:r>
      <w:r>
        <w:rPr>
          <w:rFonts w:hint="eastAsia"/>
        </w:rPr>
        <w:t xml:space="preserve">22.1.1（由</w:t>
      </w:r>
      <w:r>
        <w:t xml:space="preserve"> CMake </w:t>
      </w:r>
      <w:r>
        <w:rPr>
          <w:rFonts w:hint="eastAsia"/>
        </w:rPr>
        <w:t xml:space="preserve">检测）</w:t>
      </w:r>
    </w:p>
    <w:p>
      <w:pPr>
        <w:pStyle w:val="Compact"/>
        <w:numPr>
          <w:ilvl w:val="0"/>
          <w:numId w:val="1002"/>
        </w:numPr>
      </w:pPr>
      <w:r>
        <w:t xml:space="preserve">C++ </w:t>
      </w:r>
      <w:r>
        <w:rPr>
          <w:rFonts w:hint="eastAsia"/>
        </w:rPr>
        <w:t xml:space="preserve">标准：C++17</w:t>
      </w:r>
    </w:p>
    <w:p>
      <w:pPr>
        <w:pStyle w:val="Compact"/>
        <w:numPr>
          <w:ilvl w:val="0"/>
          <w:numId w:val="1002"/>
        </w:numPr>
      </w:pPr>
      <w:r>
        <w:rPr>
          <w:rFonts w:hint="eastAsia"/>
        </w:rPr>
        <w:t xml:space="preserve">线性代数库：Eigen3</w:t>
      </w:r>
    </w:p>
    <w:p>
      <w:pPr>
        <w:pStyle w:val="Compact"/>
        <w:numPr>
          <w:ilvl w:val="0"/>
          <w:numId w:val="1002"/>
        </w:numPr>
      </w:pPr>
      <w:r>
        <w:rPr>
          <w:rFonts w:hint="eastAsia"/>
        </w:rPr>
        <w:t xml:space="preserve">图像整理工具：Python</w:t>
      </w:r>
      <w:r>
        <w:t xml:space="preserve"> 3.13.5、Pillow</w:t>
      </w:r>
    </w:p>
    <w:bookmarkEnd w:id="11"/>
    <w:bookmarkStart w:id="12" w:name="实验原理"/>
    <w:p>
      <w:pPr>
        <w:pStyle w:val="Heading2"/>
      </w:pPr>
      <w:r>
        <w:t xml:space="preserve">4. </w:t>
      </w:r>
      <w:r>
        <w:rPr>
          <w:rFonts w:hint="eastAsia"/>
        </w:rPr>
        <w:t xml:space="preserve">实验原理</w:t>
      </w:r>
    </w:p>
    <w:p>
      <w:pPr>
        <w:pStyle w:val="FirstParagraph"/>
      </w:pPr>
      <w:r>
        <w:rPr>
          <w:rFonts w:hint="eastAsia"/>
        </w:rPr>
        <w:t xml:space="preserve">光线追踪是一种基于物理直觉的图像生成方法。其核心思想是从相机出发，针对图像平面上的每个像素生成一条视线光线，计算该光线与场景物体的最近交点，并在交点处依据材质、法线、光源方向和视线方向进行着色。如果材质具有镜面反射或透明折射特性，则继续递归追踪反射光线或折射光线，将其贡献叠加到当前像素颜色中。</w:t>
      </w:r>
    </w:p>
    <w:p>
      <w:pPr>
        <w:pStyle w:val="BodyText"/>
      </w:pPr>
      <w:r>
        <w:rPr>
          <w:rFonts w:hint="eastAsia"/>
        </w:rPr>
        <w:t xml:space="preserve">本实验中，场景主要由若干球体组成，采用点光源进行直接光照计算，并包含：</w:t>
      </w:r>
    </w:p>
    <w:p>
      <w:pPr>
        <w:pStyle w:val="Compact"/>
        <w:numPr>
          <w:ilvl w:val="0"/>
          <w:numId w:val="1003"/>
        </w:numPr>
      </w:pPr>
      <w:r>
        <w:rPr>
          <w:rFonts w:hint="eastAsia"/>
        </w:rPr>
        <w:t xml:space="preserve">环境光项：提供基础亮度；</w:t>
      </w:r>
    </w:p>
    <w:p>
      <w:pPr>
        <w:pStyle w:val="Compact"/>
        <w:numPr>
          <w:ilvl w:val="0"/>
          <w:numId w:val="1003"/>
        </w:numPr>
      </w:pPr>
      <w:r>
        <w:rPr>
          <w:rFonts w:hint="eastAsia"/>
        </w:rPr>
        <w:t xml:space="preserve">漫反射项：依据</w:t>
      </w:r>
      <w:r>
        <w:t xml:space="preserve"> Lambert </w:t>
      </w:r>
      <w:r>
        <w:rPr>
          <w:rFonts w:hint="eastAsia"/>
        </w:rPr>
        <w:t xml:space="preserve">模型计算；</w:t>
      </w:r>
    </w:p>
    <w:p>
      <w:pPr>
        <w:pStyle w:val="Compact"/>
        <w:numPr>
          <w:ilvl w:val="0"/>
          <w:numId w:val="1003"/>
        </w:numPr>
      </w:pPr>
      <w:r>
        <w:rPr>
          <w:rFonts w:hint="eastAsia"/>
        </w:rPr>
        <w:t xml:space="preserve">高光项：依据半程向量计算镜面反射；</w:t>
      </w:r>
    </w:p>
    <w:p>
      <w:pPr>
        <w:pStyle w:val="Compact"/>
        <w:numPr>
          <w:ilvl w:val="0"/>
          <w:numId w:val="1003"/>
        </w:numPr>
      </w:pPr>
      <w:r>
        <w:rPr>
          <w:rFonts w:hint="eastAsia"/>
        </w:rPr>
        <w:t xml:space="preserve">阴影检测：利用</w:t>
      </w:r>
      <w:r>
        <w:t xml:space="preserve"> shadow ray </w:t>
      </w:r>
      <w:r>
        <w:rPr>
          <w:rFonts w:hint="eastAsia"/>
        </w:rPr>
        <w:t xml:space="preserve">判断交点到光源之间是否被遮挡；</w:t>
      </w:r>
    </w:p>
    <w:p>
      <w:pPr>
        <w:pStyle w:val="Compact"/>
        <w:numPr>
          <w:ilvl w:val="0"/>
          <w:numId w:val="1003"/>
        </w:numPr>
      </w:pPr>
      <w:r>
        <w:rPr>
          <w:rFonts w:hint="eastAsia"/>
        </w:rPr>
        <w:t xml:space="preserve">递归反射：对可反射材质继续追踪反射方向；</w:t>
      </w:r>
    </w:p>
    <w:p>
      <w:pPr>
        <w:pStyle w:val="Compact"/>
        <w:numPr>
          <w:ilvl w:val="0"/>
          <w:numId w:val="1003"/>
        </w:numPr>
      </w:pPr>
      <w:r>
        <w:rPr>
          <w:rFonts w:hint="eastAsia"/>
        </w:rPr>
        <w:t xml:space="preserve">递归折射：对透明材质继续追踪折射方向。</w:t>
      </w:r>
    </w:p>
    <w:bookmarkEnd w:id="12"/>
    <w:bookmarkStart w:id="13" w:name="光线追踪流程"/>
    <w:p>
      <w:pPr>
        <w:pStyle w:val="Heading2"/>
      </w:pPr>
      <w:r>
        <w:t xml:space="preserve">5. </w:t>
      </w:r>
      <w:r>
        <w:rPr>
          <w:rFonts w:hint="eastAsia"/>
        </w:rPr>
        <w:t xml:space="preserve">光线追踪流程</w:t>
      </w:r>
    </w:p>
    <w:p>
      <w:pPr>
        <w:pStyle w:val="Compact"/>
        <w:numPr>
          <w:ilvl w:val="0"/>
          <w:numId w:val="1004"/>
        </w:numPr>
      </w:pPr>
      <w:r>
        <w:rPr>
          <w:rFonts w:hint="eastAsia"/>
        </w:rPr>
        <w:t xml:space="preserve">初始化相机、场景、球体和材质参数。</w:t>
      </w:r>
    </w:p>
    <w:p>
      <w:pPr>
        <w:pStyle w:val="Compact"/>
        <w:numPr>
          <w:ilvl w:val="0"/>
          <w:numId w:val="1004"/>
        </w:numPr>
      </w:pPr>
      <w:r>
        <w:rPr>
          <w:rFonts w:hint="eastAsia"/>
        </w:rPr>
        <w:t xml:space="preserve">遍历图像平面每个像素，计算归一化参数</w:t>
      </w:r>
      <w:r>
        <w:t xml:space="preserve"> </w:t>
      </w:r>
      <w:r>
        <w:rPr>
          <w:rStyle w:val="VerbatimChar"/>
        </w:rPr>
        <w:t xml:space="preserve">u</w:t>
      </w:r>
      <w:r>
        <w:t xml:space="preserve">、</w:t>
      </w:r>
      <w:r>
        <w:rPr>
          <w:rStyle w:val="VerbatimChar"/>
        </w:rPr>
        <w:t xml:space="preserve">v</w:t>
      </w:r>
      <w:r>
        <w:t xml:space="preserve">。</w:t>
      </w:r>
    </w:p>
    <w:p>
      <w:pPr>
        <w:pStyle w:val="Compact"/>
        <w:numPr>
          <w:ilvl w:val="0"/>
          <w:numId w:val="1004"/>
        </w:numPr>
      </w:pPr>
      <w:r>
        <w:rPr>
          <w:rFonts w:hint="eastAsia"/>
        </w:rPr>
        <w:t xml:space="preserve">由相机根据</w:t>
      </w:r>
      <w:r>
        <w:t xml:space="preserve"> </w:t>
      </w:r>
      <w:r>
        <w:rPr>
          <w:rStyle w:val="VerbatimChar"/>
        </w:rPr>
        <w:t xml:space="preserve">u</w:t>
      </w:r>
      <w:r>
        <w:t xml:space="preserve">、</w:t>
      </w:r>
      <w:r>
        <w:rPr>
          <w:rStyle w:val="VerbatimChar"/>
        </w:rPr>
        <w:t xml:space="preserve">v</w:t>
      </w:r>
      <w:r>
        <w:t xml:space="preserve"> </w:t>
      </w:r>
      <w:r>
        <w:rPr>
          <w:rFonts w:hint="eastAsia"/>
        </w:rPr>
        <w:t xml:space="preserve">生成穿过像素的主光线。</w:t>
      </w:r>
    </w:p>
    <w:p>
      <w:pPr>
        <w:pStyle w:val="Compact"/>
        <w:numPr>
          <w:ilvl w:val="0"/>
          <w:numId w:val="1004"/>
        </w:numPr>
      </w:pPr>
      <w:r>
        <w:rPr>
          <w:rFonts w:hint="eastAsia"/>
        </w:rPr>
        <w:t xml:space="preserve">在场景中查找主光线与所有球体的最近交点。</w:t>
      </w:r>
    </w:p>
    <w:p>
      <w:pPr>
        <w:pStyle w:val="Compact"/>
        <w:numPr>
          <w:ilvl w:val="0"/>
          <w:numId w:val="1004"/>
        </w:numPr>
      </w:pPr>
      <w:r>
        <w:rPr>
          <w:rFonts w:hint="eastAsia"/>
        </w:rPr>
        <w:t xml:space="preserve">若命中物体，则计算环境光、直接光照和阴影。</w:t>
      </w:r>
    </w:p>
    <w:p>
      <w:pPr>
        <w:pStyle w:val="Compact"/>
        <w:numPr>
          <w:ilvl w:val="0"/>
          <w:numId w:val="1004"/>
        </w:numPr>
      </w:pPr>
      <w:r>
        <w:rPr>
          <w:rFonts w:hint="eastAsia"/>
        </w:rPr>
        <w:t xml:space="preserve">若材质支持反射，则递归追踪反射光线。</w:t>
      </w:r>
    </w:p>
    <w:p>
      <w:pPr>
        <w:pStyle w:val="Compact"/>
        <w:numPr>
          <w:ilvl w:val="0"/>
          <w:numId w:val="1004"/>
        </w:numPr>
      </w:pPr>
      <w:r>
        <w:rPr>
          <w:rFonts w:hint="eastAsia"/>
        </w:rPr>
        <w:t xml:space="preserve">若材质支持折射，则递归追踪折射光线。</w:t>
      </w:r>
    </w:p>
    <w:p>
      <w:pPr>
        <w:pStyle w:val="Compact"/>
        <w:numPr>
          <w:ilvl w:val="0"/>
          <w:numId w:val="1004"/>
        </w:numPr>
      </w:pPr>
      <w:r>
        <w:rPr>
          <w:rFonts w:hint="eastAsia"/>
        </w:rPr>
        <w:t xml:space="preserve">合成颜色后写入</w:t>
      </w:r>
      <w:r>
        <w:t xml:space="preserve"> </w:t>
      </w:r>
      <w:r>
        <w:rPr>
          <w:rStyle w:val="VerbatimChar"/>
        </w:rPr>
        <w:t xml:space="preserve">PPM</w:t>
      </w:r>
      <w:r>
        <w:t xml:space="preserve"> </w:t>
      </w:r>
      <w:r>
        <w:rPr>
          <w:rFonts w:hint="eastAsia"/>
        </w:rPr>
        <w:t xml:space="preserve">图像缓冲区。</w:t>
      </w:r>
    </w:p>
    <w:p>
      <w:pPr>
        <w:pStyle w:val="Compact"/>
        <w:numPr>
          <w:ilvl w:val="0"/>
          <w:numId w:val="1004"/>
        </w:numPr>
      </w:pPr>
      <w:r>
        <w:rPr>
          <w:rFonts w:hint="eastAsia"/>
        </w:rPr>
        <w:t xml:space="preserve">输出渲染结果文件。</w:t>
      </w:r>
    </w:p>
    <w:bookmarkEnd w:id="13"/>
    <w:bookmarkStart w:id="22" w:name="核心代码分析"/>
    <w:p>
      <w:pPr>
        <w:pStyle w:val="Heading2"/>
      </w:pPr>
      <w:r>
        <w:t xml:space="preserve">6. </w:t>
      </w:r>
      <w:r>
        <w:rPr>
          <w:rFonts w:hint="eastAsia"/>
        </w:rPr>
        <w:t xml:space="preserve">核心代码分析</w:t>
      </w:r>
    </w:p>
    <w:bookmarkStart w:id="15" w:name="相机光线生成"/>
    <w:p>
      <w:pPr>
        <w:pStyle w:val="Heading3"/>
      </w:pPr>
      <w:r>
        <w:t xml:space="preserve">6.1 </w:t>
      </w:r>
      <w:r>
        <w:rPr>
          <w:rFonts w:hint="eastAsia"/>
        </w:rPr>
        <w:t xml:space="preserve">相机光线生成</w:t>
      </w:r>
    </w:p>
    <w:p>
      <w:pPr>
        <w:pStyle w:val="FirstParagraph"/>
      </w:pPr>
      <w:r>
        <w:rPr>
          <w:rFonts w:hint="eastAsia"/>
        </w:rPr>
        <w:t xml:space="preserve">在</w:t>
      </w:r>
      <w:r>
        <w:t xml:space="preserve"> </w:t>
      </w:r>
      <w:hyperlink r:id="rId14">
        <w:r>
          <w:rPr>
            <w:rStyle w:val="Hyperlink"/>
          </w:rPr>
          <w:t xml:space="preserve">camera.hpp</w:t>
        </w:r>
      </w:hyperlink>
      <w:r>
        <w:t xml:space="preserve"> </w:t>
      </w:r>
      <w:r>
        <w:rPr>
          <w:rFonts w:hint="eastAsia"/>
        </w:rPr>
        <w:t xml:space="preserve">中补全了</w:t>
      </w:r>
      <w:r>
        <w:t xml:space="preserve"> </w:t>
      </w:r>
      <w:r>
        <w:rPr>
          <w:rStyle w:val="VerbatimChar"/>
        </w:rPr>
        <w:t xml:space="preserve">GenerateRay</w:t>
      </w:r>
      <w:r>
        <w:rPr>
          <w:rFonts w:hint="eastAsia"/>
        </w:rPr>
        <w:t xml:space="preserve">，使其根据像素归一化坐标</w:t>
      </w:r>
      <w:r>
        <w:t xml:space="preserve"> </w:t>
      </w:r>
      <w:r>
        <w:rPr>
          <w:rStyle w:val="VerbatimChar"/>
        </w:rPr>
        <w:t xml:space="preserve">u</w:t>
      </w:r>
      <w:r>
        <w:t xml:space="preserve">、</w:t>
      </w:r>
      <w:r>
        <w:rPr>
          <w:rStyle w:val="VerbatimChar"/>
        </w:rPr>
        <w:t xml:space="preserve">v</w:t>
      </w:r>
      <w:r>
        <w:t xml:space="preserve"> </w:t>
      </w:r>
      <w:r>
        <w:rPr>
          <w:rFonts w:hint="eastAsia"/>
        </w:rPr>
        <w:t xml:space="preserve">生成正确的相机光线：</w:t>
      </w:r>
    </w:p>
    <w:p>
      <w:pPr>
        <w:pStyle w:val="SourceCode"/>
      </w:pPr>
      <w:r>
        <w:rPr>
          <w:rStyle w:val="VerbatimChar"/>
        </w:rPr>
        <w:t xml:space="preserve">Ray GenerateRay(float u, float v)</w:t>
      </w:r>
      <w:r>
        <w:br/>
      </w:r>
      <w:r>
        <w:rPr>
          <w:rStyle w:val="VerbatimChar"/>
        </w:rPr>
        <w:t xml:space="preserve">{</w:t>
      </w:r>
      <w:r>
        <w:br/>
      </w:r>
      <w:r>
        <w:rPr>
          <w:rStyle w:val="VerbatimChar"/>
        </w:rPr>
        <w:t xml:space="preserve">    return Ray(_origin,</w:t>
      </w:r>
      <w:r>
        <w:br/>
      </w:r>
      <w:r>
        <w:rPr>
          <w:rStyle w:val="VerbatimChar"/>
        </w:rPr>
        <w:t xml:space="preserve">        _lower_left_corner + u * _horizontal + v * _vetical - _origin);</w:t>
      </w:r>
      <w:r>
        <w:br/>
      </w:r>
      <w:r>
        <w:rPr>
          <w:rStyle w:val="VerbatimChar"/>
        </w:rPr>
        <w:t xml:space="preserve">}</w:t>
      </w:r>
    </w:p>
    <w:p>
      <w:pPr>
        <w:pStyle w:val="FirstParagraph"/>
      </w:pPr>
      <w:r>
        <w:rPr>
          <w:rFonts w:hint="eastAsia"/>
        </w:rPr>
        <w:t xml:space="preserve">这样每个像素都会对应不同方向的观察光线，而不是所有像素共用同一条射线。</w:t>
      </w:r>
    </w:p>
    <w:bookmarkEnd w:id="15"/>
    <w:bookmarkStart w:id="17" w:name="阴影反射与折射递归"/>
    <w:p>
      <w:pPr>
        <w:pStyle w:val="Heading3"/>
      </w:pPr>
      <w:r>
        <w:t xml:space="preserve">6.2 </w:t>
      </w:r>
      <w:r>
        <w:rPr>
          <w:rFonts w:hint="eastAsia"/>
        </w:rPr>
        <w:t xml:space="preserve">阴影、反射与折射递归</w:t>
      </w:r>
    </w:p>
    <w:p>
      <w:pPr>
        <w:pStyle w:val="FirstParagraph"/>
      </w:pPr>
      <w:r>
        <w:rPr>
          <w:rFonts w:hint="eastAsia"/>
        </w:rPr>
        <w:t xml:space="preserve">在</w:t>
      </w:r>
      <w:r>
        <w:t xml:space="preserve"> </w:t>
      </w:r>
      <w:hyperlink r:id="rId16">
        <w:r>
          <w:rPr>
            <w:rStyle w:val="Hyperlink"/>
          </w:rPr>
          <w:t xml:space="preserve">raytracer.hpp</w:t>
        </w:r>
      </w:hyperlink>
      <w:r>
        <w:t xml:space="preserve"> </w:t>
      </w:r>
      <w:r>
        <w:rPr>
          <w:rFonts w:hint="eastAsia"/>
        </w:rPr>
        <w:t xml:space="preserve">中补全了三个关键部分：</w:t>
      </w:r>
    </w:p>
    <w:p>
      <w:pPr>
        <w:numPr>
          <w:ilvl w:val="0"/>
          <w:numId w:val="1005"/>
        </w:numPr>
      </w:pPr>
      <w:r>
        <w:rPr>
          <w:rFonts w:hint="eastAsia"/>
        </w:rPr>
        <w:t xml:space="preserve">阴影检测</w:t>
      </w:r>
      <w:r>
        <w:br/>
      </w:r>
      <w:r>
        <w:rPr>
          <w:rFonts w:hint="eastAsia"/>
        </w:rPr>
        <w:t xml:space="preserve">从交点向光源发射</w:t>
      </w:r>
      <w:r>
        <w:t xml:space="preserve"> </w:t>
      </w:r>
      <w:r>
        <w:rPr>
          <w:rStyle w:val="VerbatimChar"/>
        </w:rPr>
        <w:t xml:space="preserve">shadow ray</w:t>
      </w:r>
      <w:r>
        <w:rPr>
          <w:rFonts w:hint="eastAsia"/>
        </w:rPr>
        <w:t xml:space="preserve">，如果在到达光源前与其他物体再次相交，则该点处于阴影中，只保留环境光分量。</w:t>
      </w:r>
    </w:p>
    <w:p>
      <w:pPr>
        <w:numPr>
          <w:ilvl w:val="0"/>
          <w:numId w:val="1005"/>
        </w:numPr>
      </w:pPr>
      <w:r>
        <w:rPr>
          <w:rFonts w:hint="eastAsia"/>
        </w:rPr>
        <w:t xml:space="preserve">反射递归</w:t>
      </w:r>
      <w:r>
        <w:br/>
      </w:r>
      <w:r>
        <w:rPr>
          <w:rFonts w:hint="eastAsia"/>
        </w:rPr>
        <w:t xml:space="preserve">对可反射材质，计算反射方向并递归调用</w:t>
      </w:r>
      <w:r>
        <w:t xml:space="preserve"> </w:t>
      </w:r>
      <w:r>
        <w:rPr>
          <w:rStyle w:val="VerbatimChar"/>
        </w:rPr>
        <w:t xml:space="preserve">RayColor</w:t>
      </w:r>
      <w:r>
        <w:rPr>
          <w:rFonts w:hint="eastAsia"/>
        </w:rPr>
        <w:t xml:space="preserve">，将反射颜色按权重叠加到最终结果中。</w:t>
      </w:r>
    </w:p>
    <w:p>
      <w:pPr>
        <w:numPr>
          <w:ilvl w:val="0"/>
          <w:numId w:val="1005"/>
        </w:numPr>
      </w:pPr>
      <w:r>
        <w:rPr>
          <w:rFonts w:hint="eastAsia"/>
        </w:rPr>
        <w:t xml:space="preserve">折射递归</w:t>
      </w:r>
      <w:r>
        <w:br/>
      </w:r>
      <w:r>
        <w:rPr>
          <w:rFonts w:hint="eastAsia"/>
        </w:rPr>
        <w:t xml:space="preserve">对透明材质，依据折射率和法线方向计算折射向量，并递归求得折射颜色。</w:t>
      </w:r>
    </w:p>
    <w:p>
      <w:pPr>
        <w:pStyle w:val="FirstParagraph"/>
      </w:pPr>
      <w:r>
        <w:rPr>
          <w:rFonts w:hint="eastAsia"/>
        </w:rPr>
        <w:t xml:space="preserve">这些补全使程序真正具备了基础光线追踪效果，而不只是静态颜色输出。</w:t>
      </w:r>
    </w:p>
    <w:bookmarkEnd w:id="17"/>
    <w:bookmarkStart w:id="19" w:name="cmake-依赖整理"/>
    <w:p>
      <w:pPr>
        <w:pStyle w:val="Heading3"/>
      </w:pPr>
      <w:r>
        <w:t xml:space="preserve">6.3 CMake </w:t>
      </w:r>
      <w:r>
        <w:rPr>
          <w:rFonts w:hint="eastAsia"/>
        </w:rPr>
        <w:t xml:space="preserve">依赖整理</w:t>
      </w:r>
    </w:p>
    <w:p>
      <w:pPr>
        <w:pStyle w:val="FirstParagraph"/>
      </w:pPr>
      <w:r>
        <w:rPr>
          <w:rFonts w:hint="eastAsia"/>
        </w:rPr>
        <w:t xml:space="preserve">在</w:t>
      </w:r>
      <w:r>
        <w:t xml:space="preserve"> </w:t>
      </w:r>
      <w:hyperlink r:id="rId18">
        <w:r>
          <w:rPr>
            <w:rStyle w:val="Hyperlink"/>
          </w:rPr>
          <w:t xml:space="preserve">CMakeLists.txt</w:t>
        </w:r>
      </w:hyperlink>
      <w:r>
        <w:t xml:space="preserve"> </w:t>
      </w:r>
      <w:r>
        <w:rPr>
          <w:rFonts w:hint="eastAsia"/>
        </w:rPr>
        <w:t xml:space="preserve">中删除了当前工程不需要的</w:t>
      </w:r>
      <w:r>
        <w:t xml:space="preserve"> </w:t>
      </w:r>
      <w:r>
        <w:rPr>
          <w:rStyle w:val="VerbatimChar"/>
        </w:rPr>
        <w:t xml:space="preserve">OpenGL/freeglut</w:t>
      </w:r>
      <w:r>
        <w:t xml:space="preserve"> </w:t>
      </w:r>
      <w:r>
        <w:rPr>
          <w:rFonts w:hint="eastAsia"/>
        </w:rPr>
        <w:t xml:space="preserve">链接依赖，仅保留</w:t>
      </w:r>
      <w:r>
        <w:t xml:space="preserve"> </w:t>
      </w:r>
      <w:r>
        <w:rPr>
          <w:rStyle w:val="VerbatimChar"/>
        </w:rPr>
        <w:t xml:space="preserve">Eigen3::Eigen</w:t>
      </w:r>
      <w:r>
        <w:rPr>
          <w:rFonts w:hint="eastAsia"/>
        </w:rPr>
        <w:t xml:space="preserve">。原因是本实验程序属于</w:t>
      </w:r>
      <w:r>
        <w:t xml:space="preserve"> CPU </w:t>
      </w:r>
      <w:r>
        <w:rPr>
          <w:rFonts w:hint="eastAsia"/>
        </w:rPr>
        <w:t xml:space="preserve">光线追踪，不依赖窗口显示与</w:t>
      </w:r>
      <w:r>
        <w:t xml:space="preserve"> OpenGL </w:t>
      </w:r>
      <w:r>
        <w:rPr>
          <w:rFonts w:hint="eastAsia"/>
        </w:rPr>
        <w:t xml:space="preserve">渲染，原有链接配置会导致当前环境下出现</w:t>
      </w:r>
      <w:r>
        <w:t xml:space="preserve"> </w:t>
      </w:r>
      <w:r>
        <w:rPr>
          <w:rStyle w:val="VerbatimChar"/>
        </w:rPr>
        <w:t xml:space="preserve">freeglut.lib</w:t>
      </w:r>
      <w:r>
        <w:t xml:space="preserve"> </w:t>
      </w:r>
      <w:r>
        <w:rPr>
          <w:rFonts w:hint="eastAsia"/>
        </w:rPr>
        <w:t xml:space="preserve">缺失的链接错误。</w:t>
      </w:r>
    </w:p>
    <w:bookmarkEnd w:id="19"/>
    <w:bookmarkStart w:id="21" w:name="对比实验参数修改"/>
    <w:p>
      <w:pPr>
        <w:pStyle w:val="Heading3"/>
      </w:pPr>
      <w:r>
        <w:t xml:space="preserve">6.4 </w:t>
      </w:r>
      <w:r>
        <w:rPr>
          <w:rFonts w:hint="eastAsia"/>
        </w:rPr>
        <w:t xml:space="preserve">对比实验参数修改</w:t>
      </w:r>
    </w:p>
    <w:p>
      <w:pPr>
        <w:pStyle w:val="FirstParagraph"/>
      </w:pPr>
      <w:r>
        <w:rPr>
          <w:rFonts w:hint="eastAsia"/>
        </w:rPr>
        <w:t xml:space="preserve">为了体现实验完成情况，在</w:t>
      </w:r>
      <w:r>
        <w:t xml:space="preserve"> </w:t>
      </w:r>
      <w:hyperlink r:id="rId20">
        <w:r>
          <w:rPr>
            <w:rStyle w:val="Hyperlink"/>
          </w:rPr>
          <w:t xml:space="preserve">exp6.cpp</w:t>
        </w:r>
      </w:hyperlink>
      <w:r>
        <w:t xml:space="preserve"> </w:t>
      </w:r>
      <w:r>
        <w:rPr>
          <w:rFonts w:hint="eastAsia"/>
        </w:rPr>
        <w:t xml:space="preserve">中对地面球材质进行了最小可见修改：</w:t>
      </w:r>
    </w:p>
    <w:p>
      <w:pPr>
        <w:pStyle w:val="SourceCode"/>
      </w:pPr>
      <w:r>
        <w:rPr>
          <w:rStyle w:val="VerbatimChar"/>
        </w:rPr>
        <w:t xml:space="preserve">mtl2.SetKd(Vector3f(0.0, 0.6, 0.2));</w:t>
      </w:r>
    </w:p>
    <w:p>
      <w:pPr>
        <w:pStyle w:val="FirstParagraph"/>
      </w:pPr>
      <w:r>
        <w:rPr>
          <w:rFonts w:hint="eastAsia"/>
        </w:rPr>
        <w:t xml:space="preserve">修改为：</w:t>
      </w:r>
    </w:p>
    <w:p>
      <w:pPr>
        <w:pStyle w:val="SourceCode"/>
      </w:pPr>
      <w:r>
        <w:rPr>
          <w:rStyle w:val="VerbatimChar"/>
        </w:rPr>
        <w:t xml:space="preserve">mtl2.SetKd(Vector3f(0.7, 0.2, 0.2));</w:t>
      </w:r>
    </w:p>
    <w:p>
      <w:pPr>
        <w:pStyle w:val="FirstParagraph"/>
      </w:pPr>
      <w:r>
        <w:rPr>
          <w:rFonts w:hint="eastAsia"/>
        </w:rPr>
        <w:t xml:space="preserve">修改后地面颜色由偏绿色变为偏红色，图像差异直观明显，便于完成前后对比。</w:t>
      </w:r>
    </w:p>
    <w:bookmarkEnd w:id="21"/>
    <w:bookmarkEnd w:id="22"/>
    <w:bookmarkStart w:id="23" w:name="实验步骤"/>
    <w:p>
      <w:pPr>
        <w:pStyle w:val="Heading2"/>
      </w:pPr>
      <w:r>
        <w:t xml:space="preserve">7. </w:t>
      </w:r>
      <w:r>
        <w:rPr>
          <w:rFonts w:hint="eastAsia"/>
        </w:rPr>
        <w:t xml:space="preserve">实验步骤</w:t>
      </w:r>
    </w:p>
    <w:p>
      <w:pPr>
        <w:pStyle w:val="Compact"/>
        <w:numPr>
          <w:ilvl w:val="0"/>
          <w:numId w:val="1006"/>
        </w:numPr>
      </w:pPr>
      <w:r>
        <w:rPr>
          <w:rFonts w:hint="eastAsia"/>
        </w:rPr>
        <w:t xml:space="preserve">检查工程结构与关键源码文件，包括</w:t>
      </w:r>
      <w:r>
        <w:t xml:space="preserve"> </w:t>
      </w:r>
      <w:r>
        <w:rPr>
          <w:rStyle w:val="VerbatimChar"/>
        </w:rPr>
        <w:t xml:space="preserve">CMakeLists.txt</w:t>
      </w:r>
      <w:r>
        <w:t xml:space="preserve">、</w:t>
      </w:r>
      <w:r>
        <w:rPr>
          <w:rStyle w:val="VerbatimChar"/>
        </w:rPr>
        <w:t xml:space="preserve">exp6.cpp</w:t>
      </w:r>
      <w:r>
        <w:t xml:space="preserve">、</w:t>
      </w:r>
      <w:r>
        <w:rPr>
          <w:rStyle w:val="VerbatimChar"/>
        </w:rPr>
        <w:t xml:space="preserve">camera.hpp</w:t>
      </w:r>
      <w:r>
        <w:t xml:space="preserve">、</w:t>
      </w:r>
      <w:r>
        <w:rPr>
          <w:rStyle w:val="VerbatimChar"/>
        </w:rPr>
        <w:t xml:space="preserve">raytracer.hpp</w:t>
      </w:r>
      <w:r>
        <w:t xml:space="preserve">、</w:t>
      </w:r>
      <w:r>
        <w:rPr>
          <w:rStyle w:val="VerbatimChar"/>
        </w:rPr>
        <w:t xml:space="preserve">scene.hpp</w:t>
      </w:r>
      <w:r>
        <w:t xml:space="preserve">、</w:t>
      </w:r>
      <w:r>
        <w:rPr>
          <w:rStyle w:val="VerbatimChar"/>
        </w:rPr>
        <w:t xml:space="preserve">ppm.hpp</w:t>
      </w:r>
      <w:r>
        <w:t xml:space="preserve">。</w:t>
      </w:r>
    </w:p>
    <w:p>
      <w:pPr>
        <w:pStyle w:val="Compact"/>
        <w:numPr>
          <w:ilvl w:val="0"/>
          <w:numId w:val="1006"/>
        </w:numPr>
      </w:pPr>
      <w:r>
        <w:rPr>
          <w:rFonts w:hint="eastAsia"/>
        </w:rPr>
        <w:t xml:space="preserve">用</w:t>
      </w:r>
      <w:r>
        <w:t xml:space="preserve"> </w:t>
      </w:r>
      <w:r>
        <w:rPr>
          <w:rStyle w:val="VerbatimChar"/>
        </w:rPr>
        <w:t xml:space="preserve">cmake -S . -B build</w:t>
      </w:r>
      <w:r>
        <w:t xml:space="preserve"> </w:t>
      </w:r>
      <w:r>
        <w:rPr>
          <w:rFonts w:hint="eastAsia"/>
        </w:rPr>
        <w:t xml:space="preserve">配置工程。</w:t>
      </w:r>
    </w:p>
    <w:p>
      <w:pPr>
        <w:pStyle w:val="Compact"/>
        <w:numPr>
          <w:ilvl w:val="0"/>
          <w:numId w:val="1006"/>
        </w:numPr>
      </w:pPr>
      <w:r>
        <w:rPr>
          <w:rFonts w:hint="eastAsia"/>
        </w:rPr>
        <w:t xml:space="preserve">用</w:t>
      </w:r>
      <w:r>
        <w:t xml:space="preserve"> </w:t>
      </w:r>
      <w:r>
        <w:rPr>
          <w:rStyle w:val="VerbatimChar"/>
        </w:rPr>
        <w:t xml:space="preserve">cmake --build build</w:t>
      </w:r>
      <w:r>
        <w:t xml:space="preserve"> </w:t>
      </w:r>
      <w:r>
        <w:rPr>
          <w:rFonts w:hint="eastAsia"/>
        </w:rPr>
        <w:t xml:space="preserve">编译程序。</w:t>
      </w:r>
    </w:p>
    <w:p>
      <w:pPr>
        <w:pStyle w:val="Compact"/>
        <w:numPr>
          <w:ilvl w:val="0"/>
          <w:numId w:val="1006"/>
        </w:numPr>
      </w:pPr>
      <w:r>
        <w:rPr>
          <w:rFonts w:hint="eastAsia"/>
        </w:rPr>
        <w:t xml:space="preserve">运行</w:t>
      </w:r>
      <w:r>
        <w:t xml:space="preserve"> </w:t>
      </w:r>
      <w:r>
        <w:rPr>
          <w:rStyle w:val="VerbatimChar"/>
        </w:rPr>
        <w:t xml:space="preserve">build/MyOpenGLProject.exe</w:t>
      </w:r>
      <w:r>
        <w:t xml:space="preserve"> </w:t>
      </w:r>
      <w:r>
        <w:rPr>
          <w:rFonts w:hint="eastAsia"/>
        </w:rPr>
        <w:t xml:space="preserve">生成原始结果。</w:t>
      </w:r>
    </w:p>
    <w:p>
      <w:pPr>
        <w:pStyle w:val="Compact"/>
        <w:numPr>
          <w:ilvl w:val="0"/>
          <w:numId w:val="1006"/>
        </w:numPr>
      </w:pPr>
      <w:r>
        <w:rPr>
          <w:rFonts w:hint="eastAsia"/>
        </w:rPr>
        <w:t xml:space="preserve">将原始输出整理为</w:t>
      </w:r>
      <w:r>
        <w:t xml:space="preserve"> </w:t>
      </w:r>
      <w:r>
        <w:rPr>
          <w:rStyle w:val="VerbatimChar"/>
        </w:rPr>
        <w:t xml:space="preserve">result/output_original.ppm</w:t>
      </w:r>
      <w:r>
        <w:t xml:space="preserve">。</w:t>
      </w:r>
    </w:p>
    <w:p>
      <w:pPr>
        <w:pStyle w:val="Compact"/>
        <w:numPr>
          <w:ilvl w:val="0"/>
          <w:numId w:val="1006"/>
        </w:numPr>
      </w:pPr>
      <w:r>
        <w:rPr>
          <w:rFonts w:hint="eastAsia"/>
        </w:rPr>
        <w:t xml:space="preserve">修改地面球漫反射颜色，重新编译并运行。</w:t>
      </w:r>
    </w:p>
    <w:p>
      <w:pPr>
        <w:pStyle w:val="Compact"/>
        <w:numPr>
          <w:ilvl w:val="0"/>
          <w:numId w:val="1006"/>
        </w:numPr>
      </w:pPr>
      <w:r>
        <w:rPr>
          <w:rFonts w:hint="eastAsia"/>
        </w:rPr>
        <w:t xml:space="preserve">保存修改后结果为</w:t>
      </w:r>
      <w:r>
        <w:t xml:space="preserve"> </w:t>
      </w:r>
      <w:r>
        <w:rPr>
          <w:rStyle w:val="VerbatimChar"/>
        </w:rPr>
        <w:t xml:space="preserve">result/output_modified.ppm</w:t>
      </w:r>
      <w:r>
        <w:t xml:space="preserve">。</w:t>
      </w:r>
    </w:p>
    <w:p>
      <w:pPr>
        <w:pStyle w:val="Compact"/>
        <w:numPr>
          <w:ilvl w:val="0"/>
          <w:numId w:val="1006"/>
        </w:numPr>
      </w:pPr>
      <w:r>
        <w:rPr>
          <w:rFonts w:hint="eastAsia"/>
        </w:rPr>
        <w:t xml:space="preserve">使用</w:t>
      </w:r>
      <w:r>
        <w:t xml:space="preserve"> Pillow </w:t>
      </w:r>
      <w:r>
        <w:rPr>
          <w:rFonts w:hint="eastAsia"/>
        </w:rPr>
        <w:t xml:space="preserve">将两张</w:t>
      </w:r>
      <w:r>
        <w:t xml:space="preserve"> </w:t>
      </w:r>
      <w:r>
        <w:rPr>
          <w:rStyle w:val="VerbatimChar"/>
        </w:rPr>
        <w:t xml:space="preserve">ppm</w:t>
      </w:r>
      <w:r>
        <w:t xml:space="preserve"> </w:t>
      </w:r>
      <w:r>
        <w:rPr>
          <w:rFonts w:hint="eastAsia"/>
        </w:rPr>
        <w:t xml:space="preserve">转为</w:t>
      </w:r>
      <w:r>
        <w:t xml:space="preserve"> </w:t>
      </w:r>
      <w:r>
        <w:rPr>
          <w:rStyle w:val="VerbatimChar"/>
        </w:rPr>
        <w:t xml:space="preserve">png</w:t>
      </w:r>
      <w:r>
        <w:rPr>
          <w:rFonts w:hint="eastAsia"/>
        </w:rPr>
        <w:t xml:space="preserve">，便于查看和插入报告。</w:t>
      </w:r>
    </w:p>
    <w:p>
      <w:pPr>
        <w:pStyle w:val="Compact"/>
        <w:numPr>
          <w:ilvl w:val="0"/>
          <w:numId w:val="1006"/>
        </w:numPr>
      </w:pPr>
      <w:r>
        <w:rPr>
          <w:rFonts w:hint="eastAsia"/>
        </w:rPr>
        <w:t xml:space="preserve">进行图像差异检查，生成</w:t>
      </w:r>
      <w:r>
        <w:t xml:space="preserve"> </w:t>
      </w:r>
      <w:r>
        <w:rPr>
          <w:rStyle w:val="VerbatimChar"/>
        </w:rPr>
        <w:t xml:space="preserve">result/result_check.txt</w:t>
      </w:r>
      <w:r>
        <w:t xml:space="preserve">。</w:t>
      </w:r>
    </w:p>
    <w:p>
      <w:pPr>
        <w:pStyle w:val="Compact"/>
        <w:numPr>
          <w:ilvl w:val="0"/>
          <w:numId w:val="1006"/>
        </w:numPr>
      </w:pPr>
      <w:r>
        <w:rPr>
          <w:rFonts w:hint="eastAsia"/>
        </w:rPr>
        <w:t xml:space="preserve">整理</w:t>
      </w:r>
      <w:r>
        <w:t xml:space="preserve"> </w:t>
      </w:r>
      <w:r>
        <w:rPr>
          <w:rStyle w:val="VerbatimChar"/>
        </w:rPr>
        <w:t xml:space="preserve">submit/</w:t>
      </w:r>
      <w:r>
        <w:t xml:space="preserve"> </w:t>
      </w:r>
      <w:r>
        <w:rPr>
          <w:rFonts w:hint="eastAsia"/>
        </w:rPr>
        <w:t xml:space="preserve">目录并生成最终压缩包。</w:t>
      </w:r>
    </w:p>
    <w:bookmarkEnd w:id="23"/>
    <w:bookmarkStart w:id="32" w:name="实验结果截图"/>
    <w:p>
      <w:pPr>
        <w:pStyle w:val="Heading2"/>
      </w:pPr>
      <w:r>
        <w:t xml:space="preserve">8. </w:t>
      </w:r>
      <w:r>
        <w:rPr>
          <w:rFonts w:hint="eastAsia"/>
        </w:rPr>
        <w:t xml:space="preserve">实验结果截图</w:t>
      </w:r>
    </w:p>
    <w:bookmarkStart w:id="27" w:name="原始渲染结果"/>
    <w:p>
      <w:pPr>
        <w:pStyle w:val="Heading3"/>
      </w:pPr>
      <w:r>
        <w:t xml:space="preserve">8.1 </w:t>
      </w:r>
      <w:r>
        <w:rPr>
          <w:rFonts w:hint="eastAsia"/>
        </w:rPr>
        <w:t xml:space="preserve">原始渲染结果</w:t>
      </w:r>
    </w:p>
    <w:p>
      <w:pPr>
        <w:pStyle w:val="CaptionedFigure"/>
      </w:pPr>
      <w:r>
        <w:drawing>
          <wp:inline>
            <wp:extent cx="5334000" cy="4000500"/>
            <wp:effectExtent b="0" l="0" r="0" t="0"/>
            <wp:docPr descr="原始渲染结果" title="" id="25" name="Picture"/>
            <a:graphic>
              <a:graphicData uri="http://schemas.openxmlformats.org/drawingml/2006/picture">
                <pic:pic>
                  <pic:nvPicPr>
                    <pic:cNvPr descr="../result/output_original.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原始渲染结果</w:t>
      </w:r>
    </w:p>
    <w:bookmarkEnd w:id="27"/>
    <w:bookmarkStart w:id="31" w:name="修改后渲染结果"/>
    <w:p>
      <w:pPr>
        <w:pStyle w:val="Heading3"/>
      </w:pPr>
      <w:r>
        <w:t xml:space="preserve">8.2 </w:t>
      </w:r>
      <w:r>
        <w:rPr>
          <w:rFonts w:hint="eastAsia"/>
        </w:rPr>
        <w:t xml:space="preserve">修改后渲染结果</w:t>
      </w:r>
    </w:p>
    <w:p>
      <w:pPr>
        <w:pStyle w:val="CaptionedFigure"/>
      </w:pPr>
      <w:r>
        <w:drawing>
          <wp:inline>
            <wp:extent cx="5334000" cy="4000500"/>
            <wp:effectExtent b="0" l="0" r="0" t="0"/>
            <wp:docPr descr="修改后渲染结果" title="" id="29" name="Picture"/>
            <a:graphic>
              <a:graphicData uri="http://schemas.openxmlformats.org/drawingml/2006/picture">
                <pic:pic>
                  <pic:nvPicPr>
                    <pic:cNvPr descr="../result/output_modified.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修改后渲染结果</w:t>
      </w:r>
    </w:p>
    <w:bookmarkEnd w:id="31"/>
    <w:bookmarkEnd w:id="32"/>
    <w:bookmarkStart w:id="33" w:name="修改前后对比分析"/>
    <w:p>
      <w:pPr>
        <w:pStyle w:val="Heading2"/>
      </w:pPr>
      <w:r>
        <w:t xml:space="preserve">9. </w:t>
      </w:r>
      <w:r>
        <w:rPr>
          <w:rFonts w:hint="eastAsia"/>
        </w:rPr>
        <w:t xml:space="preserve">修改前后对比分析</w:t>
      </w:r>
    </w:p>
    <w:p>
      <w:pPr>
        <w:pStyle w:val="FirstParagraph"/>
      </w:pPr>
      <w:r>
        <w:rPr>
          <w:rFonts w:hint="eastAsia"/>
        </w:rPr>
        <w:t xml:space="preserve">根据图像检查结果，原始图与修改后图分辨率均为</w:t>
      </w:r>
      <w:r>
        <w:t xml:space="preserve"> </w:t>
      </w:r>
      <w:r>
        <w:rPr>
          <w:rStyle w:val="VerbatimChar"/>
        </w:rPr>
        <w:t xml:space="preserve">1280 x 960</w:t>
      </w:r>
      <w:r>
        <w:rPr>
          <w:rFonts w:hint="eastAsia"/>
        </w:rPr>
        <w:t xml:space="preserve">，且都不是空白图像。像素级比较表明两张图片存在明确差异，变化像素数为</w:t>
      </w:r>
      <w:r>
        <w:t xml:space="preserve"> </w:t>
      </w:r>
      <w:r>
        <w:rPr>
          <w:rStyle w:val="VerbatimChar"/>
        </w:rPr>
        <w:t xml:space="preserve">590418</w:t>
      </w:r>
      <w:r>
        <w:rPr>
          <w:rFonts w:hint="eastAsia"/>
        </w:rPr>
        <w:t xml:space="preserve">，约占总像素数的</w:t>
      </w:r>
      <w:r>
        <w:t xml:space="preserve"> </w:t>
      </w:r>
      <w:r>
        <w:rPr>
          <w:rStyle w:val="VerbatimChar"/>
        </w:rPr>
        <w:t xml:space="preserve">48.05%</w:t>
      </w:r>
      <w:r>
        <w:t xml:space="preserve">。</w:t>
      </w:r>
    </w:p>
    <w:p>
      <w:pPr>
        <w:pStyle w:val="BodyText"/>
      </w:pPr>
      <w:r>
        <w:rPr>
          <w:rFonts w:hint="eastAsia"/>
        </w:rPr>
        <w:t xml:space="preserve">从视觉上看：</w:t>
      </w:r>
    </w:p>
    <w:p>
      <w:pPr>
        <w:pStyle w:val="Compact"/>
        <w:numPr>
          <w:ilvl w:val="0"/>
          <w:numId w:val="1007"/>
        </w:numPr>
      </w:pPr>
      <w:r>
        <w:rPr>
          <w:rFonts w:hint="eastAsia"/>
        </w:rPr>
        <w:t xml:space="preserve">原始结果中地面为明显的绿色；</w:t>
      </w:r>
    </w:p>
    <w:p>
      <w:pPr>
        <w:pStyle w:val="Compact"/>
        <w:numPr>
          <w:ilvl w:val="0"/>
          <w:numId w:val="1007"/>
        </w:numPr>
      </w:pPr>
      <w:r>
        <w:rPr>
          <w:rFonts w:hint="eastAsia"/>
        </w:rPr>
        <w:t xml:space="preserve">修改后地面变为偏红色；</w:t>
      </w:r>
    </w:p>
    <w:p>
      <w:pPr>
        <w:pStyle w:val="Compact"/>
        <w:numPr>
          <w:ilvl w:val="0"/>
          <w:numId w:val="1007"/>
        </w:numPr>
      </w:pPr>
      <w:r>
        <w:rPr>
          <w:rFonts w:hint="eastAsia"/>
        </w:rPr>
        <w:t xml:space="preserve">中央反射球与右侧透明球表面的映射颜色也随地面颜色变化而同步改变；</w:t>
      </w:r>
    </w:p>
    <w:p>
      <w:pPr>
        <w:pStyle w:val="Compact"/>
        <w:numPr>
          <w:ilvl w:val="0"/>
          <w:numId w:val="1007"/>
        </w:numPr>
      </w:pPr>
      <w:r>
        <w:rPr>
          <w:rFonts w:hint="eastAsia"/>
        </w:rPr>
        <w:t xml:space="preserve">场景布局、阴影位置和主体结构保持一致，说明本次修改仅影响材质表现，没有破坏渲染流程。</w:t>
      </w:r>
    </w:p>
    <w:p>
      <w:pPr>
        <w:pStyle w:val="FirstParagraph"/>
      </w:pPr>
      <w:r>
        <w:rPr>
          <w:rFonts w:hint="eastAsia"/>
        </w:rPr>
        <w:t xml:space="preserve">这说明递归反射与折射逻辑已经正常工作，因为地面颜色变化不仅影响地面本身，也影响到了其他球体表面的间接视觉效果。</w:t>
      </w:r>
    </w:p>
    <w:bookmarkEnd w:id="33"/>
    <w:bookmarkStart w:id="34" w:name="实验总结"/>
    <w:p>
      <w:pPr>
        <w:pStyle w:val="Heading2"/>
      </w:pPr>
      <w:r>
        <w:t xml:space="preserve">10. </w:t>
      </w:r>
      <w:r>
        <w:rPr>
          <w:rFonts w:hint="eastAsia"/>
        </w:rPr>
        <w:t xml:space="preserve">实验总结</w:t>
      </w:r>
    </w:p>
    <w:p>
      <w:pPr>
        <w:pStyle w:val="FirstParagraph"/>
      </w:pPr>
      <w:r>
        <w:rPr>
          <w:rFonts w:hint="eastAsia"/>
        </w:rPr>
        <w:t xml:space="preserve">本次实验完成了一个基础球体场景的光线追踪渲染流程，补全了相机射线生成、阴影判断、反射递归和折射递归等关键模块，并解决了工程中不必要的</w:t>
      </w:r>
      <w:r>
        <w:t xml:space="preserve"> OpenGL/freeglut </w:t>
      </w:r>
      <w:r>
        <w:rPr>
          <w:rFonts w:hint="eastAsia"/>
        </w:rPr>
        <w:t xml:space="preserve">链接依赖问题，使程序能够在当前环境下稳定编译与运行。</w:t>
      </w:r>
    </w:p>
    <w:p>
      <w:pPr>
        <w:pStyle w:val="BodyText"/>
      </w:pPr>
      <w:r>
        <w:rPr>
          <w:rFonts w:hint="eastAsia"/>
        </w:rPr>
        <w:t xml:space="preserve">通过对地面球材质颜色的最小修改，可以清晰观察到直接光照和间接反射带来的图像变化，加深了对光线追踪算法和材质参数作用的理解。实验结果表明，当前工程已经具备基本的光线追踪渲染能力，并完成了从编译、运行、结果整理到提交打包的完整流程。</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hyperlink" Id="rId18" Target="../CMakeLists.txt" TargetMode="External" /><Relationship Type="http://schemas.openxmlformats.org/officeDocument/2006/relationships/hyperlink" Id="rId14" Target="../src/camera.hpp" TargetMode="External" /><Relationship Type="http://schemas.openxmlformats.org/officeDocument/2006/relationships/hyperlink" Id="rId20" Target="../src/exp6.cpp" TargetMode="External" /><Relationship Type="http://schemas.openxmlformats.org/officeDocument/2006/relationships/hyperlink" Id="rId16" Target="../src/raytracer.hpp" TargetMode="External" /></Relationships>
</file>

<file path=word/_rels/footnotes.xml.rels><?xml version="1.0" encoding="UTF-8"?><Relationships xmlns="http://schemas.openxmlformats.org/package/2006/relationships"><Relationship Type="http://schemas.openxmlformats.org/officeDocument/2006/relationships/hyperlink" Id="rId18" Target="../CMakeLists.txt" TargetMode="External" /><Relationship Type="http://schemas.openxmlformats.org/officeDocument/2006/relationships/hyperlink" Id="rId14" Target="../src/camera.hpp" TargetMode="External" /><Relationship Type="http://schemas.openxmlformats.org/officeDocument/2006/relationships/hyperlink" Id="rId20" Target="../src/exp6.cpp" TargetMode="External" /><Relationship Type="http://schemas.openxmlformats.org/officeDocument/2006/relationships/hyperlink" Id="rId16" Target="../src/raytracer.h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2026-05-21T07:04:14Z</dcterms:created>
  <dcterms:modified xsi:type="dcterms:W3CDTF">2026-05-21T07:04:14Z</dcterms:modified>
</cp:coreProperties>
</file>

<file path=docProps/custom.xml><?xml version="1.0" encoding="utf-8"?>
<Properties xmlns="http://schemas.openxmlformats.org/officeDocument/2006/custom-properties" xmlns:vt="http://schemas.openxmlformats.org/officeDocument/2006/docPropsVTypes"/>
</file>