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6" w:name="content"/>
    <w:bookmarkStart w:id="75" w:name="Xc67b62ddab0b43c2a5ef2eb7b034d71ca473eb2"/>
    <w:p>
      <w:pPr>
        <w:pStyle w:val="Heading1"/>
      </w:pPr>
      <w:r>
        <w:t xml:space="preserve">Secure Azure DevOps Variable Group Management for Enterprise Pipelines</w:t>
      </w:r>
    </w:p>
    <w:p>
      <w:pPr>
        <w:pStyle w:val="FirstParagraph"/>
      </w:pPr>
      <w:r>
        <w:t xml:space="preserve">Managing variable groups securely in an enterprise Azure DevOps (ADO) environment requires careful control of access, proper secret handling, integration with secure secret stores, and thorough auditing. Below we address each dimension in sequence, focusing on YAML-based pipelines.</w:t>
      </w:r>
    </w:p>
    <w:bookmarkStart w:id="31" w:name="Xe8b85d1d8a94c8330b2fbeca036c931aa57001f"/>
    <w:p>
      <w:pPr>
        <w:pStyle w:val="Heading2"/>
      </w:pPr>
      <w:r>
        <w:t xml:space="preserve">1. Access Control and RBAC for Variable Groups</w:t>
      </w:r>
    </w:p>
    <w:p>
      <w:pPr>
        <w:pStyle w:val="FirstParagraph"/>
      </w:pPr>
      <w:r>
        <w:rPr>
          <w:b/>
          <w:bCs/>
        </w:rPr>
        <w:t xml:space="preserve">Role-Based Permissions:</w:t>
      </w:r>
      <w:r>
        <w:t xml:space="preserve"> </w:t>
      </w:r>
      <w:r>
        <w:t xml:space="preserve">Azure DevOps uses a</w:t>
      </w:r>
      <w:r>
        <w:t xml:space="preserve"> </w:t>
      </w:r>
      <w:r>
        <w:rPr>
          <w:b/>
          <w:bCs/>
        </w:rPr>
        <w:t xml:space="preserve">library security model</w:t>
      </w:r>
      <w:r>
        <w:t xml:space="preserve"> </w:t>
      </w:r>
      <w:r>
        <w:t xml:space="preserve">for variable groups. Each variable group inherits roles that define who can view or use it. Key roles include:</w:t>
      </w:r>
      <w:r>
        <w:t xml:space="preserve"> </w:t>
      </w:r>
      <w:r>
        <w:rPr>
          <w:b/>
          <w:bCs/>
        </w:rPr>
        <w:t xml:space="preserve">Reader</w:t>
      </w:r>
      <w:r>
        <w:t xml:space="preserve"> </w:t>
      </w:r>
      <w:r>
        <w:t xml:space="preserve">(can view the group),</w:t>
      </w:r>
      <w:r>
        <w:t xml:space="preserve"> </w:t>
      </w:r>
      <w:r>
        <w:rPr>
          <w:b/>
          <w:bCs/>
        </w:rPr>
        <w:t xml:space="preserve">User</w:t>
      </w:r>
      <w:r>
        <w:t xml:space="preserve"> </w:t>
      </w:r>
      <w:r>
        <w:t xml:space="preserve">(can consume the group in pipelines),</w:t>
      </w:r>
      <w:r>
        <w:t xml:space="preserve"> </w:t>
      </w:r>
      <w:r>
        <w:rPr>
          <w:b/>
          <w:bCs/>
        </w:rPr>
        <w:t xml:space="preserve">Creator</w:t>
      </w:r>
      <w:r>
        <w:t xml:space="preserve"> </w:t>
      </w:r>
      <w:r>
        <w:t xml:space="preserve">(can create items but not necessarily view/use others), and</w:t>
      </w:r>
      <w:r>
        <w:t xml:space="preserve"> </w:t>
      </w:r>
      <w:r>
        <w:rPr>
          <w:b/>
          <w:bCs/>
        </w:rPr>
        <w:t xml:space="preserve">Administrator</w:t>
      </w:r>
      <w:r>
        <w:t xml:space="preserve"> </w:t>
      </w:r>
      <w:r>
        <w:t xml:space="preserve">(full control, including managing role memberships)</w:t>
      </w:r>
      <w:hyperlink r:id="rId21">
        <w:r>
          <w:rPr>
            <w:rStyle w:val="Hyperlink"/>
          </w:rPr>
          <w:t xml:space="preserve">[1]</w:t>
        </w:r>
      </w:hyperlink>
      <w:r>
        <w:t xml:space="preserve">. In practice, you should grant the</w:t>
      </w:r>
      <w:r>
        <w:t xml:space="preserve"> </w:t>
      </w:r>
      <w:r>
        <w:rPr>
          <w:b/>
          <w:bCs/>
        </w:rPr>
        <w:t xml:space="preserve">least privilege</w:t>
      </w:r>
      <w:r>
        <w:t xml:space="preserve"> </w:t>
      </w:r>
      <w:r>
        <w:t xml:space="preserve">necessary – for example, only designated DevOps engineers or an Ops team should be</w:t>
      </w:r>
      <w:r>
        <w:t xml:space="preserve"> </w:t>
      </w:r>
      <w:r>
        <w:rPr>
          <w:b/>
          <w:bCs/>
        </w:rPr>
        <w:t xml:space="preserve">Administrators</w:t>
      </w:r>
      <w:r>
        <w:t xml:space="preserve"> </w:t>
      </w:r>
      <w:r>
        <w:t xml:space="preserve">on sensitive variable groups (like production secrets), while developers might only be Users or Readers as needed. By default, project administrators have admin rights on all library items</w:t>
      </w:r>
      <w:hyperlink r:id="rId22">
        <w:r>
          <w:rPr>
            <w:rStyle w:val="Hyperlink"/>
          </w:rPr>
          <w:t xml:space="preserve">[2]</w:t>
        </w:r>
      </w:hyperlink>
      <w:r>
        <w:t xml:space="preserve">, but it’s a best practice to</w:t>
      </w:r>
      <w:r>
        <w:t xml:space="preserve"> </w:t>
      </w:r>
      <w:r>
        <w:rPr>
          <w:b/>
          <w:bCs/>
        </w:rPr>
        <w:t xml:space="preserve">segregate duties</w:t>
      </w:r>
      <w:r>
        <w:t xml:space="preserve"> </w:t>
      </w:r>
      <w:r>
        <w:t xml:space="preserve">by removing broad admin access from regular team members</w:t>
      </w:r>
      <w:hyperlink r:id="rId23">
        <w:r>
          <w:rPr>
            <w:rStyle w:val="Hyperlink"/>
          </w:rPr>
          <w:t xml:space="preserve">[3]</w:t>
        </w:r>
      </w:hyperlink>
      <w:r>
        <w:t xml:space="preserve">. Instead, create dedicated security groups (e.g. “Release Admins”) who administer variable groups, and standardize permissions via Azure Entra ID (Azure AD) groups for consistency.</w:t>
      </w:r>
    </w:p>
    <w:p>
      <w:pPr>
        <w:pStyle w:val="BodyText"/>
      </w:pPr>
      <w:r>
        <w:rPr>
          <w:b/>
          <w:bCs/>
        </w:rPr>
        <w:t xml:space="preserve">Pipeline Usage Restrictions:</w:t>
      </w:r>
      <w:r>
        <w:t xml:space="preserve"> </w:t>
      </w:r>
      <w:r>
        <w:t xml:space="preserve">In YAML pipelines, variable groups are</w:t>
      </w:r>
      <w:r>
        <w:t xml:space="preserve"> </w:t>
      </w:r>
      <w:r>
        <w:rPr>
          <w:b/>
          <w:bCs/>
        </w:rPr>
        <w:t xml:space="preserve">protected resources</w:t>
      </w:r>
      <w:r>
        <w:t xml:space="preserve"> </w:t>
      </w:r>
      <w:r>
        <w:t xml:space="preserve">when they contain secrets, meaning their usage must be explicitly authorized</w:t>
      </w:r>
      <w:hyperlink r:id="rId24">
        <w:r>
          <w:rPr>
            <w:rStyle w:val="Hyperlink"/>
          </w:rPr>
          <w:t xml:space="preserve">[4]</w:t>
        </w:r>
      </w:hyperlink>
      <w:r>
        <w:t xml:space="preserve">. By default, a YAML pipeline cannot use a variable group until it’s granted access. Use the</w:t>
      </w:r>
      <w:r>
        <w:t xml:space="preserve"> </w:t>
      </w:r>
      <w:r>
        <w:rPr>
          <w:b/>
          <w:bCs/>
        </w:rPr>
        <w:t xml:space="preserve">Pipeline Permissions</w:t>
      </w:r>
      <w:r>
        <w:t xml:space="preserve"> </w:t>
      </w:r>
      <w:r>
        <w:t xml:space="preserve">settings to control which pipelines (or all pipelines) can use a given group</w:t>
      </w:r>
      <w:hyperlink r:id="rId25">
        <w:r>
          <w:rPr>
            <w:rStyle w:val="Hyperlink"/>
          </w:rPr>
          <w:t xml:space="preserve">[5]</w:t>
        </w:r>
      </w:hyperlink>
      <w:hyperlink r:id="rId26">
        <w:r>
          <w:rPr>
            <w:rStyle w:val="Hyperlink"/>
          </w:rPr>
          <w:t xml:space="preserve">[6]</w:t>
        </w:r>
      </w:hyperlink>
      <w:r>
        <w:t xml:space="preserve">. For each variable group, go to</w:t>
      </w:r>
      <w:r>
        <w:t xml:space="preserve"> </w:t>
      </w:r>
      <w:r>
        <w:rPr>
          <w:b/>
          <w:bCs/>
        </w:rPr>
        <w:t xml:space="preserve">Pipelines &gt; Library &gt; Variable Group &gt; Pipeline Permissions</w:t>
      </w:r>
      <w:r>
        <w:t xml:space="preserve"> </w:t>
      </w:r>
      <w:r>
        <w:t xml:space="preserve">and authorize only specific pipelines or pipeline folders that need it</w:t>
      </w:r>
      <w:hyperlink r:id="rId25">
        <w:r>
          <w:rPr>
            <w:rStyle w:val="Hyperlink"/>
          </w:rPr>
          <w:t xml:space="preserve">[5]</w:t>
        </w:r>
      </w:hyperlink>
      <w:r>
        <w:t xml:space="preserve">. Avoid using the “Open access” option (which permits all pipelines in the project) unless the group contains no secrets</w:t>
      </w:r>
      <w:hyperlink r:id="rId26">
        <w:r>
          <w:rPr>
            <w:rStyle w:val="Hyperlink"/>
          </w:rPr>
          <w:t xml:space="preserve">[7]</w:t>
        </w:r>
      </w:hyperlink>
      <w:r>
        <w:t xml:space="preserve">. For example, you might authorize only the</w:t>
      </w:r>
      <w:r>
        <w:t xml:space="preserve"> </w:t>
      </w:r>
      <w:r>
        <w:rPr>
          <w:i/>
          <w:iCs/>
        </w:rPr>
        <w:t xml:space="preserve">production deployment pipeline</w:t>
      </w:r>
      <w:r>
        <w:t xml:space="preserve"> </w:t>
      </w:r>
      <w:r>
        <w:t xml:space="preserve">to use the</w:t>
      </w:r>
      <w:r>
        <w:t xml:space="preserve"> </w:t>
      </w:r>
      <w:r>
        <w:rPr>
          <w:b/>
          <w:bCs/>
        </w:rPr>
        <w:t xml:space="preserve">Prod-Secrets</w:t>
      </w:r>
      <w:r>
        <w:t xml:space="preserve"> </w:t>
      </w:r>
      <w:r>
        <w:t xml:space="preserve">group. This ensures that even if someone can edit a pipeline, they cannot use a sensitive variable group unless it’s been approved for that pipeline ID.</w:t>
      </w:r>
    </w:p>
    <w:p>
      <w:pPr>
        <w:pStyle w:val="BodyText"/>
      </w:pPr>
      <w:r>
        <w:rPr>
          <w:b/>
          <w:bCs/>
        </w:rPr>
        <w:t xml:space="preserve">Environment-Specific Isolation:</w:t>
      </w:r>
      <w:r>
        <w:t xml:space="preserve"> </w:t>
      </w:r>
      <w:r>
        <w:t xml:space="preserve">It’s a best practice to</w:t>
      </w:r>
      <w:r>
        <w:t xml:space="preserve"> </w:t>
      </w:r>
      <w:r>
        <w:rPr>
          <w:b/>
          <w:bCs/>
        </w:rPr>
        <w:t xml:space="preserve">separate variable groups by environment</w:t>
      </w:r>
      <w:r>
        <w:t xml:space="preserve"> </w:t>
      </w:r>
      <w:r>
        <w:t xml:space="preserve">(Dev, Test, Staging, Prod) rather than using one monolithic group. This provides natural isolation between environments and allows stricter control on sensitive stages</w:t>
      </w:r>
      <w:hyperlink r:id="rId27">
        <w:r>
          <w:rPr>
            <w:rStyle w:val="Hyperlink"/>
          </w:rPr>
          <w:t xml:space="preserve">[8]</w:t>
        </w:r>
      </w:hyperlink>
      <w:hyperlink r:id="rId28">
        <w:r>
          <w:rPr>
            <w:rStyle w:val="Hyperlink"/>
          </w:rPr>
          <w:t xml:space="preserve">[9]</w:t>
        </w:r>
      </w:hyperlink>
      <w:r>
        <w:t xml:space="preserve">. For instance, you might have</w:t>
      </w:r>
      <w:r>
        <w:t xml:space="preserve"> </w:t>
      </w:r>
      <w:r>
        <w:rPr>
          <w:b/>
          <w:bCs/>
        </w:rPr>
        <w:t xml:space="preserve">DevVariables</w:t>
      </w:r>
      <w:r>
        <w:t xml:space="preserve">,</w:t>
      </w:r>
      <w:r>
        <w:t xml:space="preserve"> </w:t>
      </w:r>
      <w:r>
        <w:rPr>
          <w:b/>
          <w:bCs/>
        </w:rPr>
        <w:t xml:space="preserve">QAVariables</w:t>
      </w:r>
      <w:r>
        <w:t xml:space="preserve">, and</w:t>
      </w:r>
      <w:r>
        <w:t xml:space="preserve"> </w:t>
      </w:r>
      <w:r>
        <w:rPr>
          <w:b/>
          <w:bCs/>
        </w:rPr>
        <w:t xml:space="preserve">ProdVariables</w:t>
      </w:r>
      <w:r>
        <w:t xml:space="preserve"> </w:t>
      </w:r>
      <w:r>
        <w:t xml:space="preserve">groups each with the same keys (e.g.</w:t>
      </w:r>
      <w:r>
        <w:t xml:space="preserve"> </w:t>
      </w:r>
      <w:r>
        <w:rPr>
          <w:rStyle w:val="VerbatimChar"/>
        </w:rPr>
        <w:t xml:space="preserve">DB_CONNECTION</w:t>
      </w:r>
      <w:r>
        <w:t xml:space="preserve">) but different values. In your multi-stage YAML pipeline, reference the appropriate group at each stage (as shown below), so that</w:t>
      </w:r>
      <w:r>
        <w:t xml:space="preserve"> </w:t>
      </w:r>
      <w:r>
        <w:rPr>
          <w:b/>
          <w:bCs/>
        </w:rPr>
        <w:t xml:space="preserve">development and production configurations remain separate</w:t>
      </w:r>
      <w:hyperlink r:id="rId28">
        <w:r>
          <w:rPr>
            <w:rStyle w:val="Hyperlink"/>
          </w:rPr>
          <w:t xml:space="preserve">[9]</w:t>
        </w:r>
      </w:hyperlink>
      <w:r>
        <w:t xml:space="preserve">:</w:t>
      </w:r>
    </w:p>
    <w:p>
      <w:pPr>
        <w:pStyle w:val="SourceCode"/>
      </w:pPr>
      <w:r>
        <w:rPr>
          <w:rStyle w:val="VerbatimChar"/>
        </w:rPr>
        <w:t xml:space="preserve">stages:</w:t>
      </w:r>
      <w:r>
        <w:br/>
      </w:r>
      <w:r>
        <w:rPr>
          <w:rStyle w:val="VerbatimChar"/>
        </w:rPr>
        <w:t xml:space="preserve">- stage: Dev</w:t>
      </w:r>
      <w:r>
        <w:br/>
      </w:r>
      <w:r>
        <w:rPr>
          <w:rStyle w:val="VerbatimChar"/>
        </w:rPr>
        <w:t xml:space="preserve">  variables:</w:t>
      </w:r>
      <w:r>
        <w:br/>
      </w:r>
      <w:r>
        <w:rPr>
          <w:rStyle w:val="VerbatimChar"/>
        </w:rPr>
        <w:t xml:space="preserve">  - group: DevVariables  # Dev stage uses Dev variables</w:t>
      </w:r>
      <w:r>
        <w:br/>
      </w:r>
      <w:r>
        <w:rPr>
          <w:rStyle w:val="VerbatimChar"/>
        </w:rPr>
        <w:t xml:space="preserve">  ...</w:t>
      </w:r>
      <w:r>
        <w:br/>
      </w:r>
      <w:r>
        <w:rPr>
          <w:rStyle w:val="VerbatimChar"/>
        </w:rPr>
        <w:t xml:space="preserve">- stage: Prod</w:t>
      </w:r>
      <w:r>
        <w:br/>
      </w:r>
      <w:r>
        <w:rPr>
          <w:rStyle w:val="VerbatimChar"/>
        </w:rPr>
        <w:t xml:space="preserve">  variables:</w:t>
      </w:r>
      <w:r>
        <w:br/>
      </w:r>
      <w:r>
        <w:rPr>
          <w:rStyle w:val="VerbatimChar"/>
        </w:rPr>
        <w:t xml:space="preserve">  - group: ProdVariables  # Prod stage uses Prod variables</w:t>
      </w:r>
      <w:r>
        <w:br/>
      </w:r>
      <w:r>
        <w:rPr>
          <w:rStyle w:val="VerbatimChar"/>
        </w:rPr>
        <w:t xml:space="preserve">  ...</w:t>
      </w:r>
    </w:p>
    <w:p>
      <w:pPr>
        <w:pStyle w:val="FirstParagraph"/>
      </w:pPr>
      <w:r>
        <w:t xml:space="preserve">In this example, each stage only has access to its environment’s secrets (Dev vs. Prod). This not only eases maintenance but also</w:t>
      </w:r>
      <w:r>
        <w:t xml:space="preserve"> </w:t>
      </w:r>
      <w:r>
        <w:rPr>
          <w:b/>
          <w:bCs/>
        </w:rPr>
        <w:t xml:space="preserve">prevents accidental use of production credentials in non-prod stages</w:t>
      </w:r>
      <w:hyperlink r:id="rId27">
        <w:r>
          <w:rPr>
            <w:rStyle w:val="Hyperlink"/>
          </w:rPr>
          <w:t xml:space="preserve">[8]</w:t>
        </w:r>
      </w:hyperlink>
      <w:r>
        <w:t xml:space="preserve">. Ensure the</w:t>
      </w:r>
      <w:r>
        <w:t xml:space="preserve"> </w:t>
      </w:r>
      <w:r>
        <w:rPr>
          <w:b/>
          <w:bCs/>
        </w:rPr>
        <w:t xml:space="preserve">ProdVariables</w:t>
      </w:r>
      <w:r>
        <w:t xml:space="preserve"> </w:t>
      </w:r>
      <w:r>
        <w:t xml:space="preserve">group is locked down (both in edit permissions and pipeline access) to only those who deploy to production. Meanwhile, developers can freely update Dev or Test variable groups without risking production. This isolation aligns with the principle of</w:t>
      </w:r>
      <w:r>
        <w:t xml:space="preserve"> </w:t>
      </w:r>
      <w:r>
        <w:rPr>
          <w:b/>
          <w:bCs/>
        </w:rPr>
        <w:t xml:space="preserve">segmentation of environments</w:t>
      </w:r>
      <w:r>
        <w:t xml:space="preserve"> </w:t>
      </w:r>
      <w:r>
        <w:t xml:space="preserve">and supports safer approvals (e.g. you can require separate approvals when moving from Dev to Prod, see below).</w:t>
      </w:r>
    </w:p>
    <w:p>
      <w:pPr>
        <w:pStyle w:val="BodyText"/>
      </w:pPr>
      <w:r>
        <w:rPr>
          <w:b/>
          <w:bCs/>
        </w:rPr>
        <w:t xml:space="preserve">Limiting Edit Access:</w:t>
      </w:r>
      <w:r>
        <w:t xml:space="preserve"> </w:t>
      </w:r>
      <w:r>
        <w:t xml:space="preserve">Beyond pipeline usage, control who can</w:t>
      </w:r>
      <w:r>
        <w:t xml:space="preserve"> </w:t>
      </w:r>
      <w:r>
        <w:rPr>
          <w:b/>
          <w:bCs/>
        </w:rPr>
        <w:t xml:space="preserve">edit or create</w:t>
      </w:r>
      <w:r>
        <w:t xml:space="preserve"> </w:t>
      </w:r>
      <w:r>
        <w:t xml:space="preserve">variable groups. Only users in the variable group’s</w:t>
      </w:r>
      <w:r>
        <w:t xml:space="preserve"> </w:t>
      </w:r>
      <w:r>
        <w:rPr>
          <w:b/>
          <w:bCs/>
        </w:rPr>
        <w:t xml:space="preserve">Administrator</w:t>
      </w:r>
      <w:r>
        <w:t xml:space="preserve"> </w:t>
      </w:r>
      <w:r>
        <w:t xml:space="preserve">role should be allowed to modify values or add/remove variables</w:t>
      </w:r>
      <w:hyperlink r:id="rId22">
        <w:r>
          <w:rPr>
            <w:rStyle w:val="Hyperlink"/>
          </w:rPr>
          <w:t xml:space="preserve">[2]</w:t>
        </w:r>
      </w:hyperlink>
      <w:r>
        <w:t xml:space="preserve">. Regular developers may be granted</w:t>
      </w:r>
      <w:r>
        <w:t xml:space="preserve"> </w:t>
      </w:r>
      <w:r>
        <w:rPr>
          <w:b/>
          <w:bCs/>
        </w:rPr>
        <w:t xml:space="preserve">User</w:t>
      </w:r>
      <w:r>
        <w:t xml:space="preserve"> </w:t>
      </w:r>
      <w:r>
        <w:t xml:space="preserve">role to allow pipeline usage without seeing secret values. Notably, secret variables appear as</w:t>
      </w:r>
      <w:r>
        <w:t xml:space="preserve"> </w:t>
      </w:r>
      <w:r>
        <w:rPr>
          <w:rStyle w:val="VerbatimChar"/>
        </w:rPr>
        <w:t xml:space="preserve">***</w:t>
      </w:r>
      <w:r>
        <w:t xml:space="preserve"> </w:t>
      </w:r>
      <w:r>
        <w:t xml:space="preserve">in the UI, so even a Reader/User cannot read the actual secret text. Use Azure DevOps security groups or Azure AD groups to assign these roles at scale. For example, an enterprise might have a “Prod Secrets Admins” group with Administrator rights on all production variable groups, whereas other team members only have User rights (enabling pipeline use but not modification). This prevents unauthorized or inadvertent changes to critical secrets. Azure DevOps also supports setting</w:t>
      </w:r>
      <w:r>
        <w:t xml:space="preserve"> </w:t>
      </w:r>
      <w:r>
        <w:rPr>
          <w:b/>
          <w:bCs/>
        </w:rPr>
        <w:t xml:space="preserve">branch controls and approvals</w:t>
      </w:r>
      <w:r>
        <w:t xml:space="preserve"> </w:t>
      </w:r>
      <w:r>
        <w:t xml:space="preserve">on variable groups if needed – for instance, you could require that pipelines accessing a protected variable group come from a protected branch or have a manual approval in place</w:t>
      </w:r>
      <w:hyperlink r:id="rId29">
        <w:r>
          <w:rPr>
            <w:rStyle w:val="Hyperlink"/>
          </w:rPr>
          <w:t xml:space="preserve">[10]</w:t>
        </w:r>
      </w:hyperlink>
      <w:hyperlink r:id="rId30">
        <w:r>
          <w:rPr>
            <w:rStyle w:val="Hyperlink"/>
          </w:rPr>
          <w:t xml:space="preserve">[11]</w:t>
        </w:r>
      </w:hyperlink>
      <w:r>
        <w:t xml:space="preserve">. This adds another layer of control: even if a pipeline is authorized to use a secret group, you can gate its use with approvals (useful for high-risk environments like Prod).</w:t>
      </w:r>
    </w:p>
    <w:bookmarkEnd w:id="31"/>
    <w:bookmarkStart w:id="47" w:name="X026044857e80e5318850a03331b971ae0b7c5f9"/>
    <w:p>
      <w:pPr>
        <w:pStyle w:val="Heading2"/>
      </w:pPr>
      <w:r>
        <w:t xml:space="preserve">2. Secret Management and Encryption in Variable Groups</w:t>
      </w:r>
    </w:p>
    <w:p>
      <w:pPr>
        <w:pStyle w:val="FirstParagraph"/>
      </w:pPr>
      <w:r>
        <w:rPr>
          <w:b/>
          <w:bCs/>
        </w:rPr>
        <w:t xml:space="preserve">Storing Secrets Securely:</w:t>
      </w:r>
      <w:r>
        <w:t xml:space="preserve"> </w:t>
      </w:r>
      <w:r>
        <w:t xml:space="preserve">Always mark sensitive variables as</w:t>
      </w:r>
      <w:r>
        <w:t xml:space="preserve"> </w:t>
      </w:r>
      <w:r>
        <w:rPr>
          <w:b/>
          <w:bCs/>
        </w:rPr>
        <w:t xml:space="preserve">secret</w:t>
      </w:r>
      <w:r>
        <w:t xml:space="preserve"> </w:t>
      </w:r>
      <w:r>
        <w:t xml:space="preserve">when adding them to a variable group. In Azure DevOps, a secret variable’s value is encrypted and hidden – both in the UI and in pipeline logs. Under the hood, secret variables are</w:t>
      </w:r>
      <w:r>
        <w:t xml:space="preserve"> </w:t>
      </w:r>
      <w:r>
        <w:rPr>
          <w:b/>
          <w:bCs/>
        </w:rPr>
        <w:t xml:space="preserve">encrypted at rest with a 2048-bit RSA key</w:t>
      </w:r>
      <w:hyperlink r:id="rId32">
        <w:r>
          <w:rPr>
            <w:rStyle w:val="Hyperlink"/>
          </w:rPr>
          <w:t xml:space="preserve">[12]</w:t>
        </w:r>
      </w:hyperlink>
      <w:r>
        <w:t xml:space="preserve"> </w:t>
      </w:r>
      <w:r>
        <w:t xml:space="preserve">(Azure DevOps uses encryption such as Transparent Data Encryption for its databases and service-side encryption for storage to protect data at rest</w:t>
      </w:r>
      <w:hyperlink r:id="rId33">
        <w:r>
          <w:rPr>
            <w:rStyle w:val="Hyperlink"/>
          </w:rPr>
          <w:t xml:space="preserve">[13]</w:t>
        </w:r>
      </w:hyperlink>
      <w:hyperlink r:id="rId34">
        <w:r>
          <w:rPr>
            <w:rStyle w:val="Hyperlink"/>
          </w:rPr>
          <w:t xml:space="preserve">[14]</w:t>
        </w:r>
      </w:hyperlink>
      <w:r>
        <w:t xml:space="preserve">). This means the raw secret value is stored securely, and when accessed during a pipeline run it’s decrypted only on the agent. Even in transit to the agent, communication is secured via HTTPS/SSL</w:t>
      </w:r>
      <w:hyperlink r:id="rId35">
        <w:r>
          <w:rPr>
            <w:rStyle w:val="Hyperlink"/>
          </w:rPr>
          <w:t xml:space="preserve">[15]</w:t>
        </w:r>
      </w:hyperlink>
      <w:hyperlink r:id="rId33">
        <w:r>
          <w:rPr>
            <w:rStyle w:val="Hyperlink"/>
          </w:rPr>
          <w:t xml:space="preserve">[13]</w:t>
        </w:r>
      </w:hyperlink>
      <w:r>
        <w:t xml:space="preserve">. Ensure all sensitive values (passwords, keys, connection strings, etc.) are designated as secret in the group – a lock icon is provided in the UI for this</w:t>
      </w:r>
      <w:hyperlink r:id="rId36">
        <w:r>
          <w:rPr>
            <w:rStyle w:val="Hyperlink"/>
          </w:rPr>
          <w:t xml:space="preserve">[16]</w:t>
        </w:r>
      </w:hyperlink>
      <w:hyperlink r:id="rId37">
        <w:r>
          <w:rPr>
            <w:rStyle w:val="Hyperlink"/>
          </w:rPr>
          <w:t xml:space="preserve">[17]</w:t>
        </w:r>
      </w:hyperlink>
      <w:r>
        <w:t xml:space="preserve">. Non-secret variables in a group are not access-restricted, so treat them as public config.</w:t>
      </w:r>
    </w:p>
    <w:p>
      <w:pPr>
        <w:pStyle w:val="BodyText"/>
      </w:pPr>
      <w:r>
        <w:rPr>
          <w:b/>
          <w:bCs/>
        </w:rPr>
        <w:t xml:space="preserve">Usage in Pipelines:</w:t>
      </w:r>
      <w:r>
        <w:t xml:space="preserve"> </w:t>
      </w:r>
      <w:r>
        <w:t xml:space="preserve">In YAML, secrets from variable groups are</w:t>
      </w:r>
      <w:r>
        <w:t xml:space="preserve"> </w:t>
      </w:r>
      <w:r>
        <w:rPr>
          <w:b/>
          <w:bCs/>
        </w:rPr>
        <w:t xml:space="preserve">not printed in logs</w:t>
      </w:r>
      <w:r>
        <w:t xml:space="preserve"> </w:t>
      </w:r>
      <w:r>
        <w:t xml:space="preserve">by default. Azure DevOps will mask secret values (replace them with</w:t>
      </w:r>
      <w:r>
        <w:t xml:space="preserve"> </w:t>
      </w:r>
      <w:r>
        <w:rPr>
          <w:rStyle w:val="VerbatimChar"/>
        </w:rPr>
        <w:t xml:space="preserve">***</w:t>
      </w:r>
      <w:r>
        <w:t xml:space="preserve">) whenever it detects them in output</w:t>
      </w:r>
      <w:hyperlink r:id="rId38">
        <w:r>
          <w:rPr>
            <w:rStyle w:val="Hyperlink"/>
          </w:rPr>
          <w:t xml:space="preserve">[18]</w:t>
        </w:r>
      </w:hyperlink>
      <w:hyperlink r:id="rId39">
        <w:r>
          <w:rPr>
            <w:rStyle w:val="Hyperlink"/>
          </w:rPr>
          <w:t xml:space="preserve">[19]</w:t>
        </w:r>
      </w:hyperlink>
      <w:r>
        <w:t xml:space="preserve">.</w:t>
      </w:r>
      <w:r>
        <w:t xml:space="preserve"> </w:t>
      </w:r>
      <w:r>
        <w:rPr>
          <w:i/>
          <w:iCs/>
        </w:rPr>
        <w:t xml:space="preserve">However, this masking is pattern-based</w:t>
      </w:r>
      <w:r>
        <w:t xml:space="preserve">, so</w:t>
      </w:r>
      <w:r>
        <w:t xml:space="preserve"> </w:t>
      </w:r>
      <w:r>
        <w:rPr>
          <w:b/>
          <w:bCs/>
        </w:rPr>
        <w:t xml:space="preserve">you must still be careful</w:t>
      </w:r>
      <w:r>
        <w:t xml:space="preserve">: do not explicitly</w:t>
      </w:r>
      <w:r>
        <w:t xml:space="preserve"> </w:t>
      </w:r>
      <w:r>
        <w:rPr>
          <w:rStyle w:val="VerbatimChar"/>
        </w:rPr>
        <w:t xml:space="preserve">echo</w:t>
      </w:r>
      <w:r>
        <w:t xml:space="preserve"> </w:t>
      </w:r>
      <w:r>
        <w:t xml:space="preserve">or log secret variables, and never pass secrets as plain command-line arguments (some OSes log process arguments)</w:t>
      </w:r>
      <w:hyperlink r:id="rId38">
        <w:r>
          <w:rPr>
            <w:rStyle w:val="Hyperlink"/>
          </w:rPr>
          <w:t xml:space="preserve">[20]</w:t>
        </w:r>
      </w:hyperlink>
      <w:r>
        <w:t xml:space="preserve">. Instead, pass them via environment variables or secure file inputs. Azure Pipelines will not mask substrings of secrets (to avoid false positives), so ensure secrets are treated as atomic values (e.g. avoid secrets that are common substrings of larger text)</w:t>
      </w:r>
      <w:hyperlink r:id="rId40">
        <w:r>
          <w:rPr>
            <w:rStyle w:val="Hyperlink"/>
          </w:rPr>
          <w:t xml:space="preserve">[21]</w:t>
        </w:r>
      </w:hyperlink>
      <w:r>
        <w:t xml:space="preserve">. A best practice is to use pipeline tasks’ built-in secret handling – for example, if a script needs a password, map</w:t>
      </w:r>
      <w:r>
        <w:t xml:space="preserve"> </w:t>
      </w:r>
      <w:r>
        <w:rPr>
          <w:rStyle w:val="VerbatimChar"/>
        </w:rPr>
        <w:t xml:space="preserve">$(MySecret)</w:t>
      </w:r>
      <w:r>
        <w:t xml:space="preserve"> </w:t>
      </w:r>
      <w:r>
        <w:t xml:space="preserve">to an environment variable in the YAML task, rather than printing it directly</w:t>
      </w:r>
      <w:hyperlink r:id="rId41">
        <w:r>
          <w:rPr>
            <w:rStyle w:val="Hyperlink"/>
          </w:rPr>
          <w:t xml:space="preserve">[22]</w:t>
        </w:r>
      </w:hyperlink>
      <w:hyperlink r:id="rId42">
        <w:r>
          <w:rPr>
            <w:rStyle w:val="Hyperlink"/>
          </w:rPr>
          <w:t xml:space="preserve">[23]</w:t>
        </w:r>
      </w:hyperlink>
      <w:r>
        <w:t xml:space="preserve">. This way, the secret stays encrypted until the task executes and is never exposed in plain text.</w:t>
      </w:r>
    </w:p>
    <w:p>
      <w:pPr>
        <w:pStyle w:val="BodyText"/>
      </w:pPr>
      <w:r>
        <w:rPr>
          <w:b/>
          <w:bCs/>
        </w:rPr>
        <w:t xml:space="preserve">Rotation and Revocation:</w:t>
      </w:r>
      <w:r>
        <w:t xml:space="preserve"> </w:t>
      </w:r>
      <w:r>
        <w:rPr>
          <w:b/>
          <w:bCs/>
        </w:rPr>
        <w:t xml:space="preserve">Regularly rotate secrets</w:t>
      </w:r>
      <w:r>
        <w:t xml:space="preserve"> </w:t>
      </w:r>
      <w:r>
        <w:t xml:space="preserve">in variable groups to minimize risk. Rotation means updating the secret value to a new one on a schedule (e.g. every 90 days) or upon any suspicion of compromise. In Azure DevOps, if you are storing the secret directly in a variable group, you’ll need a process to update that value and inform dependent teams. Many enterprises automate this via scripts or CI jobs that use the Azure DevOps REST API/CLI to update variable group secrets, or by integrating with Azure Key Vault as described below. Azure DevOps does</w:t>
      </w:r>
      <w:r>
        <w:t xml:space="preserve"> </w:t>
      </w:r>
      <w:r>
        <w:rPr>
          <w:b/>
          <w:bCs/>
        </w:rPr>
        <w:t xml:space="preserve">not version variable group values</w:t>
      </w:r>
      <w:r>
        <w:t xml:space="preserve"> </w:t>
      </w:r>
      <w:r>
        <w:t xml:space="preserve">natively (changes overwrite the old value)</w:t>
      </w:r>
      <w:hyperlink r:id="rId43">
        <w:r>
          <w:rPr>
            <w:rStyle w:val="Hyperlink"/>
          </w:rPr>
          <w:t xml:space="preserve">[24]</w:t>
        </w:r>
      </w:hyperlink>
      <w:r>
        <w:t xml:space="preserve">, so keeping an audit log (or external backup) of changes is important for tracking history. If a secret is compromised or an employee with knowledge of a secret leaves,</w:t>
      </w:r>
      <w:r>
        <w:t xml:space="preserve"> </w:t>
      </w:r>
      <w:r>
        <w:rPr>
          <w:b/>
          <w:bCs/>
        </w:rPr>
        <w:t xml:space="preserve">revoke</w:t>
      </w:r>
      <w:r>
        <w:t xml:space="preserve"> </w:t>
      </w:r>
      <w:r>
        <w:t xml:space="preserve">it by removing or changing it immediately in the variable group (and anywhere else it’s used). The pipeline audits (discussed later) will show who changed it and when</w:t>
      </w:r>
      <w:hyperlink r:id="rId44">
        <w:r>
          <w:rPr>
            <w:rStyle w:val="Hyperlink"/>
          </w:rPr>
          <w:t xml:space="preserve">[25]</w:t>
        </w:r>
      </w:hyperlink>
      <w:r>
        <w:t xml:space="preserve">. It’s also wise to have an emergency procedure: e.g., disable pipelines that use a compromised secret until it’s rotated, to prevent any unauthorized use.</w:t>
      </w:r>
    </w:p>
    <w:p>
      <w:pPr>
        <w:pStyle w:val="BodyText"/>
      </w:pPr>
      <w:r>
        <w:t xml:space="preserve">From a compliance standpoint, frameworks like ISO 27001 and SOC2 require strong secret management: short-lived credentials, strict access control, and documented rotations</w:t>
      </w:r>
      <w:hyperlink r:id="rId45">
        <w:r>
          <w:rPr>
            <w:rStyle w:val="Hyperlink"/>
          </w:rPr>
          <w:t xml:space="preserve">[26]</w:t>
        </w:r>
      </w:hyperlink>
      <w:hyperlink r:id="rId46">
        <w:r>
          <w:rPr>
            <w:rStyle w:val="Hyperlink"/>
          </w:rPr>
          <w:t xml:space="preserve">[27]</w:t>
        </w:r>
      </w:hyperlink>
      <w:r>
        <w:t xml:space="preserve">. Aim to implement</w:t>
      </w:r>
      <w:r>
        <w:t xml:space="preserve"> </w:t>
      </w:r>
      <w:r>
        <w:rPr>
          <w:b/>
          <w:bCs/>
        </w:rPr>
        <w:t xml:space="preserve">automated secret rotation</w:t>
      </w:r>
      <w:r>
        <w:t xml:space="preserve"> </w:t>
      </w:r>
      <w:r>
        <w:t xml:space="preserve">where possible. If using Azure Key Vault-backed variable groups, rotation can be managed at the vault (more below). If not, you might implement a policy that all secrets in ADO variable groups have an owner and expiration date, with a reminder pipeline to enforce updates.</w:t>
      </w:r>
    </w:p>
    <w:p>
      <w:pPr>
        <w:pStyle w:val="BodyText"/>
      </w:pPr>
      <w:r>
        <w:t xml:space="preserve">Finally,</w:t>
      </w:r>
      <w:r>
        <w:t xml:space="preserve"> </w:t>
      </w:r>
      <w:r>
        <w:rPr>
          <w:b/>
          <w:bCs/>
        </w:rPr>
        <w:t xml:space="preserve">never store secrets in source code or plain text</w:t>
      </w:r>
      <w:r>
        <w:t xml:space="preserve"> </w:t>
      </w:r>
      <w:r>
        <w:t xml:space="preserve">– variable groups (or Key Vault) should be the source of truth for pipeline secrets. This ensures secrets are at least encrypted and access-controlled, rather than, say, checked into Git (which is a huge compliance no-no).</w:t>
      </w:r>
    </w:p>
    <w:bookmarkEnd w:id="47"/>
    <w:bookmarkStart w:id="55" w:name="X0d0c6bf6dbb17a72cc61862d815d8b7fb4faf60"/>
    <w:p>
      <w:pPr>
        <w:pStyle w:val="Heading2"/>
      </w:pPr>
      <w:r>
        <w:t xml:space="preserve">3. Integration with Azure Key Vault for Secrets</w:t>
      </w:r>
    </w:p>
    <w:p>
      <w:pPr>
        <w:pStyle w:val="FirstParagraph"/>
      </w:pPr>
      <w:r>
        <w:rPr>
          <w:b/>
          <w:bCs/>
        </w:rPr>
        <w:t xml:space="preserve">Advantages of Key Vault-Backed Groups:</w:t>
      </w:r>
      <w:r>
        <w:t xml:space="preserve"> </w:t>
      </w:r>
      <w:r>
        <w:t xml:space="preserve">Azure Key Vault integration is highly recommended for enterprise secrets management. When you</w:t>
      </w:r>
      <w:r>
        <w:t xml:space="preserve"> </w:t>
      </w:r>
      <w:r>
        <w:rPr>
          <w:b/>
          <w:bCs/>
        </w:rPr>
        <w:t xml:space="preserve">link a variable group to Azure Key Vault</w:t>
      </w:r>
      <w:r>
        <w:t xml:space="preserve">, the actual secret values remain in Key Vault, and Azure DevOps only stores references to them. In practice,</w:t>
      </w:r>
      <w:r>
        <w:t xml:space="preserve"> </w:t>
      </w:r>
      <w:r>
        <w:rPr>
          <w:i/>
          <w:iCs/>
        </w:rPr>
        <w:t xml:space="preserve">only the secret names are mapped to the variable group, not the secret values</w:t>
      </w:r>
      <w:hyperlink r:id="rId48">
        <w:r>
          <w:rPr>
            <w:rStyle w:val="Hyperlink"/>
          </w:rPr>
          <w:t xml:space="preserve">[28]</w:t>
        </w:r>
      </w:hyperlink>
      <w:r>
        <w:t xml:space="preserve">. At pipeline runtime, Azure Pipelines will securely fetch the</w:t>
      </w:r>
      <w:r>
        <w:t xml:space="preserve"> </w:t>
      </w:r>
      <w:r>
        <w:rPr>
          <w:b/>
          <w:bCs/>
        </w:rPr>
        <w:t xml:space="preserve">latest</w:t>
      </w:r>
      <w:r>
        <w:t xml:space="preserve"> </w:t>
      </w:r>
      <w:r>
        <w:t xml:space="preserve">values from Key Vault on the fly</w:t>
      </w:r>
      <w:hyperlink r:id="rId48">
        <w:r>
          <w:rPr>
            <w:rStyle w:val="Hyperlink"/>
          </w:rPr>
          <w:t xml:space="preserve">[28]</w:t>
        </w:r>
      </w:hyperlink>
      <w:r>
        <w:t xml:space="preserve">. This provides two big benefits: (1)</w:t>
      </w:r>
      <w:r>
        <w:t xml:space="preserve"> </w:t>
      </w:r>
      <w:r>
        <w:rPr>
          <w:b/>
          <w:bCs/>
        </w:rPr>
        <w:t xml:space="preserve">Automatic secret updates</w:t>
      </w:r>
      <w:r>
        <w:t xml:space="preserve"> </w:t>
      </w:r>
      <w:r>
        <w:t xml:space="preserve">– if a secret value is changed or rotated in Key Vault, any pipeline run will get the new value without requiring you to update the variable group in ADO</w:t>
      </w:r>
      <w:hyperlink r:id="rId49">
        <w:r>
          <w:rPr>
            <w:rStyle w:val="Hyperlink"/>
          </w:rPr>
          <w:t xml:space="preserve">[29]</w:t>
        </w:r>
      </w:hyperlink>
      <w:r>
        <w:t xml:space="preserve">. (2)</w:t>
      </w:r>
      <w:r>
        <w:t xml:space="preserve"> </w:t>
      </w:r>
      <w:r>
        <w:rPr>
          <w:b/>
          <w:bCs/>
        </w:rPr>
        <w:t xml:space="preserve">Strong encryption &amp; management</w:t>
      </w:r>
      <w:r>
        <w:t xml:space="preserve"> </w:t>
      </w:r>
      <w:r>
        <w:t xml:space="preserve">– Key Vault handles the encryption (backed by Azure’s FIPS 140-2 validated HSMs) and allows you to set fine-grained policies (like secret expiry, disabled secrets, or even auto-rotation if using Key Vault’s features). In short, linking to Key Vault gives you a centralized, Azure-managed store for secrets, while variable groups act as a bridge to pipelines.</w:t>
      </w:r>
    </w:p>
    <w:p>
      <w:pPr>
        <w:pStyle w:val="BodyText"/>
      </w:pPr>
      <w:r>
        <w:rPr>
          <w:b/>
          <w:bCs/>
        </w:rPr>
        <w:t xml:space="preserve">Implementing Key Vault Integration:</w:t>
      </w:r>
      <w:r>
        <w:t xml:space="preserve"> </w:t>
      </w:r>
      <w:r>
        <w:t xml:space="preserve">To use this, you create a variable group and enable</w:t>
      </w:r>
      <w:r>
        <w:t xml:space="preserve"> </w:t>
      </w:r>
      <w:r>
        <w:rPr>
          <w:i/>
          <w:iCs/>
        </w:rPr>
        <w:t xml:space="preserve">“Link secrets from an Azure Key Vault as variables.”</w:t>
      </w:r>
      <w:r>
        <w:t xml:space="preserve"> </w:t>
      </w:r>
      <w:r>
        <w:t xml:space="preserve">You’ll need an Azure Resource Manager</w:t>
      </w:r>
      <w:r>
        <w:t xml:space="preserve"> </w:t>
      </w:r>
      <w:r>
        <w:rPr>
          <w:b/>
          <w:bCs/>
        </w:rPr>
        <w:t xml:space="preserve">service connection</w:t>
      </w:r>
      <w:r>
        <w:t xml:space="preserve"> </w:t>
      </w:r>
      <w:r>
        <w:t xml:space="preserve">in Azure DevOps that has access to the Key Vault</w:t>
      </w:r>
      <w:hyperlink r:id="rId50">
        <w:r>
          <w:rPr>
            <w:rStyle w:val="Hyperlink"/>
          </w:rPr>
          <w:t xml:space="preserve">[30]</w:t>
        </w:r>
      </w:hyperlink>
      <w:hyperlink r:id="rId51">
        <w:r>
          <w:rPr>
            <w:rStyle w:val="Hyperlink"/>
          </w:rPr>
          <w:t xml:space="preserve">[31]</w:t>
        </w:r>
      </w:hyperlink>
      <w:r>
        <w:t xml:space="preserve">. Typically this means a service principal with</w:t>
      </w:r>
      <w:r>
        <w:t xml:space="preserve"> </w:t>
      </w:r>
      <w:r>
        <w:rPr>
          <w:b/>
          <w:bCs/>
        </w:rPr>
        <w:t xml:space="preserve">at least Secret Get and List permissions</w:t>
      </w:r>
      <w:r>
        <w:t xml:space="preserve"> </w:t>
      </w:r>
      <w:r>
        <w:t xml:space="preserve">on that vault</w:t>
      </w:r>
      <w:hyperlink r:id="rId51">
        <w:r>
          <w:rPr>
            <w:rStyle w:val="Hyperlink"/>
          </w:rPr>
          <w:t xml:space="preserve">[31]</w:t>
        </w:r>
      </w:hyperlink>
      <w:r>
        <w:t xml:space="preserve">. You select the vault and then pick which secrets to map into the group. For example, you might map</w:t>
      </w:r>
      <w:r>
        <w:t xml:space="preserve"> </w:t>
      </w:r>
      <w:r>
        <w:rPr>
          <w:rStyle w:val="VerbatimChar"/>
        </w:rPr>
        <w:t xml:space="preserve">Prod-DB-Password</w:t>
      </w:r>
      <w:r>
        <w:t xml:space="preserve"> </w:t>
      </w:r>
      <w:r>
        <w:t xml:space="preserve">(Key Vault secret name) to a variable</w:t>
      </w:r>
      <w:r>
        <w:t xml:space="preserve"> </w:t>
      </w:r>
      <w:r>
        <w:rPr>
          <w:rStyle w:val="VerbatimChar"/>
        </w:rPr>
        <w:t xml:space="preserve">DB_PASSWORD</w:t>
      </w:r>
      <w:r>
        <w:t xml:space="preserve"> </w:t>
      </w:r>
      <w:r>
        <w:t xml:space="preserve">in the group. The group will list the variables, but their values will always be fetched at runtime – you’ll see placeholders in Azure DevOps, not the actual secret. If a secret value changes in the vault (say your DBA rotates</w:t>
      </w:r>
      <w:r>
        <w:t xml:space="preserve"> </w:t>
      </w:r>
      <w:r>
        <w:rPr>
          <w:rStyle w:val="VerbatimChar"/>
        </w:rPr>
        <w:t xml:space="preserve">Prod-DB-Password</w:t>
      </w:r>
      <w:r>
        <w:t xml:space="preserve">), all pipelines using that variable group will start getting the new password immediately on next run</w:t>
      </w:r>
      <w:hyperlink r:id="rId49">
        <w:r>
          <w:rPr>
            <w:rStyle w:val="Hyperlink"/>
          </w:rPr>
          <w:t xml:space="preserve">[29]</w:t>
        </w:r>
      </w:hyperlink>
      <w:r>
        <w:t xml:space="preserve">.</w:t>
      </w:r>
      <w:r>
        <w:t xml:space="preserve"> </w:t>
      </w:r>
      <w:r>
        <w:rPr>
          <w:b/>
          <w:bCs/>
        </w:rPr>
        <w:t xml:space="preserve">However</w:t>
      </w:r>
      <w:r>
        <w:t xml:space="preserve">, note that if you add a brand new secret in the vault, you must update the variable group to include it – the link isn’t dynamic for new entries</w:t>
      </w:r>
      <w:hyperlink r:id="rId52">
        <w:r>
          <w:rPr>
            <w:rStyle w:val="Hyperlink"/>
          </w:rPr>
          <w:t xml:space="preserve">[32]</w:t>
        </w:r>
      </w:hyperlink>
      <w:r>
        <w:t xml:space="preserve">.</w:t>
      </w:r>
    </w:p>
    <w:p>
      <w:pPr>
        <w:pStyle w:val="BodyText"/>
      </w:pPr>
      <w:r>
        <w:rPr>
          <w:b/>
          <w:bCs/>
        </w:rPr>
        <w:t xml:space="preserve">Security and Governance Considerations:</w:t>
      </w:r>
      <w:r>
        <w:t xml:space="preserve"> </w:t>
      </w:r>
      <w:r>
        <w:t xml:space="preserve">Using Key Vault doesn’t eliminate ADO security controls – rather, it</w:t>
      </w:r>
      <w:r>
        <w:t xml:space="preserve"> </w:t>
      </w:r>
      <w:r>
        <w:rPr>
          <w:b/>
          <w:bCs/>
        </w:rPr>
        <w:t xml:space="preserve">layers</w:t>
      </w:r>
      <w:r>
        <w:t xml:space="preserve"> </w:t>
      </w:r>
      <w:r>
        <w:t xml:space="preserve">them. You should still restrict who can edit the variable group (to control which secrets are linked) and which pipelines can use it, as discussed earlier. On the Azure side, govern the Key Vault with Azure RBAC or access policies: only the Azure DevOps service principal (and perhaps a few key admins) should have rights to read those secrets</w:t>
      </w:r>
      <w:hyperlink r:id="rId51">
        <w:r>
          <w:rPr>
            <w:rStyle w:val="Hyperlink"/>
          </w:rPr>
          <w:t xml:space="preserve">[31]</w:t>
        </w:r>
      </w:hyperlink>
      <w:r>
        <w:t xml:space="preserve">. This creates a double lock: an engineer might have access to run a pipeline in ADO, but if they try to directly access the vault outside of the pipeline, they won’t succeed unless explicitly permitted. For even stronger security, enterprises often put production vaults in a</w:t>
      </w:r>
      <w:r>
        <w:t xml:space="preserve"> </w:t>
      </w:r>
      <w:r>
        <w:rPr>
          <w:b/>
          <w:bCs/>
        </w:rPr>
        <w:t xml:space="preserve">private network (VNet)</w:t>
      </w:r>
      <w:r>
        <w:t xml:space="preserve"> </w:t>
      </w:r>
      <w:r>
        <w:t xml:space="preserve">and use firewall rules or Private Link, so that only the Azure DevOps agents (via specific IP ranges or service endpoints) can reach them</w:t>
      </w:r>
      <w:hyperlink r:id="rId53">
        <w:r>
          <w:rPr>
            <w:rStyle w:val="Hyperlink"/>
          </w:rPr>
          <w:t xml:space="preserve">[33]</w:t>
        </w:r>
      </w:hyperlink>
      <w:r>
        <w:t xml:space="preserve">. This isolates secrets at the network level too. The</w:t>
      </w:r>
      <w:r>
        <w:t xml:space="preserve"> </w:t>
      </w:r>
      <w:r>
        <w:rPr>
          <w:b/>
          <w:bCs/>
        </w:rPr>
        <w:t xml:space="preserve">service connection</w:t>
      </w:r>
      <w:r>
        <w:t xml:space="preserve"> </w:t>
      </w:r>
      <w:r>
        <w:t xml:space="preserve">in ADO that connects to Key Vault should itself be treated like a secret – secure it with approvals or limited user access. Azure DevOps allows marking service connections as “authorized for use” in specific pipelines, and you can even require</w:t>
      </w:r>
      <w:r>
        <w:t xml:space="preserve"> </w:t>
      </w:r>
      <w:r>
        <w:rPr>
          <w:b/>
          <w:bCs/>
        </w:rPr>
        <w:t xml:space="preserve">approvals/checks on service connections</w:t>
      </w:r>
      <w:r>
        <w:t xml:space="preserve"> </w:t>
      </w:r>
      <w:r>
        <w:t xml:space="preserve">similar to variable groups</w:t>
      </w:r>
      <w:hyperlink r:id="rId29">
        <w:r>
          <w:rPr>
            <w:rStyle w:val="Hyperlink"/>
          </w:rPr>
          <w:t xml:space="preserve">[10]</w:t>
        </w:r>
      </w:hyperlink>
      <w:hyperlink r:id="rId30">
        <w:r>
          <w:rPr>
            <w:rStyle w:val="Hyperlink"/>
          </w:rPr>
          <w:t xml:space="preserve">[11]</w:t>
        </w:r>
      </w:hyperlink>
      <w:r>
        <w:t xml:space="preserve">. Essentially, treat the Key Vault as the central source of truth and ADO as a consumer with carefully controlled entry points.</w:t>
      </w:r>
    </w:p>
    <w:p>
      <w:pPr>
        <w:pStyle w:val="BodyText"/>
      </w:pPr>
      <w:r>
        <w:rPr>
          <w:b/>
          <w:bCs/>
        </w:rPr>
        <w:t xml:space="preserve">Key Vault Governance:</w:t>
      </w:r>
      <w:r>
        <w:t xml:space="preserve"> </w:t>
      </w:r>
      <w:r>
        <w:t xml:space="preserve">Ensure you leverage Key Vault’s capabilities for enterprise governance. Enable</w:t>
      </w:r>
      <w:r>
        <w:t xml:space="preserve"> </w:t>
      </w:r>
      <w:r>
        <w:rPr>
          <w:b/>
          <w:bCs/>
        </w:rPr>
        <w:t xml:space="preserve">logging</w:t>
      </w:r>
      <w:r>
        <w:t xml:space="preserve"> </w:t>
      </w:r>
      <w:r>
        <w:t xml:space="preserve">on Key Vault (via Azure Monitor) to record every secret access – this can complement Azure DevOps auditing. You can also use Key Vault’s</w:t>
      </w:r>
      <w:r>
        <w:t xml:space="preserve"> </w:t>
      </w:r>
      <w:r>
        <w:rPr>
          <w:b/>
          <w:bCs/>
        </w:rPr>
        <w:t xml:space="preserve">secret tagging and versioning</w:t>
      </w:r>
      <w:r>
        <w:t xml:space="preserve"> </w:t>
      </w:r>
      <w:r>
        <w:t xml:space="preserve">to keep track of secret history and ownership. If compliance requires it, use Key Vault’s features like</w:t>
      </w:r>
      <w:r>
        <w:t xml:space="preserve"> </w:t>
      </w:r>
      <w:r>
        <w:rPr>
          <w:b/>
          <w:bCs/>
        </w:rPr>
        <w:t xml:space="preserve">purge protection and soft delete</w:t>
      </w:r>
      <w:r>
        <w:t xml:space="preserve"> </w:t>
      </w:r>
      <w:r>
        <w:t xml:space="preserve">to prevent accidental deletion of secrets. When linking in ADO, remember that</w:t>
      </w:r>
      <w:r>
        <w:t xml:space="preserve"> </w:t>
      </w:r>
      <w:r>
        <w:rPr>
          <w:i/>
          <w:iCs/>
        </w:rPr>
        <w:t xml:space="preserve">Key Vault integration only supports secrets, not certificates or keys</w:t>
      </w:r>
      <w:hyperlink r:id="rId54">
        <w:r>
          <w:rPr>
            <w:rStyle w:val="Hyperlink"/>
          </w:rPr>
          <w:t xml:space="preserve">[34]</w:t>
        </w:r>
      </w:hyperlink>
      <w:r>
        <w:t xml:space="preserve">. If you need to handle certificates (for example, a pfx for a service), you might store the certificate in Key Vault and use a secure file or other means to retrieve it in pipeline, since variable groups can’t directly map certs.</w:t>
      </w:r>
    </w:p>
    <w:p>
      <w:pPr>
        <w:pStyle w:val="BodyText"/>
      </w:pPr>
      <w:r>
        <w:rPr>
          <w:b/>
          <w:bCs/>
        </w:rPr>
        <w:t xml:space="preserve">Practical Example – Key Vault Linked Group:</w:t>
      </w:r>
      <w:r>
        <w:t xml:space="preserve"> </w:t>
      </w:r>
      <w:r>
        <w:t xml:space="preserve">Suppose you have an Azure Key Vault</w:t>
      </w:r>
      <w:r>
        <w:t xml:space="preserve"> </w:t>
      </w:r>
      <w:r>
        <w:rPr>
          <w:i/>
          <w:iCs/>
        </w:rPr>
        <w:t xml:space="preserve">“ProdVault”</w:t>
      </w:r>
      <w:r>
        <w:t xml:space="preserve"> </w:t>
      </w:r>
      <w:r>
        <w:t xml:space="preserve">with secrets</w:t>
      </w:r>
      <w:r>
        <w:t xml:space="preserve"> </w:t>
      </w:r>
      <w:r>
        <w:rPr>
          <w:rStyle w:val="VerbatimChar"/>
        </w:rPr>
        <w:t xml:space="preserve">ApiKey</w:t>
      </w:r>
      <w:r>
        <w:t xml:space="preserve">,</w:t>
      </w:r>
      <w:r>
        <w:t xml:space="preserve"> </w:t>
      </w:r>
      <w:r>
        <w:rPr>
          <w:rStyle w:val="VerbatimChar"/>
        </w:rPr>
        <w:t xml:space="preserve">DbPassword</w:t>
      </w:r>
      <w:r>
        <w:t xml:space="preserve">, and</w:t>
      </w:r>
      <w:r>
        <w:t xml:space="preserve"> </w:t>
      </w:r>
      <w:r>
        <w:rPr>
          <w:rStyle w:val="VerbatimChar"/>
        </w:rPr>
        <w:t xml:space="preserve">StorageKey</w:t>
      </w:r>
      <w:r>
        <w:t xml:space="preserve">. You create an ADO variable group</w:t>
      </w:r>
      <w:r>
        <w:t xml:space="preserve"> </w:t>
      </w:r>
      <w:r>
        <w:rPr>
          <w:b/>
          <w:bCs/>
        </w:rPr>
        <w:t xml:space="preserve">Prod-Vault-Vars</w:t>
      </w:r>
      <w:r>
        <w:t xml:space="preserve"> </w:t>
      </w:r>
      <w:r>
        <w:t xml:space="preserve">linked to</w:t>
      </w:r>
      <w:r>
        <w:t xml:space="preserve"> </w:t>
      </w:r>
      <w:r>
        <w:rPr>
          <w:i/>
          <w:iCs/>
        </w:rPr>
        <w:t xml:space="preserve">ProdVault</w:t>
      </w:r>
      <w:r>
        <w:t xml:space="preserve">, and select those three secrets to include. In your pipeline YAML for production stages, you simply reference</w:t>
      </w:r>
      <w:r>
        <w:t xml:space="preserve"> </w:t>
      </w:r>
      <w:r>
        <w:rPr>
          <w:rStyle w:val="VerbatimChar"/>
        </w:rPr>
        <w:t xml:space="preserve">- group: Prod-Vault-Vars</w:t>
      </w:r>
      <w:r>
        <w:t xml:space="preserve">. At runtime, Azure Pipelines will connect (via the service principal) to</w:t>
      </w:r>
      <w:r>
        <w:t xml:space="preserve"> </w:t>
      </w:r>
      <w:r>
        <w:rPr>
          <w:i/>
          <w:iCs/>
        </w:rPr>
        <w:t xml:space="preserve">ProdVault</w:t>
      </w:r>
      <w:r>
        <w:t xml:space="preserve"> </w:t>
      </w:r>
      <w:r>
        <w:t xml:space="preserve">and pull the current values for each secret. Developers cannot see or edit these secret values in Azure DevOps – they’d have to go through Key Vault (which they likely don’t have access to). If the</w:t>
      </w:r>
      <w:r>
        <w:t xml:space="preserve"> </w:t>
      </w:r>
      <w:r>
        <w:rPr>
          <w:rStyle w:val="VerbatimChar"/>
        </w:rPr>
        <w:t xml:space="preserve">ApiKey</w:t>
      </w:r>
      <w:r>
        <w:t xml:space="preserve"> </w:t>
      </w:r>
      <w:r>
        <w:t xml:space="preserve">is rotated in Azure (changed to a new value), the next pipeline run automatically gets the new key without anyone updating the pipeline or variable group. This greatly reduces operational overhead for secret rotation and ensures</w:t>
      </w:r>
      <w:r>
        <w:t xml:space="preserve"> </w:t>
      </w:r>
      <w:r>
        <w:rPr>
          <w:b/>
          <w:bCs/>
        </w:rPr>
        <w:t xml:space="preserve">secrets stay in their most secure home (Key Vault)</w:t>
      </w:r>
      <w:r>
        <w:t xml:space="preserve">, with Azure DevOps as a conduit.</w:t>
      </w:r>
    </w:p>
    <w:bookmarkEnd w:id="55"/>
    <w:bookmarkStart w:id="74" w:name="auditing-and-compliance"/>
    <w:p>
      <w:pPr>
        <w:pStyle w:val="Heading2"/>
      </w:pPr>
      <w:r>
        <w:t xml:space="preserve">4. Auditing and Compliance</w:t>
      </w:r>
    </w:p>
    <w:p>
      <w:pPr>
        <w:pStyle w:val="FirstParagraph"/>
      </w:pPr>
      <w:r>
        <w:rPr>
          <w:b/>
          <w:bCs/>
        </w:rPr>
        <w:t xml:space="preserve">Change Tracking:</w:t>
      </w:r>
      <w:r>
        <w:t xml:space="preserve"> </w:t>
      </w:r>
      <w:r>
        <w:t xml:space="preserve">In an enterprise setting, every change to configurations and secrets must be auditable. Azure DevOps provides an</w:t>
      </w:r>
      <w:r>
        <w:t xml:space="preserve"> </w:t>
      </w:r>
      <w:r>
        <w:rPr>
          <w:b/>
          <w:bCs/>
        </w:rPr>
        <w:t xml:space="preserve">organization-level audit log</w:t>
      </w:r>
      <w:r>
        <w:t xml:space="preserve"> </w:t>
      </w:r>
      <w:r>
        <w:t xml:space="preserve">feature that, when enabled, records events including creations, modifications, and deletions of variable groups and other library items</w:t>
      </w:r>
      <w:hyperlink r:id="rId56">
        <w:r>
          <w:rPr>
            <w:rStyle w:val="Hyperlink"/>
          </w:rPr>
          <w:t xml:space="preserve">[35]</w:t>
        </w:r>
      </w:hyperlink>
      <w:hyperlink r:id="rId57">
        <w:r>
          <w:rPr>
            <w:rStyle w:val="Hyperlink"/>
          </w:rPr>
          <w:t xml:space="preserve">[36]</w:t>
        </w:r>
      </w:hyperlink>
      <w:r>
        <w:t xml:space="preserve">. For example, if someone edits a variable group (e.g. updates a secret value or adds a new variable), an event</w:t>
      </w:r>
      <w:r>
        <w:t xml:space="preserve"> </w:t>
      </w:r>
      <w:r>
        <w:rPr>
          <w:rStyle w:val="VerbatimChar"/>
          <w:b/>
          <w:bCs/>
        </w:rPr>
        <w:t xml:space="preserve">Library.VariableGroupModified</w:t>
      </w:r>
      <w:r>
        <w:t xml:space="preserve"> </w:t>
      </w:r>
      <w:r>
        <w:t xml:space="preserve">is logged with details of who made the change and when</w:t>
      </w:r>
      <w:hyperlink r:id="rId44">
        <w:r>
          <w:rPr>
            <w:rStyle w:val="Hyperlink"/>
          </w:rPr>
          <w:t xml:space="preserve">[25]</w:t>
        </w:r>
      </w:hyperlink>
      <w:r>
        <w:t xml:space="preserve">. Similarly, creating or deleting a variable group generates audit records</w:t>
      </w:r>
      <w:hyperlink r:id="rId57">
        <w:r>
          <w:rPr>
            <w:rStyle w:val="Hyperlink"/>
          </w:rPr>
          <w:t xml:space="preserve">[36]</w:t>
        </w:r>
      </w:hyperlink>
      <w:r>
        <w:t xml:space="preserve">. These logs are essential for both</w:t>
      </w:r>
      <w:r>
        <w:t xml:space="preserve"> </w:t>
      </w:r>
      <w:r>
        <w:rPr>
          <w:b/>
          <w:bCs/>
        </w:rPr>
        <w:t xml:space="preserve">security monitoring</w:t>
      </w:r>
      <w:r>
        <w:t xml:space="preserve"> </w:t>
      </w:r>
      <w:r>
        <w:t xml:space="preserve">and</w:t>
      </w:r>
      <w:r>
        <w:t xml:space="preserve"> </w:t>
      </w:r>
      <w:r>
        <w:rPr>
          <w:b/>
          <w:bCs/>
        </w:rPr>
        <w:t xml:space="preserve">compliance reporting</w:t>
      </w:r>
      <w:r>
        <w:t xml:space="preserve">. Make sure your ADO organization has auditing enabled (Organization Settings &gt; Security &gt; Policies &gt;</w:t>
      </w:r>
      <w:r>
        <w:t xml:space="preserve"> </w:t>
      </w:r>
      <w:r>
        <w:rPr>
          <w:i/>
          <w:iCs/>
        </w:rPr>
        <w:t xml:space="preserve">“Log Audit Events”</w:t>
      </w:r>
      <w:r>
        <w:t xml:space="preserve">) so that these activities are captured</w:t>
      </w:r>
      <w:hyperlink r:id="rId58">
        <w:r>
          <w:rPr>
            <w:rStyle w:val="Hyperlink"/>
          </w:rPr>
          <w:t xml:space="preserve">[37]</w:t>
        </w:r>
      </w:hyperlink>
      <w:r>
        <w:t xml:space="preserve">. Project admins should regularly review audit trails for any unexpected changes to critical variable groups (e.g., an unauthorized user adding themselves as an admin or a secret changed at an odd time).</w:t>
      </w:r>
    </w:p>
    <w:p>
      <w:pPr>
        <w:pStyle w:val="BodyText"/>
      </w:pPr>
      <w:r>
        <w:rPr>
          <w:b/>
          <w:bCs/>
        </w:rPr>
        <w:t xml:space="preserve">Audit Log Integration:</w:t>
      </w:r>
      <w:r>
        <w:t xml:space="preserve"> </w:t>
      </w:r>
      <w:r>
        <w:t xml:space="preserve">Azure DevOps audit logs can be</w:t>
      </w:r>
      <w:r>
        <w:t xml:space="preserve"> </w:t>
      </w:r>
      <w:r>
        <w:rPr>
          <w:b/>
          <w:bCs/>
        </w:rPr>
        <w:t xml:space="preserve">exported or streamed</w:t>
      </w:r>
      <w:r>
        <w:t xml:space="preserve"> </w:t>
      </w:r>
      <w:r>
        <w:t xml:space="preserve">to external systems. Enterprises often integrate these logs with a Security Information and Event Management (SIEM) tool or Azure Monitor for centralized analysis</w:t>
      </w:r>
      <w:hyperlink r:id="rId59">
        <w:r>
          <w:rPr>
            <w:rStyle w:val="Hyperlink"/>
          </w:rPr>
          <w:t xml:space="preserve">[38]</w:t>
        </w:r>
      </w:hyperlink>
      <w:hyperlink r:id="rId60">
        <w:r>
          <w:rPr>
            <w:rStyle w:val="Hyperlink"/>
          </w:rPr>
          <w:t xml:space="preserve">[39]</w:t>
        </w:r>
      </w:hyperlink>
      <w:r>
        <w:t xml:space="preserve">. One common approach is streaming ADO audits to</w:t>
      </w:r>
      <w:r>
        <w:t xml:space="preserve"> </w:t>
      </w:r>
      <w:r>
        <w:rPr>
          <w:b/>
          <w:bCs/>
        </w:rPr>
        <w:t xml:space="preserve">Azure Sentinel</w:t>
      </w:r>
      <w:r>
        <w:t xml:space="preserve"> </w:t>
      </w:r>
      <w:r>
        <w:t xml:space="preserve">(Microsoft Sentinel), which allows setting up alerts – for instance, if a production variable group is modified outside of a change window, security can be notified immediately</w:t>
      </w:r>
      <w:hyperlink r:id="rId61">
        <w:r>
          <w:rPr>
            <w:rStyle w:val="Hyperlink"/>
          </w:rPr>
          <w:t xml:space="preserve">[40]</w:t>
        </w:r>
      </w:hyperlink>
      <w:hyperlink r:id="rId62">
        <w:r>
          <w:rPr>
            <w:rStyle w:val="Hyperlink"/>
          </w:rPr>
          <w:t xml:space="preserve">[41]</w:t>
        </w:r>
      </w:hyperlink>
      <w:r>
        <w:t xml:space="preserve">. The audit data is quite detailed, showing the nature of the change and the identity behind it</w:t>
      </w:r>
      <w:hyperlink r:id="rId63">
        <w:r>
          <w:rPr>
            <w:rStyle w:val="Hyperlink"/>
          </w:rPr>
          <w:t xml:space="preserve">[42]</w:t>
        </w:r>
      </w:hyperlink>
      <w:hyperlink r:id="rId64">
        <w:r>
          <w:rPr>
            <w:rStyle w:val="Hyperlink"/>
          </w:rPr>
          <w:t xml:space="preserve">[43]</w:t>
        </w:r>
      </w:hyperlink>
      <w:r>
        <w:t xml:space="preserve">. This supports compliance requirements by providing</w:t>
      </w:r>
      <w:r>
        <w:t xml:space="preserve"> </w:t>
      </w:r>
      <w:r>
        <w:rPr>
          <w:b/>
          <w:bCs/>
        </w:rPr>
        <w:t xml:space="preserve">traceability</w:t>
      </w:r>
      <w:r>
        <w:t xml:space="preserve">. During a SOC2 or ISO 27001 audit, you can pull reports from these logs to demonstrate control over secrets (who accessed/changed what and when)</w:t>
      </w:r>
      <w:hyperlink r:id="rId64">
        <w:r>
          <w:rPr>
            <w:rStyle w:val="Hyperlink"/>
          </w:rPr>
          <w:t xml:space="preserve">[43]</w:t>
        </w:r>
      </w:hyperlink>
      <w:r>
        <w:t xml:space="preserve">. Azure DevOps audit events also cover permission changes – e.g., if someone alters the pipeline permissions on a variable group or adds a user to its roles, those are logged as well (under “Permissions” or “Library” events)</w:t>
      </w:r>
      <w:hyperlink r:id="rId63">
        <w:r>
          <w:rPr>
            <w:rStyle w:val="Hyperlink"/>
          </w:rPr>
          <w:t xml:space="preserve">[42]</w:t>
        </w:r>
      </w:hyperlink>
      <w:hyperlink r:id="rId65">
        <w:r>
          <w:rPr>
            <w:rStyle w:val="Hyperlink"/>
          </w:rPr>
          <w:t xml:space="preserve">[44]</w:t>
        </w:r>
      </w:hyperlink>
      <w:r>
        <w:t xml:space="preserve">. This helps enforce and prove the principle of least privilege.</w:t>
      </w:r>
    </w:p>
    <w:p>
      <w:pPr>
        <w:pStyle w:val="BodyText"/>
      </w:pPr>
      <w:r>
        <w:rPr>
          <w:b/>
          <w:bCs/>
        </w:rPr>
        <w:t xml:space="preserve">Ensuring Compliance (ISO 27001, SOC2, Internal Policies):</w:t>
      </w:r>
      <w:r>
        <w:t xml:space="preserve"> </w:t>
      </w:r>
      <w:r>
        <w:t xml:space="preserve">Many security frameworks mandate controls that align with the practices discussed:</w:t>
      </w:r>
      <w:r>
        <w:t xml:space="preserve"> </w:t>
      </w:r>
      <w:r>
        <w:t xml:space="preserve">-</w:t>
      </w:r>
      <w:r>
        <w:t xml:space="preserve"> </w:t>
      </w:r>
      <w:r>
        <w:rPr>
          <w:i/>
          <w:iCs/>
        </w:rPr>
        <w:t xml:space="preserve">ISO 27001 A.9 (Access Control):</w:t>
      </w:r>
      <w:r>
        <w:t xml:space="preserve"> </w:t>
      </w:r>
      <w:r>
        <w:t xml:space="preserve">We satisfy this by using RBAC on variable groups and Key Vault, ensuring only authorized roles can view or use secrets</w:t>
      </w:r>
      <w:hyperlink r:id="rId66">
        <w:r>
          <w:rPr>
            <w:rStyle w:val="Hyperlink"/>
          </w:rPr>
          <w:t xml:space="preserve">[45]</w:t>
        </w:r>
      </w:hyperlink>
      <w:hyperlink r:id="rId67">
        <w:r>
          <w:rPr>
            <w:rStyle w:val="Hyperlink"/>
          </w:rPr>
          <w:t xml:space="preserve">[46]</w:t>
        </w:r>
      </w:hyperlink>
      <w:r>
        <w:t xml:space="preserve">. We restrict privileged access and enforce least privilege on secrets (only specific people can edit production secrets, etc.).</w:t>
      </w:r>
      <w:r>
        <w:t xml:space="preserve"> </w:t>
      </w:r>
      <w:r>
        <w:t xml:space="preserve">-</w:t>
      </w:r>
      <w:r>
        <w:t xml:space="preserve"> </w:t>
      </w:r>
      <w:r>
        <w:rPr>
          <w:i/>
          <w:iCs/>
        </w:rPr>
        <w:t xml:space="preserve">ISO 27001 A.12 (Operations Security):</w:t>
      </w:r>
      <w:r>
        <w:t xml:space="preserve"> </w:t>
      </w:r>
      <w:r>
        <w:t xml:space="preserve">We have processes for secure operations – e.g.</w:t>
      </w:r>
      <w:r>
        <w:t xml:space="preserve"> </w:t>
      </w:r>
      <w:r>
        <w:rPr>
          <w:b/>
          <w:bCs/>
        </w:rPr>
        <w:t xml:space="preserve">automated secret rotation</w:t>
      </w:r>
      <w:r>
        <w:t xml:space="preserve"> </w:t>
      </w:r>
      <w:r>
        <w:t xml:space="preserve">(either via Key Vault or scheduled updates) and auditing of changes</w:t>
      </w:r>
      <w:hyperlink r:id="rId68">
        <w:r>
          <w:rPr>
            <w:rStyle w:val="Hyperlink"/>
          </w:rPr>
          <w:t xml:space="preserve">[47]</w:t>
        </w:r>
      </w:hyperlink>
      <w:hyperlink r:id="rId45">
        <w:r>
          <w:rPr>
            <w:rStyle w:val="Hyperlink"/>
          </w:rPr>
          <w:t xml:space="preserve">[26]</w:t>
        </w:r>
      </w:hyperlink>
      <w:r>
        <w:t xml:space="preserve">. Our pipeline approvals for production (if implemented) also show change control.</w:t>
      </w:r>
      <w:r>
        <w:t xml:space="preserve"> </w:t>
      </w:r>
      <w:r>
        <w:t xml:space="preserve">-</w:t>
      </w:r>
      <w:r>
        <w:t xml:space="preserve"> </w:t>
      </w:r>
      <w:r>
        <w:rPr>
          <w:i/>
          <w:iCs/>
        </w:rPr>
        <w:t xml:space="preserve">SOC 2 CC6/CC7 (Security &amp; System Operations):</w:t>
      </w:r>
      <w:r>
        <w:t xml:space="preserve"> </w:t>
      </w:r>
      <w:r>
        <w:t xml:space="preserve">The combination of</w:t>
      </w:r>
      <w:r>
        <w:t xml:space="preserve"> </w:t>
      </w:r>
      <w:r>
        <w:rPr>
          <w:b/>
          <w:bCs/>
        </w:rPr>
        <w:t xml:space="preserve">centralized secrets management</w:t>
      </w:r>
      <w:r>
        <w:t xml:space="preserve"> </w:t>
      </w:r>
      <w:r>
        <w:t xml:space="preserve">(Key Vault + variable groups) and</w:t>
      </w:r>
      <w:r>
        <w:t xml:space="preserve"> </w:t>
      </w:r>
      <w:r>
        <w:rPr>
          <w:b/>
          <w:bCs/>
        </w:rPr>
        <w:t xml:space="preserve">detailed audit logs</w:t>
      </w:r>
      <w:r>
        <w:t xml:space="preserve"> </w:t>
      </w:r>
      <w:r>
        <w:t xml:space="preserve">addresses these criteria. We can demonstrate that secrets are not hard-coded and that all access to them is logged</w:t>
      </w:r>
      <w:hyperlink r:id="rId69">
        <w:r>
          <w:rPr>
            <w:rStyle w:val="Hyperlink"/>
          </w:rPr>
          <w:t xml:space="preserve">[48]</w:t>
        </w:r>
      </w:hyperlink>
      <w:hyperlink r:id="rId70">
        <w:r>
          <w:rPr>
            <w:rStyle w:val="Hyperlink"/>
          </w:rPr>
          <w:t xml:space="preserve">[49]</w:t>
        </w:r>
      </w:hyperlink>
      <w:r>
        <w:t xml:space="preserve">. The use of approvals and checks can show that deployments to production require human review, aligning with change management controls.</w:t>
      </w:r>
      <w:r>
        <w:t xml:space="preserve"> </w:t>
      </w:r>
      <w:r>
        <w:t xml:space="preserve">-</w:t>
      </w:r>
      <w:r>
        <w:t xml:space="preserve"> </w:t>
      </w:r>
      <w:r>
        <w:rPr>
          <w:i/>
          <w:iCs/>
        </w:rPr>
        <w:t xml:space="preserve">Internal security policies:</w:t>
      </w:r>
      <w:r>
        <w:t xml:space="preserve"> </w:t>
      </w:r>
      <w:r>
        <w:t xml:space="preserve">Often include requirements like “All application secrets must be stored in an approved secret store (not in code)” and “Production secrets changes require manager approval and must be logged.” By using ADO variable groups linked to Key Vault, we comply with using a secure store. We can also leverage</w:t>
      </w:r>
      <w:r>
        <w:t xml:space="preserve"> </w:t>
      </w:r>
      <w:r>
        <w:rPr>
          <w:b/>
          <w:bCs/>
        </w:rPr>
        <w:t xml:space="preserve">manual approvals</w:t>
      </w:r>
      <w:r>
        <w:t xml:space="preserve"> </w:t>
      </w:r>
      <w:r>
        <w:t xml:space="preserve">in the pipeline or on the variable group resource to enforce that no pipeline can access Prod secrets without explicit approval (e.g., configure an approval check on the Prod variable group resource, so any pipeline run that tries to use it will pause for a designated approver to OK it)</w:t>
      </w:r>
      <w:hyperlink r:id="rId29">
        <w:r>
          <w:rPr>
            <w:rStyle w:val="Hyperlink"/>
          </w:rPr>
          <w:t xml:space="preserve">[50]</w:t>
        </w:r>
      </w:hyperlink>
      <w:hyperlink r:id="rId30">
        <w:r>
          <w:rPr>
            <w:rStyle w:val="Hyperlink"/>
          </w:rPr>
          <w:t xml:space="preserve">[11]</w:t>
        </w:r>
      </w:hyperlink>
      <w:r>
        <w:t xml:space="preserve">. Additionally, Azure DevOps environments can require approvals before deployment stages proceed</w:t>
      </w:r>
      <w:hyperlink r:id="rId71">
        <w:r>
          <w:rPr>
            <w:rStyle w:val="Hyperlink"/>
          </w:rPr>
          <w:t xml:space="preserve">[51]</w:t>
        </w:r>
      </w:hyperlink>
      <w:hyperlink r:id="rId72">
        <w:r>
          <w:rPr>
            <w:rStyle w:val="Hyperlink"/>
          </w:rPr>
          <w:t xml:space="preserve">[52]</w:t>
        </w:r>
      </w:hyperlink>
      <w:r>
        <w:t xml:space="preserve"> </w:t>
      </w:r>
      <w:r>
        <w:t xml:space="preserve">– this is a complementary mechanism to ensure that even with valid credentials, production deployment is gated by compliance checks.</w:t>
      </w:r>
    </w:p>
    <w:p>
      <w:pPr>
        <w:pStyle w:val="BodyText"/>
      </w:pPr>
      <w:r>
        <w:rPr>
          <w:b/>
          <w:bCs/>
        </w:rPr>
        <w:t xml:space="preserve">Monitoring and Review:</w:t>
      </w:r>
      <w:r>
        <w:t xml:space="preserve"> </w:t>
      </w:r>
      <w:r>
        <w:t xml:space="preserve">Establish a routine (perhaps quarterly) to review variable group permissions and usage. Azure DevOps’s audit logs or security GUI will show who has access to each group; compare this against expected roles. Remove any stale or unnecessary permissions (for example, if a team no longer needs access to a certain group or an employee left). Also review pipeline definitions to ensure that only the intended variable groups are referenced in each stage. Some enterprises implement scripts (using ADO APIs) to cross-check that, say, a non-production pipeline isn’t accidentally referencing a production variable group. This kind of guard can prevent misconfigurations that violate environment isolation.</w:t>
      </w:r>
    </w:p>
    <w:p>
      <w:pPr>
        <w:pStyle w:val="BodyText"/>
      </w:pPr>
      <w:r>
        <w:rPr>
          <w:b/>
          <w:bCs/>
        </w:rPr>
        <w:t xml:space="preserve">Incident Response:</w:t>
      </w:r>
      <w:r>
        <w:t xml:space="preserve"> </w:t>
      </w:r>
      <w:r>
        <w:t xml:space="preserve">In case of a security incident (e.g., suspected leak of a secret), Azure DevOps auditing combined with Key Vault logging allows for forensic analysis – you can determine if/when a particular secret was accessed or changed, and by whom</w:t>
      </w:r>
      <w:hyperlink r:id="rId64">
        <w:r>
          <w:rPr>
            <w:rStyle w:val="Hyperlink"/>
          </w:rPr>
          <w:t xml:space="preserve">[43]</w:t>
        </w:r>
      </w:hyperlink>
      <w:r>
        <w:t xml:space="preserve">. This is crucial for compliance (e.g., HIPAA or GDPR breach reports) and internal post-mortems.</w:t>
      </w:r>
    </w:p>
    <w:p>
      <w:pPr>
        <w:pStyle w:val="BodyText"/>
      </w:pPr>
      <w:r>
        <w:rPr>
          <w:b/>
          <w:bCs/>
        </w:rPr>
        <w:t xml:space="preserve">Azure DevOps Compliance Certifications:</w:t>
      </w:r>
      <w:r>
        <w:t xml:space="preserve"> </w:t>
      </w:r>
      <w:r>
        <w:t xml:space="preserve">It’s worth noting that Azure DevOps Services itself is audited for various compliance standards (ISO/IEC 27001, SOC 1/2/3, GDPR, etc.)</w:t>
      </w:r>
      <w:hyperlink r:id="rId73">
        <w:r>
          <w:rPr>
            <w:rStyle w:val="Hyperlink"/>
          </w:rPr>
          <w:t xml:space="preserve">[53]</w:t>
        </w:r>
      </w:hyperlink>
      <w:r>
        <w:t xml:space="preserve">. Using Azure DevOps and its built-in security features can help your organization inherit some of these controls. For instance, Microsoft’s ISO 27001 certification covers the platform’s data encryption and security management – your responsibility is to use the features correctly (such as encrypting secrets and restricting access) to remain compliant. Always refer to your compliance team’s guidance, but the practices described – RBAC, encryption, Key Vault integration, auditing – are aligned with industry-standard controls.</w:t>
      </w:r>
    </w:p>
    <w:p>
      <w:r>
        <w:pict>
          <v:rect style="width:0;height:1.5pt" o:hralign="center" o:hrstd="t" o:hr="t"/>
        </w:pict>
      </w:r>
    </w:p>
    <w:p>
      <w:pPr>
        <w:pStyle w:val="FirstParagraph"/>
      </w:pPr>
      <w:r>
        <w:rPr>
          <w:b/>
          <w:bCs/>
        </w:rPr>
        <w:t xml:space="preserve">In summary</w:t>
      </w:r>
      <w:r>
        <w:t xml:space="preserve">, securing variable groups in an enterprise Azure DevOps setup involves:</w:t>
      </w:r>
      <w:r>
        <w:t xml:space="preserve"> </w:t>
      </w:r>
      <w:r>
        <w:rPr>
          <w:b/>
          <w:bCs/>
        </w:rPr>
        <w:t xml:space="preserve">strong RBAC</w:t>
      </w:r>
      <w:r>
        <w:t xml:space="preserve"> </w:t>
      </w:r>
      <w:r>
        <w:t xml:space="preserve">(limit who can view/use/edit variables, isolate prod vs non-prod),</w:t>
      </w:r>
      <w:r>
        <w:t xml:space="preserve"> </w:t>
      </w:r>
      <w:r>
        <w:rPr>
          <w:b/>
          <w:bCs/>
        </w:rPr>
        <w:t xml:space="preserve">proper secret handling</w:t>
      </w:r>
      <w:r>
        <w:t xml:space="preserve"> </w:t>
      </w:r>
      <w:r>
        <w:t xml:space="preserve">(mark secrets, encrypt at rest, avoid exposure, rotate frequently),</w:t>
      </w:r>
      <w:r>
        <w:t xml:space="preserve"> </w:t>
      </w:r>
      <w:r>
        <w:rPr>
          <w:b/>
          <w:bCs/>
        </w:rPr>
        <w:t xml:space="preserve">integrating with Azure Key Vault</w:t>
      </w:r>
      <w:r>
        <w:t xml:space="preserve"> </w:t>
      </w:r>
      <w:r>
        <w:t xml:space="preserve">for centralized secret management and easy rotation, and</w:t>
      </w:r>
      <w:r>
        <w:t xml:space="preserve"> </w:t>
      </w:r>
      <w:r>
        <w:rPr>
          <w:b/>
          <w:bCs/>
        </w:rPr>
        <w:t xml:space="preserve">robust auditing</w:t>
      </w:r>
      <w:r>
        <w:t xml:space="preserve"> </w:t>
      </w:r>
      <w:r>
        <w:t xml:space="preserve">(track all changes, review logs, and integrate with monitoring systems). By implementing these measures, you achieve a scalable and maintainable pipeline setup that meets high security standards and compliance requirements</w:t>
      </w:r>
      <w:hyperlink r:id="rId64">
        <w:r>
          <w:rPr>
            <w:rStyle w:val="Hyperlink"/>
          </w:rPr>
          <w:t xml:space="preserve">[43]</w:t>
        </w:r>
      </w:hyperlink>
      <w:hyperlink r:id="rId45">
        <w:r>
          <w:rPr>
            <w:rStyle w:val="Hyperlink"/>
          </w:rPr>
          <w:t xml:space="preserve">[26]</w:t>
        </w:r>
      </w:hyperlink>
      <w:r>
        <w:t xml:space="preserve">. Each layer – from Azure DevOps roles to Key Vault policies to audit trails – builds a defense-in-depth approach for protecting your CI/CD secrets and configurations.</w:t>
      </w:r>
    </w:p>
    <w:p>
      <w:pPr>
        <w:pStyle w:val="BodyText"/>
      </w:pPr>
      <w:r>
        <w:rPr>
          <w:b/>
          <w:bCs/>
        </w:rPr>
        <w:t xml:space="preserve">Practical Takeaway:</w:t>
      </w:r>
      <w:r>
        <w:t xml:space="preserve"> </w:t>
      </w:r>
      <w:r>
        <w:t xml:space="preserve">Create a reference architecture document for your organization that outlines how teams should create and use variable groups. For example:</w:t>
      </w:r>
      <w:r>
        <w:t xml:space="preserve"> </w:t>
      </w:r>
      <w:r>
        <w:rPr>
          <w:i/>
          <w:iCs/>
        </w:rPr>
        <w:t xml:space="preserve">“All production secrets must reside in Key Vault and be linked via variable groups. Dev and Prod variable groups must be separate. Variable groups containing secrets must have at least one approval check before use in pipelines. Only the DevOps security group can modify variable group values, and all changes will be audited.”</w:t>
      </w:r>
      <w:r>
        <w:t xml:space="preserve"> </w:t>
      </w:r>
      <w:r>
        <w:t xml:space="preserve">By codifying such policies and using Azure DevOps features as described, an enterprise can confidently manage secrets in YAML pipelines at scale without sacrificing security.</w:t>
      </w:r>
    </w:p>
    <w:p>
      <w:pPr>
        <w:pStyle w:val="BodyText"/>
      </w:pPr>
      <w:r>
        <w:rPr>
          <w:b/>
          <w:bCs/>
        </w:rPr>
        <w:t xml:space="preserve">Sources:</w:t>
      </w:r>
    </w:p>
    <w:p>
      <w:pPr>
        <w:pStyle w:val="Compact"/>
        <w:numPr>
          <w:ilvl w:val="0"/>
          <w:numId w:val="1001"/>
        </w:numPr>
      </w:pPr>
      <w:r>
        <w:t xml:space="preserve">Microsoft Docs – Azure DevOps: Library roles and permissions</w:t>
      </w:r>
      <w:hyperlink r:id="rId21">
        <w:r>
          <w:rPr>
            <w:rStyle w:val="Hyperlink"/>
          </w:rPr>
          <w:t xml:space="preserve">[1]</w:t>
        </w:r>
      </w:hyperlink>
      <w:hyperlink r:id="rId22">
        <w:r>
          <w:rPr>
            <w:rStyle w:val="Hyperlink"/>
          </w:rPr>
          <w:t xml:space="preserve">[2]</w:t>
        </w:r>
      </w:hyperlink>
      <w:r>
        <w:t xml:space="preserve">, Variable group pipeline authorization</w:t>
      </w:r>
      <w:hyperlink r:id="rId25">
        <w:r>
          <w:rPr>
            <w:rStyle w:val="Hyperlink"/>
          </w:rPr>
          <w:t xml:space="preserve">[5]</w:t>
        </w:r>
      </w:hyperlink>
      <w:hyperlink r:id="rId26">
        <w:r>
          <w:rPr>
            <w:rStyle w:val="Hyperlink"/>
          </w:rPr>
          <w:t xml:space="preserve">[6]</w:t>
        </w:r>
      </w:hyperlink>
      <w:r>
        <w:t xml:space="preserve">, Key Vault integration</w:t>
      </w:r>
      <w:hyperlink r:id="rId48">
        <w:r>
          <w:rPr>
            <w:rStyle w:val="Hyperlink"/>
          </w:rPr>
          <w:t xml:space="preserve">[28]</w:t>
        </w:r>
      </w:hyperlink>
      <w:hyperlink r:id="rId49">
        <w:r>
          <w:rPr>
            <w:rStyle w:val="Hyperlink"/>
          </w:rPr>
          <w:t xml:space="preserve">[29]</w:t>
        </w:r>
      </w:hyperlink>
      <w:r>
        <w:t xml:space="preserve">, Secret variable encryption and handling</w:t>
      </w:r>
      <w:hyperlink r:id="rId32">
        <w:r>
          <w:rPr>
            <w:rStyle w:val="Hyperlink"/>
          </w:rPr>
          <w:t xml:space="preserve">[12]</w:t>
        </w:r>
      </w:hyperlink>
      <w:hyperlink r:id="rId38">
        <w:r>
          <w:rPr>
            <w:rStyle w:val="Hyperlink"/>
          </w:rPr>
          <w:t xml:space="preserve">[18]</w:t>
        </w:r>
      </w:hyperlink>
      <w:r>
        <w:t xml:space="preserve">.</w:t>
      </w:r>
    </w:p>
    <w:p>
      <w:pPr>
        <w:pStyle w:val="Compact"/>
        <w:numPr>
          <w:ilvl w:val="0"/>
          <w:numId w:val="1001"/>
        </w:numPr>
      </w:pPr>
      <w:r>
        <w:t xml:space="preserve">Best Practices – Multi-stage pipeline secrets isolation</w:t>
      </w:r>
      <w:hyperlink r:id="rId27">
        <w:r>
          <w:rPr>
            <w:rStyle w:val="Hyperlink"/>
          </w:rPr>
          <w:t xml:space="preserve">[8]</w:t>
        </w:r>
      </w:hyperlink>
      <w:hyperlink r:id="rId28">
        <w:r>
          <w:rPr>
            <w:rStyle w:val="Hyperlink"/>
          </w:rPr>
          <w:t xml:space="preserve">[9]</w:t>
        </w:r>
      </w:hyperlink>
      <w:r>
        <w:t xml:space="preserve">, Enterprise DevOps security guidance</w:t>
      </w:r>
      <w:hyperlink r:id="rId23">
        <w:r>
          <w:rPr>
            <w:rStyle w:val="Hyperlink"/>
          </w:rPr>
          <w:t xml:space="preserve">[3]</w:t>
        </w:r>
      </w:hyperlink>
      <w:r>
        <w:t xml:space="preserve">.</w:t>
      </w:r>
    </w:p>
    <w:p>
      <w:pPr>
        <w:pStyle w:val="Compact"/>
        <w:numPr>
          <w:ilvl w:val="0"/>
          <w:numId w:val="1001"/>
        </w:numPr>
      </w:pPr>
      <w:r>
        <w:t xml:space="preserve">Azure DevOps Auditing – Event types and usage for compliance</w:t>
      </w:r>
      <w:hyperlink r:id="rId44">
        <w:r>
          <w:rPr>
            <w:rStyle w:val="Hyperlink"/>
          </w:rPr>
          <w:t xml:space="preserve">[25]</w:t>
        </w:r>
      </w:hyperlink>
      <w:hyperlink r:id="rId64">
        <w:r>
          <w:rPr>
            <w:rStyle w:val="Hyperlink"/>
          </w:rPr>
          <w:t xml:space="preserve">[43]</w:t>
        </w:r>
      </w:hyperlink>
      <w:r>
        <w:t xml:space="preserve">, Integration with SIEM</w:t>
      </w:r>
      <w:hyperlink r:id="rId60">
        <w:r>
          <w:rPr>
            <w:rStyle w:val="Hyperlink"/>
          </w:rPr>
          <w:t xml:space="preserve">[39]</w:t>
        </w:r>
      </w:hyperlink>
      <w:r>
        <w:t xml:space="preserve">.</w:t>
      </w:r>
    </w:p>
    <w:p>
      <w:pPr>
        <w:pStyle w:val="Compact"/>
        <w:numPr>
          <w:ilvl w:val="0"/>
          <w:numId w:val="1001"/>
        </w:numPr>
      </w:pPr>
      <w:r>
        <w:t xml:space="preserve">Compliance Insight – Secrets management for SOC2/ISO (Doppler)</w:t>
      </w:r>
      <w:hyperlink r:id="rId45">
        <w:r>
          <w:rPr>
            <w:rStyle w:val="Hyperlink"/>
          </w:rPr>
          <w:t xml:space="preserve">[26]</w:t>
        </w:r>
      </w:hyperlink>
      <w:hyperlink r:id="rId70">
        <w:r>
          <w:rPr>
            <w:rStyle w:val="Hyperlink"/>
          </w:rPr>
          <w:t xml:space="preserve">[49]</w:t>
        </w:r>
      </w:hyperlink>
      <w:r>
        <w:t xml:space="preserve">.</w:t>
      </w:r>
    </w:p>
    <w:bookmarkEnd w:id="74"/>
    <w:bookmarkEnd w:id="75"/>
    <w:bookmarkEnd w:id="76"/>
    <w:p>
      <w:r>
        <w:pict>
          <v:rect style="width:0;height:1.5pt" o:hralign="center" o:hrstd="t" o:hr="t"/>
        </w:pict>
      </w:r>
    </w:p>
    <w:bookmarkStart w:id="9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Asset library - Azure Pipelines | Microsoft Learn</w:t>
      </w:r>
    </w:p>
    <w:p>
      <w:pPr>
        <w:pStyle w:val="BodyText"/>
      </w:pPr>
      <w:hyperlink r:id="rId77">
        <w:r>
          <w:rPr>
            <w:rStyle w:val="Hyperlink"/>
          </w:rPr>
          <w:t xml:space="preserve">https://learn.microsoft.com/en-us/azure/devops/pipelines/library/?view=azure-devops</w:t>
        </w:r>
      </w:hyperlink>
    </w:p>
    <w:p>
      <w:pPr>
        <w:pStyle w:val="BodyText"/>
      </w:pPr>
      <w:hyperlink r:id="rId23">
        <w:r>
          <w:rPr>
            <w:rStyle w:val="Hyperlink"/>
          </w:rPr>
          <w:t xml:space="preserve">[3]</w:t>
        </w:r>
      </w:hyperlink>
      <w:r>
        <w:t xml:space="preserve"> </w:t>
      </w:r>
      <w:hyperlink r:id="rId53">
        <w:r>
          <w:rPr>
            <w:rStyle w:val="Hyperlink"/>
          </w:rPr>
          <w:t xml:space="preserve">[33]</w:t>
        </w:r>
      </w:hyperlink>
      <w:r>
        <w:t xml:space="preserve"> </w:t>
      </w:r>
      <w:r>
        <w:t xml:space="preserve">Secure Azure DevOps Practices for Enhanced Compliance and Efficiency</w:t>
      </w:r>
    </w:p>
    <w:p>
      <w:pPr>
        <w:pStyle w:val="BodyText"/>
      </w:pPr>
      <w:hyperlink r:id="rId78">
        <w:r>
          <w:rPr>
            <w:rStyle w:val="Hyperlink"/>
          </w:rPr>
          <w:t xml:space="preserve">https://www.nvisia.com/insights/secure-and-compliant-azure-devops</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6">
        <w:r>
          <w:rPr>
            <w:rStyle w:val="Hyperlink"/>
          </w:rPr>
          <w:t xml:space="preserve">[7]</w:t>
        </w:r>
      </w:hyperlink>
      <w:r>
        <w:t xml:space="preserve"> </w:t>
      </w:r>
      <w:hyperlink r:id="rId36">
        <w:r>
          <w:rPr>
            <w:rStyle w:val="Hyperlink"/>
          </w:rPr>
          <w:t xml:space="preserve">[16]</w:t>
        </w:r>
      </w:hyperlink>
      <w:r>
        <w:t xml:space="preserve"> </w:t>
      </w:r>
      <w:r>
        <w:t xml:space="preserve">Manage variable groups - Azure Pipelines | Microsoft Learn</w:t>
      </w:r>
    </w:p>
    <w:p>
      <w:pPr>
        <w:pStyle w:val="BodyText"/>
      </w:pPr>
      <w:hyperlink r:id="rId79">
        <w:r>
          <w:rPr>
            <w:rStyle w:val="Hyperlink"/>
          </w:rPr>
          <w:t xml:space="preserve">https://learn.microsoft.com/en-us/azure/devops/pipelines/library/variable-groups?view=azure-devops</w:t>
        </w:r>
      </w:hyperlink>
    </w:p>
    <w:p>
      <w:pPr>
        <w:pStyle w:val="BodyText"/>
      </w:pPr>
      <w:hyperlink r:id="rId27">
        <w:r>
          <w:rPr>
            <w:rStyle w:val="Hyperlink"/>
          </w:rPr>
          <w:t xml:space="preserve">[8]</w:t>
        </w:r>
      </w:hyperlink>
      <w:r>
        <w:t xml:space="preserve"> </w:t>
      </w:r>
      <w:hyperlink r:id="rId28">
        <w:r>
          <w:rPr>
            <w:rStyle w:val="Hyperlink"/>
          </w:rPr>
          <w:t xml:space="preserve">[9]</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r>
        <w:t xml:space="preserve">DevOps Series: Advanced CI/CD with Multi-Stage Pipelines | by Sotero Saberon Jr | Medium</w:t>
      </w:r>
    </w:p>
    <w:p>
      <w:pPr>
        <w:pStyle w:val="BodyText"/>
      </w:pPr>
      <w:hyperlink r:id="rId80">
        <w:r>
          <w:rPr>
            <w:rStyle w:val="Hyperlink"/>
          </w:rPr>
          <w:t xml:space="preserve">https://blog.saberon.com.au/devops-series-advanced-ci-cd-with-multi-stage-pipelines-aace0a04e756?gi=282691f8e3d8</w:t>
        </w:r>
      </w:hyperlink>
    </w:p>
    <w:p>
      <w:pPr>
        <w:pStyle w:val="BodyText"/>
      </w:pPr>
      <w:hyperlink r:id="rId29">
        <w:r>
          <w:rPr>
            <w:rStyle w:val="Hyperlink"/>
          </w:rPr>
          <w:t xml:space="preserve">[10]</w:t>
        </w:r>
      </w:hyperlink>
      <w:r>
        <w:t xml:space="preserve"> </w:t>
      </w:r>
      <w:hyperlink r:id="rId30">
        <w:r>
          <w:rPr>
            <w:rStyle w:val="Hyperlink"/>
          </w:rPr>
          <w:t xml:space="preserve">[11]</w:t>
        </w:r>
      </w:hyperlink>
      <w:r>
        <w:t xml:space="preserve"> </w:t>
      </w:r>
      <w:hyperlink r:id="rId29">
        <w:r>
          <w:rPr>
            <w:rStyle w:val="Hyperlink"/>
          </w:rPr>
          <w:t xml:space="preserve">[50]</w:t>
        </w:r>
      </w:hyperlink>
      <w:r>
        <w:t xml:space="preserve"> </w:t>
      </w:r>
      <w:r>
        <w:t xml:space="preserve">Pipeline deployment approvals - Azure Pipelines | Microsoft Learn</w:t>
      </w:r>
    </w:p>
    <w:p>
      <w:pPr>
        <w:pStyle w:val="BodyText"/>
      </w:pPr>
      <w:hyperlink r:id="rId81">
        <w:r>
          <w:rPr>
            <w:rStyle w:val="Hyperlink"/>
          </w:rPr>
          <w:t xml:space="preserve">https://learn.microsoft.com/en-us/azure/devops/pipelines/process/approvals?view=azure-devops</w:t>
        </w:r>
      </w:hyperlink>
    </w:p>
    <w:p>
      <w:pPr>
        <w:pStyle w:val="BodyText"/>
      </w:pPr>
      <w:hyperlink r:id="rId32">
        <w:r>
          <w:rPr>
            <w:rStyle w:val="Hyperlink"/>
          </w:rPr>
          <w:t xml:space="preserve">[12]</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38">
        <w:r>
          <w:rPr>
            <w:rStyle w:val="Hyperlink"/>
          </w:rPr>
          <w:t xml:space="preserve">[20]</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r>
        <w:t xml:space="preserve">Set secret variables - Azure Pipelines | Microsoft Learn</w:t>
      </w:r>
    </w:p>
    <w:p>
      <w:pPr>
        <w:pStyle w:val="BodyText"/>
      </w:pPr>
      <w:hyperlink r:id="rId82">
        <w:r>
          <w:rPr>
            <w:rStyle w:val="Hyperlink"/>
          </w:rPr>
          <w:t xml:space="preserve">https://learn.microsoft.com/en-us/azure/devops/pipelines/process/set-secret-variables?view=azure-devops</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r>
        <w:t xml:space="preserve">Data protection overview - Azure DevOps Services | Microsoft Learn</w:t>
      </w:r>
    </w:p>
    <w:p>
      <w:pPr>
        <w:pStyle w:val="BodyText"/>
      </w:pPr>
      <w:hyperlink r:id="rId83">
        <w:r>
          <w:rPr>
            <w:rStyle w:val="Hyperlink"/>
          </w:rPr>
          <w:t xml:space="preserve">https://learn.microsoft.com/en-us/azure/devops/organizations/security/data-protection?view=azure-devops</w:t>
        </w:r>
      </w:hyperlink>
    </w:p>
    <w:p>
      <w:pPr>
        <w:pStyle w:val="BodyText"/>
      </w:pPr>
      <w:hyperlink r:id="rId43">
        <w:r>
          <w:rPr>
            <w:rStyle w:val="Hyperlink"/>
          </w:rPr>
          <w:t xml:space="preserve">[24]</w:t>
        </w:r>
      </w:hyperlink>
      <w:r>
        <w:t xml:space="preserve"> </w:t>
      </w:r>
      <w:r>
        <w:t xml:space="preserve">(How) are variable groups versioned in Azure DevOps? - Stack Overflow</w:t>
      </w:r>
    </w:p>
    <w:p>
      <w:pPr>
        <w:pStyle w:val="BodyText"/>
      </w:pPr>
      <w:hyperlink r:id="rId84">
        <w:r>
          <w:rPr>
            <w:rStyle w:val="Hyperlink"/>
          </w:rPr>
          <w:t xml:space="preserve">https://stackoverflow.com/questions/62893079/how-are-variable-groups-versioned-in-azure-devops</w:t>
        </w:r>
      </w:hyperlink>
    </w:p>
    <w:p>
      <w:pPr>
        <w:pStyle w:val="BodyText"/>
      </w:pPr>
      <w:hyperlink r:id="rId44">
        <w:r>
          <w:rPr>
            <w:rStyle w:val="Hyperlink"/>
          </w:rPr>
          <w:t xml:space="preserve">[25]</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r>
        <w:t xml:space="preserve">Auditing events available for Azure DevOps - Azure DevOps | Microsoft Learn</w:t>
      </w:r>
    </w:p>
    <w:p>
      <w:pPr>
        <w:pStyle w:val="BodyText"/>
      </w:pPr>
      <w:hyperlink r:id="rId85">
        <w:r>
          <w:rPr>
            <w:rStyle w:val="Hyperlink"/>
          </w:rPr>
          <w:t xml:space="preserve">https://learn.microsoft.com/en-us/azure/devops/organizations/audit/auditing-events?view=azure-devops</w:t>
        </w:r>
      </w:hyperlink>
    </w:p>
    <w:p>
      <w:pPr>
        <w:pStyle w:val="BodyText"/>
      </w:pPr>
      <w:hyperlink r:id="rId45">
        <w:r>
          <w:rPr>
            <w:rStyle w:val="Hyperlink"/>
          </w:rPr>
          <w:t xml:space="preserve">[26]</w:t>
        </w:r>
      </w:hyperlink>
      <w:r>
        <w:t xml:space="preserve"> </w:t>
      </w:r>
      <w:hyperlink r:id="rId46">
        <w:r>
          <w:rPr>
            <w:rStyle w:val="Hyperlink"/>
          </w:rPr>
          <w:t xml:space="preserve">[27]</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r>
        <w:t xml:space="preserve">Secrets management for compliance: A guide for DevOps leaders</w:t>
      </w:r>
    </w:p>
    <w:p>
      <w:pPr>
        <w:pStyle w:val="BodyText"/>
      </w:pPr>
      <w:hyperlink r:id="rId86">
        <w:r>
          <w:rPr>
            <w:rStyle w:val="Hyperlink"/>
          </w:rPr>
          <w:t xml:space="preserve">https://www.doppler.com/blog/devops-guide-to-secrets-management-for-compliance</w:t>
        </w:r>
      </w:hyperlink>
    </w:p>
    <w:p>
      <w:pPr>
        <w:pStyle w:val="BodyText"/>
      </w:pP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4">
        <w:r>
          <w:rPr>
            <w:rStyle w:val="Hyperlink"/>
          </w:rPr>
          <w:t xml:space="preserve">[34]</w:t>
        </w:r>
      </w:hyperlink>
      <w:r>
        <w:t xml:space="preserve"> </w:t>
      </w:r>
      <w:r>
        <w:t xml:space="preserve">Link a variable group to secrets in Azure Key Vault - Azure Pipelines | Microsoft Learn</w:t>
      </w:r>
    </w:p>
    <w:p>
      <w:pPr>
        <w:pStyle w:val="BodyText"/>
      </w:pPr>
      <w:hyperlink r:id="rId87">
        <w:r>
          <w:rPr>
            <w:rStyle w:val="Hyperlink"/>
          </w:rPr>
          <w:t xml:space="preserve">https://learn.microsoft.com/en-us/azure/devops/pipelines/library/link-variable-groups-to-key-vaults?view=azure-devops</w:t>
        </w:r>
      </w:hyperlink>
    </w:p>
    <w:p>
      <w:pPr>
        <w:pStyle w:val="BodyText"/>
      </w:pP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r>
        <w:t xml:space="preserve">Azure DevOps auditing with Microsoft Sentinel</w:t>
      </w:r>
    </w:p>
    <w:p>
      <w:pPr>
        <w:pStyle w:val="BodyText"/>
      </w:pPr>
      <w:hyperlink r:id="rId88">
        <w:r>
          <w:rPr>
            <w:rStyle w:val="Hyperlink"/>
          </w:rPr>
          <w:t xml:space="preserve">https://cyberdom.blog/azure-devops-auditing-with-microsoft-sentinel/</w:t>
        </w:r>
      </w:hyperlink>
    </w:p>
    <w:p>
      <w:pPr>
        <w:pStyle w:val="BodyText"/>
      </w:pPr>
      <w:hyperlink r:id="rId73">
        <w:r>
          <w:rPr>
            <w:rStyle w:val="Hyperlink"/>
          </w:rPr>
          <w:t xml:space="preserve">[53]</w:t>
        </w:r>
      </w:hyperlink>
      <w:r>
        <w:t xml:space="preserve"> </w:t>
      </w:r>
      <w:r>
        <w:t xml:space="preserve">Make your Azure DevOps secure - Azure DevOps | Microsoft Learn</w:t>
      </w:r>
    </w:p>
    <w:p>
      <w:pPr>
        <w:pStyle w:val="BodyText"/>
      </w:pPr>
      <w:hyperlink r:id="rId89">
        <w:r>
          <w:rPr>
            <w:rStyle w:val="Hyperlink"/>
          </w:rPr>
          <w:t xml:space="preserve">https://learn.microsoft.com/en-us/azure/devops/organizations/security/security-overview?view=azure-devops</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blog.saberon.com.au/devops-series-advanced-ci-cd-with-multi-stage-pipelines-aace0a04e756?gi=282691f8e3d8" TargetMode="External" /><Relationship Type="http://schemas.openxmlformats.org/officeDocument/2006/relationships/hyperlink" Id="rId27" Target="https://blog.saberon.com.au/devops-series-advanced-ci-cd-with-multi-stage-pipelines-aace0a04e756?gi=282691f8e3d8#:~:text=%E2%80%A2%20Deploy_Dev%20references%20DevEnvSettings%2C%20injecting,specific%20configurations%20into%20that%20stage" TargetMode="External" /><Relationship Type="http://schemas.openxmlformats.org/officeDocument/2006/relationships/hyperlink" Id="rId28" Target="https://blog.saberon.com.au/devops-series-advanced-ci-cd-with-multi-stage-pipelines-aace0a04e756?gi=282691f8e3d8#:~:text=1,only%20thoroughly%20tested%20code%20progresses" TargetMode="External" /><Relationship Type="http://schemas.openxmlformats.org/officeDocument/2006/relationships/hyperlink" Id="rId71" Target="https://blog.saberon.com.au/devops-series-advanced-ci-cd-with-multi-stage-pipelines-aace0a04e756?gi=282691f8e3d8#:~:text=4" TargetMode="External" /><Relationship Type="http://schemas.openxmlformats.org/officeDocument/2006/relationships/hyperlink" Id="rId72" Target="https://blog.saberon.com.au/devops-series-advanced-ci-cd-with-multi-stage-pipelines-aace0a04e756?gi=282691f8e3d8#:~:text=What%20This%20Pipeline%20Achieves" TargetMode="External" /><Relationship Type="http://schemas.openxmlformats.org/officeDocument/2006/relationships/hyperlink" Id="rId88" Target="https://cyberdom.blog/azure-devops-auditing-with-microsoft-sentinel/" TargetMode="External" /><Relationship Type="http://schemas.openxmlformats.org/officeDocument/2006/relationships/hyperlink" Id="rId62" Target="https://cyberdom.blog/azure-devops-auditing-with-microsoft-sentinel/#:~:text=Automated%20Threat%20Detection%20and%20Response%3A,resources%20needed%20for%20manual%20interventions" TargetMode="External" /><Relationship Type="http://schemas.openxmlformats.org/officeDocument/2006/relationships/hyperlink" Id="rId64" Target="https://cyberdom.blog/azure-devops-auditing-with-microsoft-sentinel/#:~:text=Compliance%3A%20For%20organizations%20subject%20to,is%20crucial%20for%20regulatory%20audits" TargetMode="External" /><Relationship Type="http://schemas.openxmlformats.org/officeDocument/2006/relationships/hyperlink" Id="rId60" Target="https://cyberdom.blog/azure-devops-auditing-with-microsoft-sentinel/#:~:text=Enhanced%20Security%20Monitoring%3A%20Sentinel%20can,a%20more%20comprehensive%20security%20posture" TargetMode="External" /><Relationship Type="http://schemas.openxmlformats.org/officeDocument/2006/relationships/hyperlink" Id="rId58" Target="https://cyberdom.blog/azure-devops-auditing-with-microsoft-sentinel/#:~:text=To%20enable%20auditauditinglow%20the%20instructions,below" TargetMode="External" /><Relationship Type="http://schemas.openxmlformats.org/officeDocument/2006/relationships/hyperlink" Id="rId63" Target="https://cyberdom.blog/azure-devops-auditing-with-microsoft-sentinel/#:~:text=for%20administrators%20to%20monitor%20activities,This" TargetMode="External" /><Relationship Type="http://schemas.openxmlformats.org/officeDocument/2006/relationships/hyperlink" Id="rId61" Target="https://cyberdom.blog/azure-devops-auditing-with-microsoft-sentinel/#:~:text=machine%20learning%20capabilities%2C%20and%20integrated,involved%20in%20setting%20it%20up" TargetMode="External" /><Relationship Type="http://schemas.openxmlformats.org/officeDocument/2006/relationships/hyperlink" Id="rId59" Target="https://cyberdom.blog/azure-devops-auditing-with-microsoft-sentinel/#:~:text=organizations%20to%20create%20custom%20reports%2C,advanced%20monitoring%20and%20alerting%20capabilities" TargetMode="External" /><Relationship Type="http://schemas.openxmlformats.org/officeDocument/2006/relationships/hyperlink" Id="rId65" Target="https://cyberdom.blog/azure-devops-auditing-with-microsoft-sentinel/#:~:text=policies,unlink%20to%20Microsoft%20Entra%20organizations" TargetMode="External" /><Relationship Type="http://schemas.openxmlformats.org/officeDocument/2006/relationships/hyperlink" Id="rId85" Target="https://learn.microsoft.com/en-us/azure/devops/organizations/audit/auditing-events?view=azure-devops" TargetMode="External" /><Relationship Type="http://schemas.openxmlformats.org/officeDocument/2006/relationships/hyperlink" Id="rId57" Target="https://learn.microsoft.com/en-us/azure/devops/organizations/audit/auditing-events?view=azure-devops#:~:text=%60Library.VariableGroupCreated%60%20Created%20Variable%20Group%20,in" TargetMode="External" /><Relationship Type="http://schemas.openxmlformats.org/officeDocument/2006/relationships/hyperlink" Id="rId44" Target="https://learn.microsoft.com/en-us/azure/devops/organizations/audit/auditing-events?view=azure-devops#:~:text=%60Library.VariableGroupModified%60%20Modified%20Variable%20Group%20,for%20multiple%20projects" TargetMode="External" /><Relationship Type="http://schemas.openxmlformats.org/officeDocument/2006/relationships/hyperlink" Id="rId56" Target="https://learn.microsoft.com/en-us/azure/devops/organizations/audit/auditing-events?view=azure-devops#:~:text=Library%20events%20Create%2C%20modify%2C%20delete%2C,agent%20pools%20in%20Azure%20Pipelines" TargetMode="External" /><Relationship Type="http://schemas.openxmlformats.org/officeDocument/2006/relationships/hyperlink" Id="rId83" Target="https://learn.microsoft.com/en-us/azure/devops/organizations/security/data-protection?view=azure-devops" TargetMode="External" /><Relationship Type="http://schemas.openxmlformats.org/officeDocument/2006/relationships/hyperlink" Id="rId34" Target="https://learn.microsoft.com/en-us/azure/devops/organizations/security/data-protection?view=azure-devops#:~:text=,side%20encryption" TargetMode="External" /><Relationship Type="http://schemas.openxmlformats.org/officeDocument/2006/relationships/hyperlink" Id="rId35" Target="https://learn.microsoft.com/en-us/azure/devops/organizations/security/data-protection?view=azure-devops#:~:text=Intrusion%20protection%20and%20response" TargetMode="External" /><Relationship Type="http://schemas.openxmlformats.org/officeDocument/2006/relationships/hyperlink" Id="rId33" Target="https://learn.microsoft.com/en-us/azure/devops/organizations/security/data-protection?view=azure-devops#:~:text=We%20encrypt%20data%20via%20HTTPS,DevOps%20is%20encrypted%20as%20follows" TargetMode="External" /><Relationship Type="http://schemas.openxmlformats.org/officeDocument/2006/relationships/hyperlink" Id="rId89" Target="https://learn.microsoft.com/en-us/azure/devops/organizations/security/security-overview?view=azure-devops" TargetMode="External" /><Relationship Type="http://schemas.openxmlformats.org/officeDocument/2006/relationships/hyperlink" Id="rId73" Target="https://learn.microsoft.com/en-us/azure/devops/organizations/security/security-overview?view=azure-devops#:~:text=,source%20components" TargetMode="External" /><Relationship Type="http://schemas.openxmlformats.org/officeDocument/2006/relationships/hyperlink" Id="rId77" Target="https://learn.microsoft.com/en-us/azure/devops/pipelines/library/?view=azure-devops" TargetMode="External" /><Relationship Type="http://schemas.openxmlformats.org/officeDocument/2006/relationships/hyperlink" Id="rId22" Target="https://learn.microsoft.com/en-us/azure/devops/pipelines/library/?view=azure-devops#library-security#:~:text=Administrator%20Has%20Reader%2C%20User%2C%20and,of%20the%20library%20Administrator%20role" TargetMode="External" /><Relationship Type="http://schemas.openxmlformats.org/officeDocument/2006/relationships/hyperlink" Id="rId21" Target="https://learn.microsoft.com/en-us/azure/devops/pipelines/library/?view=azure-devops#library-security#:~:text=Role%20Description%20Reader%20Can%20view,By%20default%2C%20members%20of%20the" TargetMode="External" /><Relationship Type="http://schemas.openxmlformats.org/officeDocument/2006/relationships/hyperlink" Id="rId87" Target="https://learn.microsoft.com/en-us/azure/devops/pipelines/library/link-variable-groups-to-key-vaults?view=azure-devops" TargetMode="External" /><Relationship Type="http://schemas.openxmlformats.org/officeDocument/2006/relationships/hyperlink" Id="rId54" Target="https://learn.microsoft.com/en-us/azure/devops/pipelines/library/link-variable-groups-to-key-vaults?view=azure-devops#:~:text=Although%20Key%20Vault%20supports%20storing,keys%20and%20certificates%20aren%27t%20supported" TargetMode="External" /><Relationship Type="http://schemas.openxmlformats.org/officeDocument/2006/relationships/hyperlink" Id="rId52" Target="https://learn.microsoft.com/en-us/azure/devops/pipelines/library/link-variable-groups-to-key-vaults?view=azure-devops#:~:text=Any%20changes%20made%20to%20existing,include%20in%20the%20variable%20group" TargetMode="External" /><Relationship Type="http://schemas.openxmlformats.org/officeDocument/2006/relationships/hyperlink" Id="rId50" Target="https://learn.microsoft.com/en-us/azure/devops/pipelines/library/link-variable-groups-to-key-vaults?view=azure-devops#:~:text=Product%20Requirements%20Azure%20DevOps%20,at%20least%20Creator%20%207" TargetMode="External" /><Relationship Type="http://schemas.openxmlformats.org/officeDocument/2006/relationships/hyperlink" Id="rId48" Target="https://learn.microsoft.com/en-us/azure/devops/pipelines/library/link-variable-groups-to-key-vaults?view=azure-devops#:~:text=You%20can%20create%20a%20variable,from%20the%20vault%20at%20runtime" TargetMode="External" /><Relationship Type="http://schemas.openxmlformats.org/officeDocument/2006/relationships/hyperlink" Id="rId51" Target="https://learn.microsoft.com/en-us/azure/devops/pipelines/library/link-variable-groups-to-key-vaults?view=azure-devops#:~:text=Your%20service%20connection%20must%20have,portal%20by%20following%20these%20steps" TargetMode="External" /><Relationship Type="http://schemas.openxmlformats.org/officeDocument/2006/relationships/hyperlink" Id="rId49" Target="https://learn.microsoft.com/en-us/azure/devops/pipelines/library/link-variable-groups-to-key-vaults?view=azure-devops#:~:text=runtime" TargetMode="External" /><Relationship Type="http://schemas.openxmlformats.org/officeDocument/2006/relationships/hyperlink" Id="rId79" Target="https://learn.microsoft.com/en-us/azure/devops/pipelines/library/variable-groups?view=azure-devops" TargetMode="External" /><Relationship Type="http://schemas.openxmlformats.org/officeDocument/2006/relationships/hyperlink" Id="rId25" Target="https://learn.microsoft.com/en-us/azure/devops/pipelines/library/variable-groups?view=azure-devops#:~:text=1,Open%20access%20again%20to%20confirm" TargetMode="External" /><Relationship Type="http://schemas.openxmlformats.org/officeDocument/2006/relationships/hyperlink" Id="rId36" Target="https://learn.microsoft.com/en-us/azure/devops/pipelines/library/variable-groups?view=azure-devops#:~:text=4,icon%20next%20to%20the%20variable" TargetMode="External" /><Relationship Type="http://schemas.openxmlformats.org/officeDocument/2006/relationships/hyperlink" Id="rId24" Target="https://learn.microsoft.com/en-us/azure/devops/pipelines/library/variable-groups?view=azure-devops#:~:text=Secret%20variables%20in%20variable%20groups,approvals%2C%20checks%2C%20or%20pipeline%20permissions" TargetMode="External" /><Relationship Type="http://schemas.openxmlformats.org/officeDocument/2006/relationships/hyperlink" Id="rId26" Target="https://learn.microsoft.com/en-us/azure/devops/pipelines/library/variable-groups?view=azure-devops#:~:text=Selecting%20a%20pipeline%20authorizes%20that,any%20secrets%20in%20the%20group" TargetMode="External" /><Relationship Type="http://schemas.openxmlformats.org/officeDocument/2006/relationships/hyperlink" Id="rId81" Target="https://learn.microsoft.com/en-us/azure/devops/pipelines/process/approvals?view=azure-devops" TargetMode="External" /><Relationship Type="http://schemas.openxmlformats.org/officeDocument/2006/relationships/hyperlink" Id="rId30" Target="https://learn.microsoft.com/en-us/azure/devops/pipelines/process/approvals?view=azure-devops#:~:text=Important" TargetMode="External" /><Relationship Type="http://schemas.openxmlformats.org/officeDocument/2006/relationships/hyperlink" Id="rId29" Target="https://learn.microsoft.com/en-us/azure/devops/pipelines/process/approvals?view=azure-devops#:~:text=Pipelines%20rely%20on%20resources%20such,reviews%20the%20changes%20being%20deployed" TargetMode="External" /><Relationship Type="http://schemas.openxmlformats.org/officeDocument/2006/relationships/hyperlink" Id="rId82" Target="https://learn.microsoft.com/en-us/azure/devops/pipelines/process/set-secret-variables?view=azure-devops" TargetMode="External" /><Relationship Type="http://schemas.openxmlformats.org/officeDocument/2006/relationships/hyperlink" Id="rId37" Target="https://learn.microsoft.com/en-us/azure/devops/pipelines/process/set-secret-variables?view=azure-devops#:~:text=1,Save%20the%20pipeline" TargetMode="External" /><Relationship Type="http://schemas.openxmlformats.org/officeDocument/2006/relationships/hyperlink" Id="rId38" Target="https://learn.microsoft.com/en-us/azure/devops/pipelines/process/set-secret-variables?view=azure-devops#:~:text=Important" TargetMode="External" /><Relationship Type="http://schemas.openxmlformats.org/officeDocument/2006/relationships/hyperlink" Id="rId39" Target="https://learn.microsoft.com/en-us/azure/devops/pipelines/process/set-secret-variables?view=azure-devops#:~:text=My%20first%20secret%20variable%20is,Strings%20are%20equal" TargetMode="External" /><Relationship Type="http://schemas.openxmlformats.org/officeDocument/2006/relationships/hyperlink" Id="rId32" Target="https://learn.microsoft.com/en-us/azure/devops/pipelines/process/set-secret-variables?view=azure-devops#:~:text=Secret%20variables%20are%20encrypted%20variables,tasks%20and%20scripts%20to%20use" TargetMode="External" /><Relationship Type="http://schemas.openxmlformats.org/officeDocument/2006/relationships/hyperlink" Id="rId42" Target="https://learn.microsoft.com/en-us/azure/devops/pipelines/process/set-secret-variables?view=azure-devops#:~:text=The%20pipeline%20outputs%3A" TargetMode="External" /><Relationship Type="http://schemas.openxmlformats.org/officeDocument/2006/relationships/hyperlink" Id="rId40" Target="https://learn.microsoft.com/en-us/azure/devops/pipelines/process/set-secret-variables?view=azure-devops#:~:text=We%20make%20an%20effort%20to,your%20secrets%20into%20environment%20variables" TargetMode="External" /><Relationship Type="http://schemas.openxmlformats.org/officeDocument/2006/relationships/hyperlink" Id="rId41" Target="https://learn.microsoft.com/en-us/azure/devops/pipelines/process/set-secret-variables?view=azure-devops#:~:text=steps%3A%20,Strings%20are%20equal" TargetMode="External" /><Relationship Type="http://schemas.openxmlformats.org/officeDocument/2006/relationships/hyperlink" Id="rId84" Target="https://stackoverflow.com/questions/62893079/how-are-variable-groups-versioned-in-azure-devops" TargetMode="External" /><Relationship Type="http://schemas.openxmlformats.org/officeDocument/2006/relationships/hyperlink" Id="rId43" Target="https://stackoverflow.com/questions/62893079/how-are-variable-groups-versioned-in-azure-devops#:~:text=5" TargetMode="External" /><Relationship Type="http://schemas.openxmlformats.org/officeDocument/2006/relationships/hyperlink" Id="rId86" Target="https://www.doppler.com/blog/devops-guide-to-secrets-management-for-compliance" TargetMode="External" /><Relationship Type="http://schemas.openxmlformats.org/officeDocument/2006/relationships/hyperlink" Id="rId66" Target="https://www.doppler.com/blog/devops-guide-to-secrets-management-for-compliance#:~:text=%2A%20A.9%20,deployment%20supports%20secure%20operational%20procedures" TargetMode="External" /><Relationship Type="http://schemas.openxmlformats.org/officeDocument/2006/relationships/hyperlink" Id="rId67" Target="https://www.doppler.com/blog/devops-guide-to-secrets-management-for-compliance#:~:text=%2A%20CC6%20,logs%20generated%20by%20secrets%20management" TargetMode="External" /><Relationship Type="http://schemas.openxmlformats.org/officeDocument/2006/relationships/hyperlink" Id="rId45" Target="https://www.doppler.com/blog/devops-guide-to-secrets-management-for-compliance#:~:text=4" TargetMode="External" /><Relationship Type="http://schemas.openxmlformats.org/officeDocument/2006/relationships/hyperlink" Id="rId70" Target="https://www.doppler.com/blog/devops-guide-to-secrets-management-for-compliance#:~:text=5" TargetMode="External" /><Relationship Type="http://schemas.openxmlformats.org/officeDocument/2006/relationships/hyperlink" Id="rId46" Target="https://www.doppler.com/blog/devops-guide-to-secrets-management-for-compliance#:~:text=ISO%2027001%20" TargetMode="External" /><Relationship Type="http://schemas.openxmlformats.org/officeDocument/2006/relationships/hyperlink" Id="rId69" Target="https://www.doppler.com/blog/devops-guide-to-secrets-management-for-compliance#:~:text=SOC%202%20,Security%20%26%20Confidentiality" TargetMode="External" /><Relationship Type="http://schemas.openxmlformats.org/officeDocument/2006/relationships/hyperlink" Id="rId68" Target="https://www.doppler.com/blog/devops-guide-to-secrets-management-for-compliance#:~:text=access%20rights%20%28A,practices%20provides%20tangible%20proof%20of" TargetMode="External" /><Relationship Type="http://schemas.openxmlformats.org/officeDocument/2006/relationships/hyperlink" Id="rId78" Target="https://www.nvisia.com/insights/secure-and-compliant-azure-devops" TargetMode="External" /><Relationship Type="http://schemas.openxmlformats.org/officeDocument/2006/relationships/hyperlink" Id="rId23" Target="https://www.nvisia.com/insights/secure-and-compliant-azure-devops#:~:text=By%20granting%20such%20extensive%20privileges%2C,commonly%20observed%20in%20IT%20environments" TargetMode="External" /><Relationship Type="http://schemas.openxmlformats.org/officeDocument/2006/relationships/hyperlink" Id="rId53" Target="https://www.nvisia.com/insights/secure-and-compliant-azure-devops#:~:text=crucial%20to%20implement%20a%20robust,accessed%20only%20by%20authorized%20users" TargetMode="External" /></Relationships>
</file>

<file path=word/_rels/footnotes.xml.rels><?xml version="1.0" encoding="UTF-8"?><Relationships xmlns="http://schemas.openxmlformats.org/package/2006/relationships"><Relationship Type="http://schemas.openxmlformats.org/officeDocument/2006/relationships/hyperlink" Id="rId80" Target="https://blog.saberon.com.au/devops-series-advanced-ci-cd-with-multi-stage-pipelines-aace0a04e756?gi=282691f8e3d8" TargetMode="External" /><Relationship Type="http://schemas.openxmlformats.org/officeDocument/2006/relationships/hyperlink" Id="rId27" Target="https://blog.saberon.com.au/devops-series-advanced-ci-cd-with-multi-stage-pipelines-aace0a04e756?gi=282691f8e3d8#:~:text=%E2%80%A2%20Deploy_Dev%20references%20DevEnvSettings%2C%20injecting,specific%20configurations%20into%20that%20stage" TargetMode="External" /><Relationship Type="http://schemas.openxmlformats.org/officeDocument/2006/relationships/hyperlink" Id="rId28" Target="https://blog.saberon.com.au/devops-series-advanced-ci-cd-with-multi-stage-pipelines-aace0a04e756?gi=282691f8e3d8#:~:text=1,only%20thoroughly%20tested%20code%20progresses" TargetMode="External" /><Relationship Type="http://schemas.openxmlformats.org/officeDocument/2006/relationships/hyperlink" Id="rId71" Target="https://blog.saberon.com.au/devops-series-advanced-ci-cd-with-multi-stage-pipelines-aace0a04e756?gi=282691f8e3d8#:~:text=4" TargetMode="External" /><Relationship Type="http://schemas.openxmlformats.org/officeDocument/2006/relationships/hyperlink" Id="rId72" Target="https://blog.saberon.com.au/devops-series-advanced-ci-cd-with-multi-stage-pipelines-aace0a04e756?gi=282691f8e3d8#:~:text=What%20This%20Pipeline%20Achieves" TargetMode="External" /><Relationship Type="http://schemas.openxmlformats.org/officeDocument/2006/relationships/hyperlink" Id="rId88" Target="https://cyberdom.blog/azure-devops-auditing-with-microsoft-sentinel/" TargetMode="External" /><Relationship Type="http://schemas.openxmlformats.org/officeDocument/2006/relationships/hyperlink" Id="rId62" Target="https://cyberdom.blog/azure-devops-auditing-with-microsoft-sentinel/#:~:text=Automated%20Threat%20Detection%20and%20Response%3A,resources%20needed%20for%20manual%20interventions" TargetMode="External" /><Relationship Type="http://schemas.openxmlformats.org/officeDocument/2006/relationships/hyperlink" Id="rId64" Target="https://cyberdom.blog/azure-devops-auditing-with-microsoft-sentinel/#:~:text=Compliance%3A%20For%20organizations%20subject%20to,is%20crucial%20for%20regulatory%20audits" TargetMode="External" /><Relationship Type="http://schemas.openxmlformats.org/officeDocument/2006/relationships/hyperlink" Id="rId60" Target="https://cyberdom.blog/azure-devops-auditing-with-microsoft-sentinel/#:~:text=Enhanced%20Security%20Monitoring%3A%20Sentinel%20can,a%20more%20comprehensive%20security%20posture" TargetMode="External" /><Relationship Type="http://schemas.openxmlformats.org/officeDocument/2006/relationships/hyperlink" Id="rId58" Target="https://cyberdom.blog/azure-devops-auditing-with-microsoft-sentinel/#:~:text=To%20enable%20auditauditinglow%20the%20instructions,below" TargetMode="External" /><Relationship Type="http://schemas.openxmlformats.org/officeDocument/2006/relationships/hyperlink" Id="rId63" Target="https://cyberdom.blog/azure-devops-auditing-with-microsoft-sentinel/#:~:text=for%20administrators%20to%20monitor%20activities,This" TargetMode="External" /><Relationship Type="http://schemas.openxmlformats.org/officeDocument/2006/relationships/hyperlink" Id="rId61" Target="https://cyberdom.blog/azure-devops-auditing-with-microsoft-sentinel/#:~:text=machine%20learning%20capabilities%2C%20and%20integrated,involved%20in%20setting%20it%20up" TargetMode="External" /><Relationship Type="http://schemas.openxmlformats.org/officeDocument/2006/relationships/hyperlink" Id="rId59" Target="https://cyberdom.blog/azure-devops-auditing-with-microsoft-sentinel/#:~:text=organizations%20to%20create%20custom%20reports%2C,advanced%20monitoring%20and%20alerting%20capabilities" TargetMode="External" /><Relationship Type="http://schemas.openxmlformats.org/officeDocument/2006/relationships/hyperlink" Id="rId65" Target="https://cyberdom.blog/azure-devops-auditing-with-microsoft-sentinel/#:~:text=policies,unlink%20to%20Microsoft%20Entra%20organizations" TargetMode="External" /><Relationship Type="http://schemas.openxmlformats.org/officeDocument/2006/relationships/hyperlink" Id="rId85" Target="https://learn.microsoft.com/en-us/azure/devops/organizations/audit/auditing-events?view=azure-devops" TargetMode="External" /><Relationship Type="http://schemas.openxmlformats.org/officeDocument/2006/relationships/hyperlink" Id="rId57" Target="https://learn.microsoft.com/en-us/azure/devops/organizations/audit/auditing-events?view=azure-devops#:~:text=%60Library.VariableGroupCreated%60%20Created%20Variable%20Group%20,in" TargetMode="External" /><Relationship Type="http://schemas.openxmlformats.org/officeDocument/2006/relationships/hyperlink" Id="rId44" Target="https://learn.microsoft.com/en-us/azure/devops/organizations/audit/auditing-events?view=azure-devops#:~:text=%60Library.VariableGroupModified%60%20Modified%20Variable%20Group%20,for%20multiple%20projects" TargetMode="External" /><Relationship Type="http://schemas.openxmlformats.org/officeDocument/2006/relationships/hyperlink" Id="rId56" Target="https://learn.microsoft.com/en-us/azure/devops/organizations/audit/auditing-events?view=azure-devops#:~:text=Library%20events%20Create%2C%20modify%2C%20delete%2C,agent%20pools%20in%20Azure%20Pipelines" TargetMode="External" /><Relationship Type="http://schemas.openxmlformats.org/officeDocument/2006/relationships/hyperlink" Id="rId83" Target="https://learn.microsoft.com/en-us/azure/devops/organizations/security/data-protection?view=azure-devops" TargetMode="External" /><Relationship Type="http://schemas.openxmlformats.org/officeDocument/2006/relationships/hyperlink" Id="rId34" Target="https://learn.microsoft.com/en-us/azure/devops/organizations/security/data-protection?view=azure-devops#:~:text=,side%20encryption" TargetMode="External" /><Relationship Type="http://schemas.openxmlformats.org/officeDocument/2006/relationships/hyperlink" Id="rId35" Target="https://learn.microsoft.com/en-us/azure/devops/organizations/security/data-protection?view=azure-devops#:~:text=Intrusion%20protection%20and%20response" TargetMode="External" /><Relationship Type="http://schemas.openxmlformats.org/officeDocument/2006/relationships/hyperlink" Id="rId33" Target="https://learn.microsoft.com/en-us/azure/devops/organizations/security/data-protection?view=azure-devops#:~:text=We%20encrypt%20data%20via%20HTTPS,DevOps%20is%20encrypted%20as%20follows" TargetMode="External" /><Relationship Type="http://schemas.openxmlformats.org/officeDocument/2006/relationships/hyperlink" Id="rId89" Target="https://learn.microsoft.com/en-us/azure/devops/organizations/security/security-overview?view=azure-devops" TargetMode="External" /><Relationship Type="http://schemas.openxmlformats.org/officeDocument/2006/relationships/hyperlink" Id="rId73" Target="https://learn.microsoft.com/en-us/azure/devops/organizations/security/security-overview?view=azure-devops#:~:text=,source%20components" TargetMode="External" /><Relationship Type="http://schemas.openxmlformats.org/officeDocument/2006/relationships/hyperlink" Id="rId77" Target="https://learn.microsoft.com/en-us/azure/devops/pipelines/library/?view=azure-devops" TargetMode="External" /><Relationship Type="http://schemas.openxmlformats.org/officeDocument/2006/relationships/hyperlink" Id="rId22" Target="https://learn.microsoft.com/en-us/azure/devops/pipelines/library/?view=azure-devops#library-security#:~:text=Administrator%20Has%20Reader%2C%20User%2C%20and,of%20the%20library%20Administrator%20role" TargetMode="External" /><Relationship Type="http://schemas.openxmlformats.org/officeDocument/2006/relationships/hyperlink" Id="rId21" Target="https://learn.microsoft.com/en-us/azure/devops/pipelines/library/?view=azure-devops#library-security#:~:text=Role%20Description%20Reader%20Can%20view,By%20default%2C%20members%20of%20the" TargetMode="External" /><Relationship Type="http://schemas.openxmlformats.org/officeDocument/2006/relationships/hyperlink" Id="rId87" Target="https://learn.microsoft.com/en-us/azure/devops/pipelines/library/link-variable-groups-to-key-vaults?view=azure-devops" TargetMode="External" /><Relationship Type="http://schemas.openxmlformats.org/officeDocument/2006/relationships/hyperlink" Id="rId54" Target="https://learn.microsoft.com/en-us/azure/devops/pipelines/library/link-variable-groups-to-key-vaults?view=azure-devops#:~:text=Although%20Key%20Vault%20supports%20storing,keys%20and%20certificates%20aren%27t%20supported" TargetMode="External" /><Relationship Type="http://schemas.openxmlformats.org/officeDocument/2006/relationships/hyperlink" Id="rId52" Target="https://learn.microsoft.com/en-us/azure/devops/pipelines/library/link-variable-groups-to-key-vaults?view=azure-devops#:~:text=Any%20changes%20made%20to%20existing,include%20in%20the%20variable%20group" TargetMode="External" /><Relationship Type="http://schemas.openxmlformats.org/officeDocument/2006/relationships/hyperlink" Id="rId50" Target="https://learn.microsoft.com/en-us/azure/devops/pipelines/library/link-variable-groups-to-key-vaults?view=azure-devops#:~:text=Product%20Requirements%20Azure%20DevOps%20,at%20least%20Creator%20%207" TargetMode="External" /><Relationship Type="http://schemas.openxmlformats.org/officeDocument/2006/relationships/hyperlink" Id="rId48" Target="https://learn.microsoft.com/en-us/azure/devops/pipelines/library/link-variable-groups-to-key-vaults?view=azure-devops#:~:text=You%20can%20create%20a%20variable,from%20the%20vault%20at%20runtime" TargetMode="External" /><Relationship Type="http://schemas.openxmlformats.org/officeDocument/2006/relationships/hyperlink" Id="rId51" Target="https://learn.microsoft.com/en-us/azure/devops/pipelines/library/link-variable-groups-to-key-vaults?view=azure-devops#:~:text=Your%20service%20connection%20must%20have,portal%20by%20following%20these%20steps" TargetMode="External" /><Relationship Type="http://schemas.openxmlformats.org/officeDocument/2006/relationships/hyperlink" Id="rId49" Target="https://learn.microsoft.com/en-us/azure/devops/pipelines/library/link-variable-groups-to-key-vaults?view=azure-devops#:~:text=runtime" TargetMode="External" /><Relationship Type="http://schemas.openxmlformats.org/officeDocument/2006/relationships/hyperlink" Id="rId79" Target="https://learn.microsoft.com/en-us/azure/devops/pipelines/library/variable-groups?view=azure-devops" TargetMode="External" /><Relationship Type="http://schemas.openxmlformats.org/officeDocument/2006/relationships/hyperlink" Id="rId25" Target="https://learn.microsoft.com/en-us/azure/devops/pipelines/library/variable-groups?view=azure-devops#:~:text=1,Open%20access%20again%20to%20confirm" TargetMode="External" /><Relationship Type="http://schemas.openxmlformats.org/officeDocument/2006/relationships/hyperlink" Id="rId36" Target="https://learn.microsoft.com/en-us/azure/devops/pipelines/library/variable-groups?view=azure-devops#:~:text=4,icon%20next%20to%20the%20variable" TargetMode="External" /><Relationship Type="http://schemas.openxmlformats.org/officeDocument/2006/relationships/hyperlink" Id="rId24" Target="https://learn.microsoft.com/en-us/azure/devops/pipelines/library/variable-groups?view=azure-devops#:~:text=Secret%20variables%20in%20variable%20groups,approvals%2C%20checks%2C%20or%20pipeline%20permissions" TargetMode="External" /><Relationship Type="http://schemas.openxmlformats.org/officeDocument/2006/relationships/hyperlink" Id="rId26" Target="https://learn.microsoft.com/en-us/azure/devops/pipelines/library/variable-groups?view=azure-devops#:~:text=Selecting%20a%20pipeline%20authorizes%20that,any%20secrets%20in%20the%20group" TargetMode="External" /><Relationship Type="http://schemas.openxmlformats.org/officeDocument/2006/relationships/hyperlink" Id="rId81" Target="https://learn.microsoft.com/en-us/azure/devops/pipelines/process/approvals?view=azure-devops" TargetMode="External" /><Relationship Type="http://schemas.openxmlformats.org/officeDocument/2006/relationships/hyperlink" Id="rId30" Target="https://learn.microsoft.com/en-us/azure/devops/pipelines/process/approvals?view=azure-devops#:~:text=Important" TargetMode="External" /><Relationship Type="http://schemas.openxmlformats.org/officeDocument/2006/relationships/hyperlink" Id="rId29" Target="https://learn.microsoft.com/en-us/azure/devops/pipelines/process/approvals?view=azure-devops#:~:text=Pipelines%20rely%20on%20resources%20such,reviews%20the%20changes%20being%20deployed" TargetMode="External" /><Relationship Type="http://schemas.openxmlformats.org/officeDocument/2006/relationships/hyperlink" Id="rId82" Target="https://learn.microsoft.com/en-us/azure/devops/pipelines/process/set-secret-variables?view=azure-devops" TargetMode="External" /><Relationship Type="http://schemas.openxmlformats.org/officeDocument/2006/relationships/hyperlink" Id="rId37" Target="https://learn.microsoft.com/en-us/azure/devops/pipelines/process/set-secret-variables?view=azure-devops#:~:text=1,Save%20the%20pipeline" TargetMode="External" /><Relationship Type="http://schemas.openxmlformats.org/officeDocument/2006/relationships/hyperlink" Id="rId38" Target="https://learn.microsoft.com/en-us/azure/devops/pipelines/process/set-secret-variables?view=azure-devops#:~:text=Important" TargetMode="External" /><Relationship Type="http://schemas.openxmlformats.org/officeDocument/2006/relationships/hyperlink" Id="rId39" Target="https://learn.microsoft.com/en-us/azure/devops/pipelines/process/set-secret-variables?view=azure-devops#:~:text=My%20first%20secret%20variable%20is,Strings%20are%20equal" TargetMode="External" /><Relationship Type="http://schemas.openxmlformats.org/officeDocument/2006/relationships/hyperlink" Id="rId32" Target="https://learn.microsoft.com/en-us/azure/devops/pipelines/process/set-secret-variables?view=azure-devops#:~:text=Secret%20variables%20are%20encrypted%20variables,tasks%20and%20scripts%20to%20use" TargetMode="External" /><Relationship Type="http://schemas.openxmlformats.org/officeDocument/2006/relationships/hyperlink" Id="rId42" Target="https://learn.microsoft.com/en-us/azure/devops/pipelines/process/set-secret-variables?view=azure-devops#:~:text=The%20pipeline%20outputs%3A" TargetMode="External" /><Relationship Type="http://schemas.openxmlformats.org/officeDocument/2006/relationships/hyperlink" Id="rId40" Target="https://learn.microsoft.com/en-us/azure/devops/pipelines/process/set-secret-variables?view=azure-devops#:~:text=We%20make%20an%20effort%20to,your%20secrets%20into%20environment%20variables" TargetMode="External" /><Relationship Type="http://schemas.openxmlformats.org/officeDocument/2006/relationships/hyperlink" Id="rId41" Target="https://learn.microsoft.com/en-us/azure/devops/pipelines/process/set-secret-variables?view=azure-devops#:~:text=steps%3A%20,Strings%20are%20equal" TargetMode="External" /><Relationship Type="http://schemas.openxmlformats.org/officeDocument/2006/relationships/hyperlink" Id="rId84" Target="https://stackoverflow.com/questions/62893079/how-are-variable-groups-versioned-in-azure-devops" TargetMode="External" /><Relationship Type="http://schemas.openxmlformats.org/officeDocument/2006/relationships/hyperlink" Id="rId43" Target="https://stackoverflow.com/questions/62893079/how-are-variable-groups-versioned-in-azure-devops#:~:text=5" TargetMode="External" /><Relationship Type="http://schemas.openxmlformats.org/officeDocument/2006/relationships/hyperlink" Id="rId86" Target="https://www.doppler.com/blog/devops-guide-to-secrets-management-for-compliance" TargetMode="External" /><Relationship Type="http://schemas.openxmlformats.org/officeDocument/2006/relationships/hyperlink" Id="rId66" Target="https://www.doppler.com/blog/devops-guide-to-secrets-management-for-compliance#:~:text=%2A%20A.9%20,deployment%20supports%20secure%20operational%20procedures" TargetMode="External" /><Relationship Type="http://schemas.openxmlformats.org/officeDocument/2006/relationships/hyperlink" Id="rId67" Target="https://www.doppler.com/blog/devops-guide-to-secrets-management-for-compliance#:~:text=%2A%20CC6%20,logs%20generated%20by%20secrets%20management" TargetMode="External" /><Relationship Type="http://schemas.openxmlformats.org/officeDocument/2006/relationships/hyperlink" Id="rId45" Target="https://www.doppler.com/blog/devops-guide-to-secrets-management-for-compliance#:~:text=4" TargetMode="External" /><Relationship Type="http://schemas.openxmlformats.org/officeDocument/2006/relationships/hyperlink" Id="rId70" Target="https://www.doppler.com/blog/devops-guide-to-secrets-management-for-compliance#:~:text=5" TargetMode="External" /><Relationship Type="http://schemas.openxmlformats.org/officeDocument/2006/relationships/hyperlink" Id="rId46" Target="https://www.doppler.com/blog/devops-guide-to-secrets-management-for-compliance#:~:text=ISO%2027001%20" TargetMode="External" /><Relationship Type="http://schemas.openxmlformats.org/officeDocument/2006/relationships/hyperlink" Id="rId69" Target="https://www.doppler.com/blog/devops-guide-to-secrets-management-for-compliance#:~:text=SOC%202%20,Security%20%26%20Confidentiality" TargetMode="External" /><Relationship Type="http://schemas.openxmlformats.org/officeDocument/2006/relationships/hyperlink" Id="rId68" Target="https://www.doppler.com/blog/devops-guide-to-secrets-management-for-compliance#:~:text=access%20rights%20%28A,practices%20provides%20tangible%20proof%20of" TargetMode="External" /><Relationship Type="http://schemas.openxmlformats.org/officeDocument/2006/relationships/hyperlink" Id="rId78" Target="https://www.nvisia.com/insights/secure-and-compliant-azure-devops" TargetMode="External" /><Relationship Type="http://schemas.openxmlformats.org/officeDocument/2006/relationships/hyperlink" Id="rId23" Target="https://www.nvisia.com/insights/secure-and-compliant-azure-devops#:~:text=By%20granting%20such%20extensive%20privileges%2C,commonly%20observed%20in%20IT%20environments" TargetMode="External" /><Relationship Type="http://schemas.openxmlformats.org/officeDocument/2006/relationships/hyperlink" Id="rId53" Target="https://www.nvisia.com/insights/secure-and-compliant-azure-devops#:~:text=crucial%20to%20implement%20a%20robust,accessed%20only%20by%20authorized%20us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2025-11-18T10:52:05Z</dcterms:created>
  <dcterms:modified xsi:type="dcterms:W3CDTF">2025-11-18T10:52:05Z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