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before="1440" w:after="200"/>
        <w:jc w:val="center"/>
      </w:pPr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before="600" w:after="8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DELTA EXCHANGE TRADING BOT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F5E5A"/>
          <w:sz w:val="28"/>
          <w:szCs w:val="28"/>
        </w:rPr>
        <w:t xml:space="preserve">Complete Project Plan, Strategy Roadmap &amp; To-Do Checklist</w:t>
      </w:r>
    </w:p>
    <w:p>
      <w:pPr>
        <w:spacing w:before="120" w:after="800"/>
        <w:jc w:val="center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Built with Claude AI  •  Non-Coder Edition  •  Local to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~97 Days
Total timeline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13 Strategies
5 existing + 8 new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50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$20/month
Claude Pro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$0 Cloud
Until paper trading done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This document is the complete working plan to take the Delta Exchange Trading Bot from its current state to a production-grade, professionally deployed algorithmic trading system. It is designed for a non-coder working with Claude AI as their technical partner.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What we are building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An algorithmic trading bot for Delta Exchange India (crypto perpetual futures)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Supports paper trading (no real money) and live trading (real money)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13 total strategies covering all 4 market regimes: trending, ranging, high-volatility, low-volatility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Full observability: Prometheus metrics + Grafana dashboards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Runs on your local Windows machine, later migrates to cheap cloud (Hetzner ~₹3.79/month)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Your tools and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Pro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$20 / month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Your AI coding partner. Write code, debug, explain everything.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VS Code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Code editor. Where you view and edit files.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 3.12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language the bot is written 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Version control. Saves history of all changes.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Runs databases and monitoring locally.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Hetzner Cloud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~₹320/month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 server when ready for live trading. NOT needed now.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1F4E79" w:sz="12" w:space="1"/>
        </w:pBdr>
        <w:shd w:fill="D6E4F0" w:val="clear"/>
        <w:spacing w:before="100" w:after="100"/>
        <w:ind w:left="200" w:right="20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Important: Do NOT spend money on AWS, Azure, or any other cloud service until the bot has run in paper mode successfully for at least 2 weeks. Everything in Phases 1-3 runs on your local machine at zero cloud cost.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Complete Project Timeline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Estimates are based on 2-3 hours of active work per day with Claude AI. If you work more, you finish faster. If life gets busy, the estimates stretch. There is no rush - getting it right matters more than getting it done fast.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8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Local setup + running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Days 1-7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Bot running in paper mode on your machine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 critical issues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Days 8-37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Security fixed, bugs corrected, stops on exchange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 new strategies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Days 38-82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13-strategy regime-aware bot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Paper 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Days 83-97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weeks paper trading before any real money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 migration (optional)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Days 98+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Move to Hetzner, run 24/7, go live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7500A"/>
          <w:sz w:val="26"/>
          <w:szCs w:val="26"/>
        </w:rPr>
        <w:t xml:space="preserve">Phase 1: Local Setup &amp; First Run  (Days 1-7)</w:t>
      </w:r>
    </w:p>
    <w:p>
      <w:pPr>
        <w:pBdr>
          <w:left w:val="single" w:color="27500A" w:sz="12" w:space="1"/>
        </w:pBdr>
        <w:shd w:fill="EAF3DE" w:val="clear"/>
        <w:spacing w:before="100" w:after="100"/>
        <w:ind w:left="200" w:right="200"/>
      </w:pPr>
      <w:r>
        <w:rPr>
          <w:rFonts w:ascii="Arial" w:cs="Arial" w:eastAsia="Arial" w:hAnsi="Arial"/>
          <w:color w:val="27500A"/>
          <w:sz w:val="21"/>
          <w:szCs w:val="21"/>
        </w:rPr>
        <w:t xml:space="preserve">Goal: See the bot running and printing live paper trades within your first week.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Tasks: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Check Python version: run python --version in PowerShell. Must be 3.12.x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Install Poetry (project package manager) - one command, takes 5 minutes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Clone the project from GitHub onto your Desktop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Run: poetry install  - downloads all libraries automatically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Create a safe .env file replacing the leaked API keys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Run the bot: poetry run python scripts/run_bot.py --mode paper --strategy portfolio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Observe log output for 48-72 hours. Note any errors or odd behaviour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Register on Delta Exchange testnet, get clean API keys, update .env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Done when: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Bot runs without crashing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Log lines appear every 60 seconds showing signal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state.db file exists on your machine with trade records inside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54F0B"/>
          <w:sz w:val="26"/>
          <w:szCs w:val="26"/>
        </w:rPr>
        <w:t xml:space="preserve">Phase 2: Fix Critical Issues  (Days 8-37)</w:t>
      </w:r>
    </w:p>
    <w:p>
      <w:pPr>
        <w:pBdr>
          <w:left w:val="single" w:color="854F0B" w:sz="12" w:space="1"/>
        </w:pBdr>
        <w:shd w:fill="FAEEDA" w:val="clear"/>
        <w:spacing w:before="100" w:after="100"/>
        <w:ind w:left="200" w:right="200"/>
      </w:pPr>
      <w:r>
        <w:rPr>
          <w:rFonts w:ascii="Arial" w:cs="Arial" w:eastAsia="Arial" w:hAnsi="Arial"/>
          <w:color w:val="854F0B"/>
          <w:sz w:val="21"/>
          <w:szCs w:val="21"/>
        </w:rPr>
        <w:t xml:space="preserve">Goal: Fix the 8 known bugs and security issues before adding any new features.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800"/>
        <w:gridCol w:w="30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 Dockerfile Python 3.11 -&gt; 3.12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0.5 days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 build breaks without this fix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Merge duplicate strategy packages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days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Two RSIScalping classes cause confusion and bugs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Wire YAML config files to actually 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days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config/paper.yml is currently ignored completely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 RSI Wilder's smoothing formula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day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Current RSI is ~7 points off vs all charting tools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Place real stop-loss orders on exchange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 days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Memory-only stops are lost if bot crashes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funding rate awareness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days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Perpetual funding costs are silently ignored now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max holding period per position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days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Positions can stay open forever if stop never hits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Grafana visual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 days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 PnL, drawdown, win rate on a screen, not log files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Phase 3: New Advanced Strategies  (Days 38-82)</w:t>
      </w:r>
    </w:p>
    <w:p>
      <w:pPr>
        <w:pBdr>
          <w:left w:val="single" w:color="0F6E56" w:sz="12" w:space="1"/>
        </w:pBdr>
        <w:shd w:fill="E1F5EE" w:val="clear"/>
        <w:spacing w:before="100" w:after="100"/>
        <w:ind w:left="200" w:right="200"/>
      </w:pPr>
      <w:r>
        <w:rPr>
          <w:rFonts w:ascii="Arial" w:cs="Arial" w:eastAsia="Arial" w:hAnsi="Arial"/>
          <w:color w:val="0F6E56"/>
          <w:sz w:val="21"/>
          <w:szCs w:val="21"/>
        </w:rPr>
        <w:t xml:space="preserve">Your valid point: the existing 5 strategies ignore volume, multi-timeframe direction, order book pressure, and crypto-specific signals like funding rates. These 8 additions directly fix those gaps.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8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adds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VWAP Deviation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RANGING / LOW_VOL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Volume-weighted price level - most-watched by pros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Bollinger Bands Squeeze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LOW_VOL transition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Detects volatility coiling before explosive breakouts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MACD Histogram Divergence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Momentum + trend combined, earlier entries than EMA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Order Book Imbalance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regimes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Signals BEFORE price moves using L2 order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Multi-Timeframe Confluence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(filter)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1m + 15m + 1h must agree - halves false signals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Funding Rate Extremes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HIGH_VOL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Crypto-unique contrarian signal from perpetual funding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Volume-Weighted Momentum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regimes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Replaces weak 3-bar momentum with volume filter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Support / Resistance Breakout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TRENDING / HIGH_VOL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20-bar high/low breakout with volume confirmation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Backtest all new strategies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N/A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Validate each strategy before adding to live dispatch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791F1F"/>
          <w:sz w:val="26"/>
          <w:szCs w:val="26"/>
        </w:rPr>
        <w:t xml:space="preserve">Phase 4: Paper Trading Validation  (Days 83-97)</w:t>
      </w:r>
    </w:p>
    <w:p>
      <w:pPr>
        <w:pBdr>
          <w:left w:val="single" w:color="791F1F" w:sz="12" w:space="1"/>
        </w:pBdr>
        <w:shd w:fill="FCEBEB" w:val="clear"/>
        <w:spacing w:before="100" w:after="100"/>
        <w:ind w:left="200" w:right="200"/>
      </w:pPr>
      <w:r>
        <w:rPr>
          <w:rFonts w:ascii="Arial" w:cs="Arial" w:eastAsia="Arial" w:hAnsi="Arial"/>
          <w:color w:val="791F1F"/>
          <w:sz w:val="21"/>
          <w:szCs w:val="21"/>
        </w:rPr>
        <w:t xml:space="preserve">MANDATORY: Never use real money until paper trading meets these thresholds for 2 full weeks: Sharpe ratio above 0.8, max drawdown below 8%, win rate above 45%.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Run fully upgraded bot in paper mode for 14 consecutive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Monitor Grafana dashboard daily - check PnL, drawdown, signal quality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Run scripts/analyze_paper_trades.py weekly for per-strategy breakdown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Tune parameters on underperforming strategies using Claude's guidance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Only proceed to live trading after 2 solid weeks of good paper performance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Existing Strategies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800"/>
        <w:gridCol w:w="1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Trend Following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4/5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TRENDING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Minor: add volume confirmation later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Mean Reversion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4/5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RANGING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Minor: upgrade to Bollinger variant later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 Crossover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3/5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Keep + minor fix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TRENDING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volume filter in Phase 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RSI Scalping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3/5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 RSI formula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RANGING / HIGH_VOL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 Wilder's smoothing in Phase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Momentum (3-bar)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2/5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Replace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regimes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Replace with Volume-Weighted Momentum in Phase 3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Complete To-Do Checklist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Use this checklist to track progress. Check off each item as you complete it with Claude's help. Never skip items - each one builds on the previous.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7500A"/>
          <w:sz w:val="26"/>
          <w:szCs w:val="26"/>
        </w:rPr>
        <w:t xml:space="preserve">PHASE 1: Local Setup (Days 1-7)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Day 1 - Installation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Open PowerShell (Win + X, click Terminal)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Run: python --version   -- must show 3.12.x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If not 3.12: tell Claude and upgrade Python first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Run: poetry --version   -- must show 1.8.x or higher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If not installed: run the Poetry install command from Claude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Day 1-2 - Get the project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Run: cd $env:USERPROFILE\Desktop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Run: git clone https://github.com/vinugani/Trading_Algo.git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Run: cd Trading_Algo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Run: code .   -- VS Code opens with project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Run: poetry install   -- wait for all libraries to download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Confirm no red errors in poetry install output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Day 2 - Security first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Open .env file in VS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DELETE all existing content (old leaked keys)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Paste the safe paper-mode .env template from Claude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Save with Ctrl+S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Register at: cdn-ind.testnet.deltaex.org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Generate testnet API key and secret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Update .env with your testnet key and secret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Day 2 - First run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Run: poetry run python scripts/run_bot.py --mode paper --strategy portfolio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See JSON log lines appear -- bot is running!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Let it run for at least 30 minutes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Press Ctrl+C to stop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Open state.db in VS Code with SQLite Viewer extension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Confirm there are rows in the trades or signals table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Days 3-7 - Observe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Run bot each day and let it run for a few hours in paper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Note any error messages (paste to Claude to fix)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Understand what the log output means (ask Claude to explain any line)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Install SQLite Viewer extension in VS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PHASE 1 COMPLETE - tick this when bot runs without errors for 2+ days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54F0B"/>
          <w:sz w:val="26"/>
          <w:szCs w:val="26"/>
        </w:rPr>
        <w:t xml:space="preserve">PHASE 2: Fix Critical Issues (Days 8-37)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Security fixes (Day 8)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Open Dockerfile, change python:3.11-slim to python:3.12-slim, save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Verify: tell Claude you made the change and run the validation command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Code cleanup (Days 8-15)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Merge strategy/ and strategies/ packages (Claude writes all code)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Update all imports that reference the old strategy/ package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Run: poetry run pytest tests/  -- all tests should still pass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Wire config/paper.yml to be auto-loaded by Settings class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Wire config/prod.yml for live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Test that changing values in YAML actually changes bot behaviour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Bug fixes (Days 12-15)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Fix RSI formula: replace simple average with Wilder's smoothing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Verify RSI values match TradingView for the same candle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Test RSI fix with: poetry run pytest tests/unit/test_rsi_scalping_strategy.py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Exchange stop orders (Days 14-20)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Add place_stop_limit_order() method to DeltaClient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Store exchange stop order ID in open_position_state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Place stop order on exchange after every entry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Cancel exchange stop order when bot closes a position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Test in paper mode for 24 hours -- confirm stops appear in testnet account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Funding rate (Days 20-24)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Add get_funding_rate() method to DeltaClient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Log current funding rate to execution_logs metadata on each trade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Add funding_rate_cost to the fee calculation in FeeManager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Confirm PnL calculation now includes funding costs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Max holding period (Days 24-26)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Add max_hold_candles setting to Settings (default: 50 candles = 50 minutes on 1m)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Track entry time in open_position_state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Auto-close position if open longer than max_hold_candles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Test: create a paper position and verify it auto-closes after time limit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Grafana dashboard (Days 26-37)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Add Grafana service to docker-compose.yml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Add Loki log aggregation to docker-compose.yml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Run: docker compose up -d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Open http://localhost:3000 -- Grafana login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Connect Prometheus data source (url: http://prometheus:9090)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Import Trading Overview dashboard (JSON provided by Claude)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Import Risk Monitor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Import API Health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Confirm live bot data flows into dashboards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PHASE 2 COMPLETE - bot is secure, bugs fixed, dashboards working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PHASE 3: New Strategies (Days 38-82)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Strategy 1: VWAP Deviation (Days 38-42)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Claude writes VWAPDeviationStrategy class in strategies/vwap_deviation.py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Add VWAP calculation using volume column from candles DataFrame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Entry signal: price &gt; 0.5% below VWAP = buy; &gt; 0.5% above = sell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Add to StrategyManager dispatch for RANGING regime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Backtest against 30 days of BTCUSD 1m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Confirm Sharpe ratio &gt; 0.5 before activating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Run in paper mode for 48 hours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Strategy 2: Bollinger Bands Squeeze (Days 43-46)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Claude writes BollingerSqueezeStrategy class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Calculate BB width = (upper - lower) / middle band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Detect squeeze: BB width &lt; 20-bar average of BB width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Entry: breakout above upper band with volume spike = buy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Add to StrategyManager for LOW_VOL to HIGH_VOL transition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Backtest and validate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Strategy 3: MACD Histogram (Days 47-50)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Claude writes MACDHistogramStrategy class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Calculate MACD(12,26,9) using EMA functions already in codebase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Entry: histogram turning positive + signal line cross = buy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Add to StrategyManager for TRENDING regime alongside trend_following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Backtest and validate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Strategy 4: Order Book Imbalance (Days 51-56)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Claude writes OrderBookImbalanceStrategy class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Use existing get_orderbook() from DeltaClient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Calculate: bid_volume / (bid_volume + ask_volume) in top 5 levels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Entry: imbalance &gt; 0.70 = buy signal; &lt; 0.30 = sell signal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Add to StrategyManager for all regimes as secondary signal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Backtest and validate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Strategy 5: Multi-Timeframe Confluence (Days 57-62)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Claude writes MultiTimeframeFilter class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Fetch 15m candles using existing fetch_candles(symbol, '15m')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Fetch 1h candles using fetch_candles(symbol, '1h') -- needs adding to market_data.py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Only pass signal if 1m, 15m, and 1h all agree on direction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Apply as a filter wrapper around all existing strategies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Test: verify fewer but higher-quality signals in paper mode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Strategy 6: Funding Rate Extremes (Days 63-68)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Claude writes FundingRateStrategy class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Use get_funding_rate() added in Phase 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Entry: funding &gt; +0.1% (heavily long crowded) = sell signal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Entry: funding &lt; -0.05% (heavily short crowded) = buy signal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Add to StrategyManager for HIGH_VOL regime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Backtest and validate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Strategy 7: Volume-Weighted Momentum (Days 69-72)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Claude writes VolumeWeightedMomentumStrategy class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Replace old 3-bar momentum with 10-bar momentum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Multiply signal confidence by volume_ratio = current_volume / avg_volume_20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Delete old MomentumStrategy from legacy strategy/ package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Backtest: compare vs old momentum -- must be better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Strategy 8: S/R Breakout (Days 73-77)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Claude writes SupportResistanceBreakoutStrategy class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Calculate 20-bar high (resistance) and 20-bar low (support)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Entry: close &gt; 20-bar high AND volume &gt; 1.5x average = buy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Entry: close &lt; 20-bar low AND volume &gt; 1.5x average = sell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Add to StrategyManager for TRENDING and HIGH_VOL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Backtest and validate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Full backtest validation (Days 78-82)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Run BacktestEngine on each new strategy individually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Only add strategy to live regime dispatch if Sharpe &gt; 0.8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Run all 13 strategies together in paper mode for 72 hours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Check Grafana -- confirm per-strategy PnL shows positive expectancy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PHASE 3 COMPLETE - 13 strategies, all validated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791F1F"/>
          <w:sz w:val="26"/>
          <w:szCs w:val="26"/>
        </w:rPr>
        <w:t xml:space="preserve">PHASE 4: Paper Trading Validation (Days 83-97)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Mandatory validation gates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Run full 13-strategy bot in paper mode for 14 consecutive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Day 7 checkpoint: Sharpe ratio &gt; 0.5, drawdown &lt; 6%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Day 14 checkpoint: Sharpe ratio &gt; 0.8, drawdown &lt; 8%, win rate &gt; 45%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Run: poetry run python scripts/analyze_paper_trades.py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Review per-strategy breakdown -- identify any losing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If a strategy consistently loses: disable it (ask Claude to help tune or disable)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PHASE 4 COMPLETE - all validation gates passed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5F5E5A"/>
          <w:sz w:val="26"/>
          <w:szCs w:val="26"/>
        </w:rPr>
        <w:t xml:space="preserve">PHASE 5: Cloud Migration (Days 98+)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Hetzner server setup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Register at hetzner.com (no credit card required for signup)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Create CX22 server: 2 vCPU, 4GB RAM, Ubuntu 22.04, ~3.79 EUR/month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Set up SSH key for secure access (Claude guides you through this)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Connect to server with SSH from Windows PowerShell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Install Python 3.12, Git, Docker on the server (same steps as local)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Copy project files to server using git clone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Set up .env with production API keys (NOT testnet)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Run final pre-flight check: poetry run python scripts/live_preflight.py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Start bot on server in paper mode first, confirm it works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Going live (do not rush this)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Paper mode passes on cloud server for 48 hours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Set DELTA_MODE=live in .env on server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Set DELTA_ORDER_SIZE=50 (start small - half the paper size)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Start live bot with: nohup poetry run python scripts/run_bot.py --mode live &amp;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Monitor Grafana for the first 4 hours intensively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Confirm first real trade executes correctly on Delta Exchange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Set up systemd service for auto-restart on server reboot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Set up Alertmanager alerts to your phone/Telegram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[ ]  PHASE 5 COMPLETE - production live trading system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How to Work With Claude Effectively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These rules will make your sessions faster and more productive. The better you describe what you want, the better code you get.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The golden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520"/>
        <w:gridCol w:w="612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Describe in plain language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"I want the bot to stop trading if the market is very quiet - less than 0.1% movement in the last hour"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writes the code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produces a complete Python file with explanation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You copy-paste the code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 VS Code, find the file, paste the code exactly as given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 and test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 the bot or the test command Claude gives you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Paste errors back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If you see red text, copy the whole error message and paste it to Claude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Iterate until it works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Keep going until the output looks right. No limit on attempts.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Tips for better results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Always paste the FULL error message, not just the last 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Tell Claude which file you are editing and what line you are 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If a response is confusing, say: 'explain this like I am not a programmer'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Save your work before every change: Ctrl+S in VS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Use Claude Projects and upload your key files for persistent context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When something works, write a short note in a text file so you remember what you did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5.3 Context window management</w:t>
      </w:r>
    </w:p>
    <w:p>
      <w:pPr>
        <w:pBdr>
          <w:left w:val="single" w:color="1F4E79" w:sz="12" w:space="1"/>
        </w:pBdr>
        <w:shd w:fill="D6E4F0" w:val="clear"/>
        <w:spacing w:before="100" w:after="100"/>
        <w:ind w:left="200" w:right="20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In long sessions (2+ hours), Claude may start to lose context from the start of the conversation. Signs: Claude asks you to re-explain something it knew earlier, or gives code that contradicts something it said before. Fix: start a fresh conversation, paste the relevant file contents, and continue.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Use Claude Projects to store persistent context across sessions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Upload your most-edited files to the Project at the start of each week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Break large tasks into smaller daily sessions rather than one very long session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Known Issues to Fix (Reference)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These are confirmed bugs discovered during code analysis. Each is addressed in the checklist above. This section is for reference.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460"/>
        <w:gridCol w:w="28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 API keys committed to GitHub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.env 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1 Day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Stops/TPs only in memory - lost on crash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order_execution_engine.py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Dockerfile uses Python 3.11, needs 3.12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Dockerfile line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2 Day 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RSI uses wrong formula (7 points off)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strategy/rsi_scalping.py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2 Day 12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Duplicate strategy/ and strategies/ packages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src/ directory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2 Day 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YAML config files not loaded by Settings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core/settings.py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2 Day 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Funding rate costs completely ignored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execution/fee_manager.py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2 Day 20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max holding period for positions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core/engine.py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2 Day 24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Redis and PostgreSQL declared but not wired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persistence/db.py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5 (cloud)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Grafana dashboards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monitoring/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2 Day 26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CI/CD pipeline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.github/workflows/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5 (cloud)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Final Notes &amp; Reminders</w:t>
      </w:r>
    </w:p>
    <w:p>
      <w:pPr>
        <w:pBdr>
          <w:left w:val="single" w:color="791F1F" w:sz="12" w:space="1"/>
        </w:pBdr>
        <w:shd w:fill="FCEBEB" w:val="clear"/>
        <w:spacing w:before="100" w:after="100"/>
        <w:ind w:left="200" w:right="200"/>
      </w:pPr>
      <w:r>
        <w:rPr>
          <w:rFonts w:ascii="Arial" w:cs="Arial" w:eastAsia="Arial" w:hAnsi="Arial"/>
          <w:color w:val="791F1F"/>
          <w:sz w:val="21"/>
          <w:szCs w:val="21"/>
        </w:rPr>
        <w:t xml:space="preserve">Never trade real money until paper mode has run successfully for 2 weeks and all Phase 4 validation gates have passed. Losing real money to a preventable bug is the worst outcome. There is no rush.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854F0B" w:sz="12" w:space="1"/>
        </w:pBdr>
        <w:shd w:fill="FAEEDA" w:val="clear"/>
        <w:spacing w:before="100" w:after="100"/>
        <w:ind w:left="200" w:right="200"/>
      </w:pPr>
      <w:r>
        <w:rPr>
          <w:rFonts w:ascii="Arial" w:cs="Arial" w:eastAsia="Arial" w:hAnsi="Arial"/>
          <w:color w:val="854F0B"/>
          <w:sz w:val="21"/>
          <w:szCs w:val="21"/>
        </w:rPr>
        <w:t xml:space="preserve">Always start with the smallest possible position size when going live. Start at half your paper size ($50 if paper was $100). You can increase size once you see the live bot behaving correctly.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1F4E79" w:sz="12" w:space="1"/>
        </w:pBdr>
        <w:shd w:fill="D6E4F0" w:val="clear"/>
        <w:spacing w:before="100" w:after="100"/>
        <w:ind w:left="200" w:right="20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This is a working system. Strategies will lose sometimes - that is normal. What matters is overall statistical edge over many trades. A single losing trade does not mean the bot is broken.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Monthly cost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/ Month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Pro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Your AI coding partner. Essential.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Local development (Phases 1-4)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runs on your own machine.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Hetzner CX22 (Phase 5 only)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~₹320 (~$4)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Only needed for 24/7 live trading.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Delta Exchange trading fees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0.02-0.05% per trade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Maker 0.02%, taker 0.05%.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during development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Just Claude Pro.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when live on cloud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~$24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Pro + Hetzner.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400" w:after="200"/>
        <w:jc w:val="center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Document prepared with Claude AI  •  Trading Bot Project Plan  •  Version 1.0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1"/>
      </w:pBdr>
      <w:tabs>
        <w:tab w:val="right" w:pos="9026"/>
      </w:tabs>
      <w:spacing w:before="80" w:after="0"/>
    </w:pPr>
    <w:r>
      <w:rPr>
        <w:rFonts w:ascii="Arial" w:cs="Arial" w:eastAsia="Arial" w:hAnsi="Arial"/>
        <w:color w:val="5F5E5A"/>
        <w:sz w:val="18"/>
        <w:szCs w:val="18"/>
      </w:rPr>
      <w:t xml:space="preserve">Confidential  |  Trading Bot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before="0" w:after="80"/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Delta Exchange Trading Bot</w:t>
    </w:r>
    <w:r>
      <w:rPr>
        <w:rFonts w:ascii="Arial" w:cs="Arial" w:eastAsia="Arial" w:hAnsi="Arial"/>
        <w:color w:val="5F5E5A"/>
        <w:sz w:val="18"/>
        <w:szCs w:val="18"/>
      </w:rPr>
      <w:t xml:space="preserve">  |  Project Plan &amp; To-Do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2026-03-20T06:22:37.966Z</dcterms:created>
  <dcterms:modified xsi:type="dcterms:W3CDTF">2026-03-20T06:22:37.966Z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