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b/>
          <w:color w:val="1F573B"/>
          <w:sz w:val="40"/>
        </w:rPr>
        <w:t>RigPro — Technical Deployment Approval Request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For: Malishini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Subject: Technical Sign-Off to Deploy RigPro on Microsoft Azure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What I Am Asking For</w:t>
      </w:r>
    </w:p>
    <w:p>
      <w:pPr>
        <w:spacing w:before="40" w:after="80"/>
      </w:pPr>
      <w:r>
        <w:rPr>
          <w:color w:val="1A1A1A"/>
        </w:rPr>
        <w:t>Technical approval to deploy the RigPro digital safety management platform to a production environment on Microsoft Azure.</w:t>
      </w:r>
    </w:p>
    <w:p>
      <w:pPr>
        <w:spacing w:before="40" w:after="80"/>
      </w:pPr>
      <w:r>
        <w:rPr>
          <w:color w:val="1A1A1A"/>
        </w:rPr>
        <w:t>Business cost approval is being sought separately from Kevin.</w:t>
      </w:r>
    </w:p>
    <w:p>
      <w:pPr>
        <w:spacing w:before="40" w:after="80"/>
      </w:pPr>
      <w:r>
        <w:rPr>
          <w:color w:val="1A1A1A"/>
        </w:rPr>
        <w:t>This document covers the technical architecture, security, data handling, and operational requirements.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System Overview</w:t>
      </w:r>
    </w:p>
    <w:p>
      <w:pPr>
        <w:spacing w:before="40" w:after="80"/>
      </w:pPr>
      <w:r>
        <w:rPr>
          <w:color w:val="1A1A1A"/>
        </w:rPr>
        <w:t>RigPro is a web application built with industry-standard technologies: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Frontend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React 18 + TypeScript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Modern, type-safe UI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Backend API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FastAPI (Python 3.11)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High-performance, auto-documented REST API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Database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PostgreSQL 15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Enterprise-grade relational database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Deployment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Docker + Docker Compose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Containerised, runs on any cloud or on-premise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PDF Generation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ReportLab (Python)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Server-side, no third-party dependency</w:t>
            </w:r>
          </w:p>
        </w:tc>
      </w:tr>
    </w:tbl>
    <w:p/>
    <w:p>
      <w:pPr>
        <w:spacing w:before="40" w:after="80"/>
      </w:pPr>
      <w:r>
        <w:rPr>
          <w:color w:val="1A1A1A"/>
        </w:rPr>
        <w:t xml:space="preserve">The application is fully containerised. The entire stack starts with one command: </w:t>
      </w:r>
      <w:r>
        <w:rPr>
          <w:rFonts w:ascii="Courier New" w:hAnsi="Courier New"/>
          <w:color w:val="C7254E"/>
          <w:sz w:val="18"/>
        </w:rPr>
        <w:t>docker compose up</w:t>
      </w:r>
      <w:r>
        <w:rPr>
          <w:color w:val="1A1A1A"/>
        </w:rPr>
        <w:t>.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Proposed Azure Architecture</w:t>
      </w:r>
    </w:p>
    <w:p>
      <w:pPr>
        <w:spacing w:before="80" w:after="80"/>
        <w:ind w:left="454"/>
      </w:pPr>
      <w:r>
        <w:rPr>
          <w:rFonts w:ascii="Courier New" w:hAnsi="Courier New"/>
          <w:color w:val="24292E"/>
          <w:sz w:val="17"/>
        </w:rPr>
        <w:t>Users (browser / mobile)</w:t>
        <w:br/>
        <w:t xml:space="preserve">        │  HTTPS only</w:t>
        <w:br/>
        <w:t xml:space="preserve">        ▼</w:t>
        <w:br/>
        <w:t>Azure App Service (B1 Linux)</w:t>
        <w:br/>
        <w:t xml:space="preserve">  └─ Docker container: rigpro:latest</w:t>
        <w:br/>
        <w:t xml:space="preserve">     ├─ React frontend (served as static files)</w:t>
        <w:br/>
        <w:t xml:space="preserve">     └─ FastAPI backend (REST API on /api/...)</w:t>
        <w:br/>
        <w:t xml:space="preserve">         │                     │</w:t>
        <w:br/>
        <w:t xml:space="preserve">         ▼                     ▼</w:t>
        <w:br/>
        <w:t>Azure PostgreSQL          Azure Blob Storage</w:t>
        <w:br/>
        <w:t>Flexible Server           (PDFs, documents,</w:t>
        <w:br/>
        <w:t>(B1ms tier)               uploaded photos)</w:t>
      </w:r>
    </w:p>
    <w:p>
      <w:pPr>
        <w:spacing w:before="40" w:after="80"/>
      </w:pPr>
      <w:r>
        <w:rPr>
          <w:color w:val="1A1A1A"/>
        </w:rPr>
        <w:t xml:space="preserve">All services are deployed inside a single </w:t>
      </w:r>
      <w:r>
        <w:rPr>
          <w:b/>
          <w:color w:val="1A1A1A"/>
        </w:rPr>
        <w:t>Azure Resource Group</w:t>
      </w:r>
      <w:r>
        <w:rPr>
          <w:color w:val="1A1A1A"/>
        </w:rPr>
        <w:t xml:space="preserve"> — isolated from other systems.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Security Implementation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Authentication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JWT (JSON Web Token) based authentication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 xml:space="preserve">Tokens stored in browser localStorage, sent in </w:t>
      </w:r>
      <w:r>
        <w:rPr>
          <w:rFonts w:ascii="Courier New" w:hAnsi="Courier New"/>
          <w:color w:val="C7254E"/>
          <w:sz w:val="18"/>
        </w:rPr>
        <w:t>Authorization: Bearer</w:t>
      </w:r>
      <w:r>
        <w:rPr>
          <w:color w:val="1A1A1A"/>
        </w:rPr>
        <w:t xml:space="preserve"> header on every request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No session cookies — stateless authentication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Passwords hashed using bcrypt — plain-text passwords are never stored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Authorisation (Role-Based Access Control)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 xml:space="preserve">4 roles enforced server-side on every API endpoint: </w:t>
      </w:r>
      <w:r>
        <w:rPr>
          <w:rFonts w:ascii="Courier New" w:hAnsi="Courier New"/>
          <w:color w:val="C7254E"/>
          <w:sz w:val="18"/>
        </w:rPr>
        <w:t>admin</w:t>
      </w:r>
      <w:r>
        <w:rPr>
          <w:color w:val="1A1A1A"/>
        </w:rPr>
        <w:t xml:space="preserve">, </w:t>
      </w:r>
      <w:r>
        <w:rPr>
          <w:rFonts w:ascii="Courier New" w:hAnsi="Courier New"/>
          <w:color w:val="C7254E"/>
          <w:sz w:val="18"/>
        </w:rPr>
        <w:t>supervisor</w:t>
      </w:r>
      <w:r>
        <w:rPr>
          <w:color w:val="1A1A1A"/>
        </w:rPr>
        <w:t xml:space="preserve">, </w:t>
      </w:r>
      <w:r>
        <w:rPr>
          <w:rFonts w:ascii="Courier New" w:hAnsi="Courier New"/>
          <w:color w:val="C7254E"/>
          <w:sz w:val="18"/>
        </w:rPr>
        <w:t>technician</w:t>
      </w:r>
      <w:r>
        <w:rPr>
          <w:color w:val="1A1A1A"/>
        </w:rPr>
        <w:t xml:space="preserve">, </w:t>
      </w:r>
      <w:r>
        <w:rPr>
          <w:rFonts w:ascii="Courier New" w:hAnsi="Courier New"/>
          <w:color w:val="C7254E"/>
          <w:sz w:val="18"/>
        </w:rPr>
        <w:t>view_only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 xml:space="preserve">Role checks are in </w:t>
      </w:r>
      <w:r>
        <w:rPr>
          <w:rFonts w:ascii="Courier New" w:hAnsi="Courier New"/>
          <w:color w:val="C7254E"/>
          <w:sz w:val="18"/>
        </w:rPr>
        <w:t>backend/app/services/rbac.py</w:t>
      </w:r>
      <w:r>
        <w:rPr>
          <w:color w:val="1A1A1A"/>
        </w:rPr>
        <w:t xml:space="preserve"> — not client-controlled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 xml:space="preserve">A </w:t>
      </w:r>
      <w:r>
        <w:rPr>
          <w:rFonts w:ascii="Courier New" w:hAnsi="Courier New"/>
          <w:color w:val="C7254E"/>
          <w:sz w:val="18"/>
        </w:rPr>
        <w:t>view_only</w:t>
      </w:r>
      <w:r>
        <w:rPr>
          <w:color w:val="1A1A1A"/>
        </w:rPr>
        <w:t xml:space="preserve"> user physically cannot call write endpoints — the server returns HTTP 403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Data in Transit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Azure App Service enforces HTTPS by default — all traffic encrypted with TLS 1.2+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HTTP requests are automatically redirected to HTTPS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 xml:space="preserve">Azure PostgreSQL connection requires </w:t>
      </w:r>
      <w:r>
        <w:rPr>
          <w:rFonts w:ascii="Courier New" w:hAnsi="Courier New"/>
          <w:color w:val="C7254E"/>
          <w:sz w:val="18"/>
        </w:rPr>
        <w:t>sslmode=require</w:t>
      </w:r>
      <w:r>
        <w:rPr>
          <w:color w:val="1A1A1A"/>
        </w:rPr>
        <w:t xml:space="preserve"> — database traffic is encrypted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Data at Rest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Azure PostgreSQL: data encrypted at rest using AES-256 (Azure managed)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Azure Blob Storage: data encrypted at rest (Azure managed)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No sensitive data stored in environment variables beyond the database password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API Security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All request bodies validated by Pydantic schemas — malformed requests rejected before reaching business logic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SQLAlchemy ORM used throughout — no raw SQL queries, no SQL injection risk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CORS configured (currently open — recommend restricting to your domain before production)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No secrets hardcoded in source code — configuration via environment variables only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Audit Trail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C7254E"/>
          <w:sz w:val="18"/>
        </w:rPr>
        <w:t>audit_logs</w:t>
      </w:r>
      <w:r>
        <w:rPr>
          <w:color w:val="1A1A1A"/>
        </w:rPr>
        <w:t xml:space="preserve"> database table exists and is ready to record every mutation with user ID and timestamp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Full activation of audit logging is recommended as a post-deployment task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Data Handling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What Data Is Stored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Sensitivity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User accounts (email, hashed password, role)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PostgreSQL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Medium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JSA records (job details, hazard answers)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PostgreSQL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Medium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Inspection records (answers, scores, flags)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PostgreSQL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Medium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Issues, actions, investigations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PostgreSQL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Medium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Supervisor digital signatures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PostgreSQL (base64 text)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Medium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PDF reports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Blob Storage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Medium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Uploaded photos and documents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Blob Storage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Low–Medium</w:t>
            </w:r>
          </w:p>
        </w:tc>
      </w:tr>
    </w:tbl>
    <w:p/>
    <w:p>
      <w:pPr>
        <w:spacing w:before="40" w:after="80"/>
      </w:pPr>
      <w:r>
        <w:rPr>
          <w:color w:val="1A1A1A"/>
        </w:rPr>
        <w:t>No financial data, no personal health data, no government identifiers are stored.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Data Residency</w:t>
      </w:r>
    </w:p>
    <w:p>
      <w:pPr>
        <w:spacing w:before="40" w:after="80"/>
      </w:pPr>
      <w:r>
        <w:rPr>
          <w:color w:val="1A1A1A"/>
        </w:rPr>
        <w:t xml:space="preserve">Azure region selected: </w:t>
      </w:r>
      <w:r>
        <w:rPr>
          <w:b/>
          <w:color w:val="1A1A1A"/>
        </w:rPr>
        <w:t>Australia East</w:t>
      </w:r>
      <w:r>
        <w:rPr>
          <w:color w:val="1A1A1A"/>
        </w:rPr>
        <w:t xml:space="preserve"> (Sydney)</w:t>
      </w:r>
    </w:p>
    <w:p>
      <w:pPr>
        <w:spacing w:before="40" w:after="80"/>
      </w:pPr>
      <w:r>
        <w:rPr>
          <w:color w:val="1A1A1A"/>
        </w:rPr>
        <w:t>All data remains within Australia by default. Can be changed to any Azure region.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Backup and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Backup Policy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Recovery Time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PostgreSQL database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Automatic daily backup (Azure managed)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7 days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~15 minutes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Blob Storage (PDFs/files)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LRS (3 copies in same datacenter)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Continuous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Immediate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Docker image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Stored on Docker Hub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Indefinite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~5 minutes</w:t>
            </w:r>
          </w:p>
        </w:tc>
      </w:tr>
    </w:tbl>
    <w:p/>
    <w:p>
      <w:pPr>
        <w:spacing w:before="40" w:after="80"/>
      </w:pPr>
      <w:r>
        <w:rPr>
          <w:b/>
          <w:color w:val="1A1A1A"/>
        </w:rPr>
        <w:t>Point-in-time restore:</w:t>
      </w:r>
      <w:r>
        <w:rPr>
          <w:color w:val="1A1A1A"/>
        </w:rPr>
        <w:t xml:space="preserve"> Azure PostgreSQL supports restoring to any point within the 7-day retention window.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Data Isolation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The application runs in its own Azure Resource Group, isolated from any other systems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No connection to Active Directory or internal network in initial deployment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Can be integrated with Azure Active Directory (SSO) in a future phase if required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Access and Permissions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Who Has Access to Azure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Azure Access Level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What They Can Do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Deployment admin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Resource Group Contributor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Deploy updates, view logs, manage services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(Recommended) IT admin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Resource Group Reader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View costs, monitor health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1F573B"/>
          <w:sz w:val="24"/>
        </w:rPr>
        <w:t>Who Has Access to the Application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Created by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Access Level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Admin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Deployment team (seeded)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Full system — manage users, approve everything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Supervisor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Admin creates via app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Approve JSAs/inspections, receive critical alerts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Technician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Admin creates via app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Create JSAs, conduct inspections, report issues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View Only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Admin creates via app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Read-only — no write access</w:t>
            </w:r>
          </w:p>
        </w:tc>
      </w:tr>
    </w:tbl>
    <w:p/>
    <w:p>
      <w:pPr>
        <w:spacing w:before="40" w:after="80"/>
      </w:pPr>
      <w:r>
        <w:rPr>
          <w:color w:val="1A1A1A"/>
        </w:rPr>
        <w:t>No external parties have access unless an account is explicitly created by an admin.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Network and Connectivity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Inbound Traffic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Port 443 (HTTPS) only — Azure App Service handles SSL termination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Port 80 redirects to 443 automatically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No other ports exposed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Outbound Traffic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App Service to PostgreSQL: internal Azure network (not public internet)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App Service to Blob Storage: internal Azure network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No outbound calls to third-party APIs — the system is self-contained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Offline Operation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Field workers can use the app with no internet connection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Data is stored locally in the browser's IndexedDB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Automatically syncs to the server when connectivity is restored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No VPN required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Deployment Process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Initial Deployment</w:t>
      </w:r>
    </w:p>
    <w:p>
      <w:pPr>
        <w:spacing w:before="40" w:after="80"/>
      </w:pPr>
      <w:r>
        <w:rPr>
          <w:color w:val="1A1A1A"/>
        </w:rPr>
        <w:t>1. Build Docker image from source code</w:t>
      </w:r>
    </w:p>
    <w:p>
      <w:pPr>
        <w:spacing w:before="40" w:after="80"/>
      </w:pPr>
      <w:r>
        <w:rPr>
          <w:color w:val="1A1A1A"/>
        </w:rPr>
        <w:t>2. Push image to Docker Hub</w:t>
      </w:r>
    </w:p>
    <w:p>
      <w:pPr>
        <w:spacing w:before="40" w:after="80"/>
      </w:pPr>
      <w:r>
        <w:rPr>
          <w:color w:val="1A1A1A"/>
        </w:rPr>
        <w:t>3. Create Azure resources (PostgreSQL, App Service, Blob Storage)</w:t>
      </w:r>
    </w:p>
    <w:p>
      <w:pPr>
        <w:spacing w:before="40" w:after="80"/>
      </w:pPr>
      <w:r>
        <w:rPr>
          <w:color w:val="1A1A1A"/>
        </w:rPr>
        <w:t xml:space="preserve">4. Set </w:t>
      </w:r>
      <w:r>
        <w:rPr>
          <w:rFonts w:ascii="Courier New" w:hAnsi="Courier New"/>
          <w:color w:val="C7254E"/>
          <w:sz w:val="18"/>
        </w:rPr>
        <w:t>DATABASE_URL</w:t>
      </w:r>
      <w:r>
        <w:rPr>
          <w:color w:val="1A1A1A"/>
        </w:rPr>
        <w:t xml:space="preserve"> environment variable</w:t>
      </w:r>
    </w:p>
    <w:p>
      <w:pPr>
        <w:spacing w:before="40" w:after="80"/>
      </w:pPr>
      <w:r>
        <w:rPr>
          <w:color w:val="1A1A1A"/>
        </w:rPr>
        <w:t>5. Deploy — Azure pulls image and starts the container</w:t>
      </w:r>
    </w:p>
    <w:p>
      <w:pPr>
        <w:spacing w:before="40" w:after="80"/>
      </w:pPr>
      <w:r>
        <w:rPr>
          <w:color w:val="1A1A1A"/>
        </w:rPr>
        <w:t>6. Database tables and default users created automatically on first start</w:t>
      </w:r>
    </w:p>
    <w:p>
      <w:pPr>
        <w:spacing w:before="40" w:after="80"/>
      </w:pPr>
      <w:r>
        <w:rPr>
          <w:b/>
          <w:color w:val="1A1A1A"/>
        </w:rPr>
        <w:t>Estimated time: 45 minutes</w:t>
      </w:r>
    </w:p>
    <w:p>
      <w:pPr>
        <w:spacing w:before="40" w:after="80"/>
      </w:pPr>
      <w:r>
        <w:rPr>
          <w:b/>
          <w:color w:val="1A1A1A"/>
        </w:rPr>
        <w:t>Downtime during initial deploy: none</w:t>
      </w:r>
      <w:r>
        <w:rPr>
          <w:color w:val="1A1A1A"/>
        </w:rPr>
        <w:t xml:space="preserve"> (new deployment, no existing users)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Future Updates</w:t>
      </w:r>
    </w:p>
    <w:p>
      <w:pPr>
        <w:spacing w:before="40" w:after="80"/>
      </w:pPr>
      <w:r>
        <w:rPr>
          <w:color w:val="1A1A1A"/>
        </w:rPr>
        <w:t>1. Build new Docker image</w:t>
      </w:r>
    </w:p>
    <w:p>
      <w:pPr>
        <w:spacing w:before="40" w:after="80"/>
      </w:pPr>
      <w:r>
        <w:rPr>
          <w:color w:val="1A1A1A"/>
        </w:rPr>
        <w:t>2. Push to Docker Hub</w:t>
      </w:r>
    </w:p>
    <w:p>
      <w:pPr>
        <w:spacing w:before="40" w:after="80"/>
      </w:pPr>
      <w:r>
        <w:rPr>
          <w:color w:val="1A1A1A"/>
        </w:rPr>
        <w:t xml:space="preserve">3. </w:t>
      </w:r>
      <w:r>
        <w:rPr>
          <w:rFonts w:ascii="Courier New" w:hAnsi="Courier New"/>
          <w:color w:val="C7254E"/>
          <w:sz w:val="18"/>
        </w:rPr>
        <w:t>az webapp restart</w:t>
      </w:r>
      <w:r>
        <w:rPr>
          <w:color w:val="1A1A1A"/>
        </w:rPr>
        <w:t xml:space="preserve"> — Azure pulls new image</w:t>
      </w:r>
    </w:p>
    <w:p>
      <w:pPr>
        <w:spacing w:before="40" w:after="80"/>
      </w:pPr>
      <w:r>
        <w:rPr>
          <w:color w:val="1A1A1A"/>
        </w:rPr>
        <w:t xml:space="preserve">4. </w:t>
      </w:r>
      <w:r>
        <w:rPr>
          <w:b/>
          <w:color w:val="1A1A1A"/>
        </w:rPr>
        <w:t>Downtime during update: ~10 seconds</w:t>
      </w:r>
    </w:p>
    <w:p>
      <w:pPr>
        <w:spacing w:before="40" w:after="80"/>
      </w:pPr>
      <w:r>
        <w:rPr>
          <w:color w:val="1A1A1A"/>
        </w:rPr>
        <w:t>Updates do not affect data. The database and stored files are never touched by a code update.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Monitoring and Alerting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What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How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Where to View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Application health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/health</w:t>
            </w:r>
            <w:r>
              <w:rPr>
                <w:color w:val="1A1A1A"/>
                <w:sz w:val="19"/>
              </w:rPr>
              <w:t xml:space="preserve"> endpoint returns </w:t>
            </w:r>
            <w:r>
              <w:rPr>
                <w:rFonts w:ascii="Courier New" w:hAnsi="Courier New"/>
                <w:color w:val="C7254E"/>
                <w:sz w:val="19"/>
              </w:rPr>
              <w:t>{"status":"ok"}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App Service → Health Check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CPU and memory usage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Monitor metrics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Portal → App Service → Metrics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Database performance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Monitor metrics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Portal → PostgreSQL → Metrics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Error logs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Application logs via Azure Log Stream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Portal → App Service → Log Stream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Spending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Cost Management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Portal → Cost Management</w:t>
            </w:r>
          </w:p>
        </w:tc>
      </w:tr>
    </w:tbl>
    <w:p/>
    <w:p>
      <w:pPr>
        <w:spacing w:before="40" w:after="80"/>
      </w:pPr>
      <w:r>
        <w:rPr>
          <w:color w:val="1A1A1A"/>
        </w:rPr>
        <w:t>A budget alert at $480/year ($40/month) will be configured to email if spend exceeds the expected threshold.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Compliance Considerations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Current Status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HTTPS / TLS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Enforced by Azure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Done at deploy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Password storage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bcrypt hashed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Done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Data encryption at rest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managed AES-256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Done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Audit logging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Table exists, not fully wired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Activate post-deployment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CORS restriction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Currently open (</w:t>
            </w:r>
            <w:r>
              <w:rPr>
                <w:rFonts w:ascii="Courier New" w:hAnsi="Courier New"/>
                <w:color w:val="C7254E"/>
                <w:sz w:val="19"/>
              </w:rPr>
              <w:t>*</w:t>
            </w:r>
            <w:r>
              <w:rPr>
                <w:color w:val="1A1A1A"/>
                <w:sz w:val="19"/>
              </w:rPr>
              <w:t>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Restrict to company domain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Session timeout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JWT does not expire currently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Add expiry in future phase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Penetration testing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Not yet performed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Recommended before external access</w:t>
            </w:r>
          </w:p>
        </w:tc>
      </w:tr>
    </w:tbl>
    <w:p/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What Happens if Something Goes Wrong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Recovery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App container crashes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App unavailable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auto-restarts container — ~30 seconds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Database crashes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App unavailable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auto-restarts — ~2 minutes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Accidental data deletion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Data loss limited to deletion window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Restore from Azure backup — ~15 minutes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region outage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App unavailable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Redeploy to another region — ~45 minutes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Bad code deployment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App errors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Roll back to previous Docker image — ~5 minutes</w:t>
            </w:r>
          </w:p>
        </w:tc>
      </w:tr>
    </w:tbl>
    <w:p/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What I Need From You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>Technical approval to deploy on Microsoft Azure (Australia East region)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>Confirmation that cloud deployment to Azure is permitted under company IT policy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>Guidance on whether the Azure subscription should sit under an existing company tenant or a new one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>Confirmation of any internal security review requirements before go-live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>Advice on whether integration with company Active Directory / SSO is needed now or later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Items I Will Action Before Go-Live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>Restrict CORS to company domain (currently open for testing)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>Set JWT token expiry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>Change all seeded default passwords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>Activate full audit logging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>Configure Azure budget alert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Supporting Documents Available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 xml:space="preserve">Full deployment steps and commands: </w:t>
      </w:r>
      <w:r>
        <w:rPr>
          <w:rFonts w:ascii="Courier New" w:hAnsi="Courier New"/>
          <w:color w:val="C7254E"/>
          <w:sz w:val="18"/>
        </w:rPr>
        <w:t>AZURE_DEPLOYMENT_GUIDE.md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Full technical architecture: available on request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 xml:space="preserve">API documentation: auto-generated at </w:t>
      </w:r>
      <w:r>
        <w:rPr>
          <w:rFonts w:ascii="Courier New" w:hAnsi="Courier New"/>
          <w:color w:val="C7254E"/>
          <w:sz w:val="18"/>
        </w:rPr>
        <w:t>/docs</w:t>
      </w:r>
      <w:r>
        <w:rPr>
          <w:color w:val="1A1A1A"/>
        </w:rPr>
        <w:t xml:space="preserve"> endpoint</w:t>
      </w:r>
    </w:p>
    <w:p>
      <w:pPr>
        <w:spacing w:before="40" w:after="80"/>
      </w:pPr>
      <w:r>
        <w:rPr>
          <w:b/>
          <w:color w:val="1A1A1A"/>
        </w:rPr>
        <w:t>Prepared by:</w:t>
      </w:r>
      <w:r>
        <w:rPr>
          <w:color w:val="1A1A1A"/>
        </w:rPr>
        <w:t xml:space="preserve"> Vinuki Thiranya</w:t>
      </w:r>
    </w:p>
    <w:p>
      <w:pPr>
        <w:spacing w:before="40" w:after="80"/>
      </w:pPr>
      <w:r>
        <w:rPr>
          <w:b/>
          <w:color w:val="1A1A1A"/>
        </w:rPr>
        <w:t>Date:</w:t>
      </w:r>
      <w:r>
        <w:rPr>
          <w:color w:val="1A1A1A"/>
        </w:rPr>
        <w:t xml:space="preserve"> June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