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RGBA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RGBA stands for red, green, blue, and alpha (transparency) in the color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 RGBA value is a tuple of 4 integers, each ranging from 0 to 255. The four integers correspond to the amount of red, green, blue, and alpha (transparency) in the color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From the Pillow module, how do you get the RGBA value of any images?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PIL import ImageColor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ImageColor.getcolor('green', 'RGBA')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ImageColor.getcolor('red', 'RGBA')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a box tuple, and how does it work?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box tuple is a tuple value of four integers: the left edge x-coordinate, the top edge y-coordinate, the width, and the height, respectively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 your image and load in notebook then, How can you find out the width and height of an Image object?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#Example Program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pic = Image.open('Pic.jpg')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print(f'Width, Height -&gt; {pic.size}') # Approach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print(f'Width, Height -&gt; {pic.width},{pic.height}') # Approach 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width,height = pic.size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print(f'Width, Height -&gt; {width},{height}') # Approach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method would you call to get Image object for a 100×100 image, excluding the lower-left quarter of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img = Image.open('Pic.jpg')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new_img = img.crop((0,50,50,50))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After making changes to an Image object, how could you save it as an image file?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#Example Program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pic = Image.open('pic.jpg')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pic.save('pic2.jpg')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module contains Pillow’s shape-drawing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Pillows ImageDraw module contains Shape drawing methods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Image objects do not have drawing methods. What kind of object does? How do you get this kind of object?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ImageDraw objects have shape-drawing methods such as point(), line(), or rectangle().They are returned by passing the Image object to the ImageDraw.Draw() function.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