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540C" w14:textId="77777777" w:rsidR="003E2929" w:rsidRDefault="003E2929">
      <w:pPr>
        <w:rPr>
          <w:lang w:val="en-US"/>
        </w:rPr>
      </w:pPr>
    </w:p>
    <w:p w14:paraId="734B3091" w14:textId="77777777" w:rsidR="009706A2" w:rsidRDefault="009706A2">
      <w:pPr>
        <w:rPr>
          <w:lang w:val="en-US"/>
        </w:rPr>
      </w:pPr>
    </w:p>
    <w:p w14:paraId="26930D35" w14:textId="77777777" w:rsidR="009706A2" w:rsidRDefault="009706A2">
      <w:pPr>
        <w:rPr>
          <w:lang w:val="en-US"/>
        </w:rPr>
      </w:pPr>
    </w:p>
    <w:p w14:paraId="726E7EB2" w14:textId="77777777" w:rsidR="009706A2" w:rsidRDefault="009706A2">
      <w:pPr>
        <w:rPr>
          <w:lang w:val="en-US"/>
        </w:rPr>
      </w:pPr>
    </w:p>
    <w:p w14:paraId="13FF67B5" w14:textId="77777777" w:rsidR="009706A2" w:rsidRDefault="009706A2">
      <w:pPr>
        <w:rPr>
          <w:lang w:val="en-US"/>
        </w:rPr>
      </w:pPr>
    </w:p>
    <w:p w14:paraId="483A33BD" w14:textId="77777777" w:rsidR="009706A2" w:rsidRDefault="009706A2">
      <w:pPr>
        <w:rPr>
          <w:lang w:val="en-US"/>
        </w:rPr>
      </w:pPr>
    </w:p>
    <w:p w14:paraId="7BDFC135" w14:textId="77777777" w:rsidR="009706A2" w:rsidRDefault="009706A2">
      <w:pPr>
        <w:rPr>
          <w:lang w:val="en-US"/>
        </w:rPr>
      </w:pPr>
    </w:p>
    <w:p w14:paraId="52040F81" w14:textId="77777777" w:rsidR="009706A2" w:rsidRDefault="009706A2">
      <w:pPr>
        <w:rPr>
          <w:lang w:val="en-US"/>
        </w:rPr>
      </w:pPr>
    </w:p>
    <w:p w14:paraId="00D3AE72" w14:textId="77777777" w:rsidR="009706A2" w:rsidRDefault="009706A2" w:rsidP="009706A2">
      <w:pPr>
        <w:jc w:val="center"/>
        <w:rPr>
          <w:rFonts w:ascii="Verdana" w:hAnsi="Verdana"/>
          <w:b/>
          <w:bCs/>
          <w:sz w:val="52"/>
          <w:szCs w:val="52"/>
        </w:rPr>
      </w:pPr>
      <w:r w:rsidRPr="009706A2">
        <w:rPr>
          <w:rFonts w:ascii="Verdana" w:hAnsi="Verdana"/>
          <w:b/>
          <w:bCs/>
          <w:sz w:val="52"/>
          <w:szCs w:val="52"/>
        </w:rPr>
        <w:t>AIRBNB PRICE &amp; SCENARIO ANALYSIS</w:t>
      </w:r>
      <w:r w:rsidRPr="009706A2">
        <w:rPr>
          <w:rFonts w:ascii="Verdana" w:hAnsi="Verdana"/>
          <w:sz w:val="52"/>
          <w:szCs w:val="52"/>
        </w:rPr>
        <w:br/>
      </w:r>
      <w:r w:rsidRPr="009706A2">
        <w:rPr>
          <w:rFonts w:ascii="Verdana" w:hAnsi="Verdana"/>
          <w:b/>
          <w:bCs/>
          <w:sz w:val="52"/>
          <w:szCs w:val="52"/>
        </w:rPr>
        <w:t>Power BI Project Documentation</w:t>
      </w:r>
    </w:p>
    <w:p w14:paraId="53D7F214" w14:textId="77777777" w:rsidR="009706A2" w:rsidRDefault="009706A2" w:rsidP="009706A2">
      <w:pPr>
        <w:jc w:val="center"/>
        <w:rPr>
          <w:rFonts w:ascii="Verdana" w:hAnsi="Verdana"/>
          <w:b/>
          <w:bCs/>
          <w:sz w:val="52"/>
          <w:szCs w:val="52"/>
        </w:rPr>
      </w:pPr>
    </w:p>
    <w:p w14:paraId="1E6EB89E"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User Guide | Data Model | DAX Measures | What-If Parameters | Testing &amp; Deployment</w:t>
      </w:r>
    </w:p>
    <w:p w14:paraId="18AD520E" w14:textId="77777777" w:rsidR="009706A2" w:rsidRDefault="009706A2" w:rsidP="009706A2">
      <w:pPr>
        <w:jc w:val="center"/>
        <w:rPr>
          <w:rFonts w:ascii="Verdana" w:hAnsi="Verdana"/>
          <w:b/>
          <w:bCs/>
          <w:sz w:val="52"/>
          <w:szCs w:val="52"/>
        </w:rPr>
      </w:pPr>
    </w:p>
    <w:p w14:paraId="4C318F98"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Vinod Pulickal</w:t>
      </w:r>
    </w:p>
    <w:p w14:paraId="245E9003" w14:textId="77777777" w:rsidR="009706A2" w:rsidRPr="009706A2" w:rsidRDefault="009706A2" w:rsidP="009706A2">
      <w:pPr>
        <w:jc w:val="center"/>
        <w:rPr>
          <w:rFonts w:ascii="Verdana" w:hAnsi="Verdana"/>
          <w:b/>
          <w:bCs/>
          <w:sz w:val="32"/>
          <w:szCs w:val="32"/>
        </w:rPr>
      </w:pPr>
      <w:r w:rsidRPr="009706A2">
        <w:rPr>
          <w:rFonts w:ascii="Verdana" w:hAnsi="Verdana"/>
          <w:b/>
          <w:bCs/>
          <w:sz w:val="32"/>
          <w:szCs w:val="32"/>
        </w:rPr>
        <w:t>15/09/2026.</w:t>
      </w:r>
    </w:p>
    <w:p w14:paraId="5AC79C1A" w14:textId="77777777" w:rsidR="009706A2" w:rsidRDefault="009706A2" w:rsidP="009706A2">
      <w:pPr>
        <w:jc w:val="center"/>
        <w:rPr>
          <w:rFonts w:ascii="Verdana" w:hAnsi="Verdana"/>
          <w:b/>
          <w:bCs/>
          <w:sz w:val="52"/>
          <w:szCs w:val="52"/>
        </w:rPr>
      </w:pPr>
    </w:p>
    <w:p w14:paraId="36BC898E" w14:textId="77777777" w:rsidR="009706A2" w:rsidRDefault="009706A2" w:rsidP="009706A2">
      <w:pPr>
        <w:jc w:val="center"/>
        <w:rPr>
          <w:rFonts w:ascii="Verdana" w:hAnsi="Verdana"/>
          <w:b/>
          <w:bCs/>
          <w:sz w:val="52"/>
          <w:szCs w:val="52"/>
        </w:rPr>
      </w:pPr>
    </w:p>
    <w:p w14:paraId="79F5ECF1" w14:textId="77777777" w:rsidR="009706A2" w:rsidRDefault="009706A2" w:rsidP="009706A2">
      <w:pPr>
        <w:jc w:val="center"/>
        <w:rPr>
          <w:rFonts w:ascii="Verdana" w:hAnsi="Verdana"/>
          <w:b/>
          <w:bCs/>
          <w:sz w:val="52"/>
          <w:szCs w:val="52"/>
        </w:rPr>
      </w:pPr>
    </w:p>
    <w:p w14:paraId="6A8FCA04" w14:textId="77777777" w:rsidR="009706A2" w:rsidRDefault="009706A2" w:rsidP="009706A2">
      <w:pPr>
        <w:jc w:val="center"/>
        <w:rPr>
          <w:rFonts w:ascii="Verdana" w:hAnsi="Verdana"/>
          <w:b/>
          <w:bCs/>
          <w:sz w:val="52"/>
          <w:szCs w:val="52"/>
        </w:rPr>
      </w:pPr>
    </w:p>
    <w:p w14:paraId="2945EE05" w14:textId="77777777" w:rsidR="004F1B9C" w:rsidRDefault="00000000">
      <w:pPr>
        <w:pStyle w:val="Title"/>
      </w:pPr>
      <w:r>
        <w:lastRenderedPageBreak/>
        <w:t>Table of Contents</w:t>
      </w:r>
    </w:p>
    <w:p w14:paraId="0CDAE3AF" w14:textId="6BFB531A" w:rsidR="000B5169" w:rsidRDefault="00000000" w:rsidP="000B5169">
      <w:pPr>
        <w:pStyle w:val="TOC2"/>
        <w:tabs>
          <w:tab w:val="right" w:leader="dot" w:pos="9016"/>
        </w:tabs>
        <w:rPr>
          <w:noProof/>
        </w:rPr>
      </w:pPr>
      <w:r>
        <w:fldChar w:fldCharType="begin"/>
      </w:r>
      <w:r>
        <w:instrText xml:space="preserve"> TOC \o "1-2" \h \z \u </w:instrText>
      </w:r>
      <w:r>
        <w:fldChar w:fldCharType="separate"/>
      </w:r>
      <w:hyperlink w:anchor="_Toc240383584" w:history="1">
        <w:r w:rsidR="000B5169" w:rsidRPr="008701C0">
          <w:rPr>
            <w:rStyle w:val="Hyperlink"/>
            <w:rFonts w:ascii="Verdana" w:eastAsia="Times New Roman" w:hAnsi="Verdana" w:cs="Times New Roman"/>
            <w:b/>
            <w:bCs/>
            <w:noProof/>
            <w:kern w:val="0"/>
            <w:lang w:eastAsia="en-IN"/>
            <w14:ligatures w14:val="none"/>
          </w:rPr>
          <w:t>1.1 Dashboard Purpose</w:t>
        </w:r>
        <w:r w:rsidR="000B5169">
          <w:rPr>
            <w:noProof/>
            <w:webHidden/>
          </w:rPr>
          <w:tab/>
        </w:r>
        <w:r w:rsidR="000B5169">
          <w:rPr>
            <w:noProof/>
            <w:webHidden/>
          </w:rPr>
          <w:fldChar w:fldCharType="begin"/>
        </w:r>
        <w:r w:rsidR="000B5169">
          <w:rPr>
            <w:noProof/>
            <w:webHidden/>
          </w:rPr>
          <w:instrText xml:space="preserve"> PAGEREF _Toc240383584 \h </w:instrText>
        </w:r>
        <w:r w:rsidR="000B5169">
          <w:rPr>
            <w:noProof/>
            <w:webHidden/>
          </w:rPr>
        </w:r>
        <w:r w:rsidR="000B5169">
          <w:rPr>
            <w:noProof/>
            <w:webHidden/>
          </w:rPr>
          <w:fldChar w:fldCharType="separate"/>
        </w:r>
        <w:r w:rsidR="000B5169">
          <w:rPr>
            <w:noProof/>
            <w:webHidden/>
          </w:rPr>
          <w:t>4</w:t>
        </w:r>
        <w:r w:rsidR="000B5169">
          <w:rPr>
            <w:noProof/>
            <w:webHidden/>
          </w:rPr>
          <w:fldChar w:fldCharType="end"/>
        </w:r>
      </w:hyperlink>
    </w:p>
    <w:p w14:paraId="445D610E" w14:textId="2BD2472C" w:rsidR="000B5169" w:rsidRDefault="000B5169">
      <w:pPr>
        <w:pStyle w:val="TOC2"/>
        <w:tabs>
          <w:tab w:val="right" w:leader="dot" w:pos="9016"/>
        </w:tabs>
        <w:rPr>
          <w:noProof/>
        </w:rPr>
      </w:pPr>
      <w:hyperlink w:anchor="_Toc240383585" w:history="1">
        <w:r w:rsidRPr="008701C0">
          <w:rPr>
            <w:rStyle w:val="Hyperlink"/>
            <w:rFonts w:ascii="Verdana" w:eastAsia="Times New Roman" w:hAnsi="Verdana" w:cs="Times New Roman"/>
            <w:b/>
            <w:bCs/>
            <w:noProof/>
            <w:kern w:val="0"/>
            <w:lang w:eastAsia="en-IN"/>
            <w14:ligatures w14:val="none"/>
          </w:rPr>
          <w:t>1.2 Report Navigation</w:t>
        </w:r>
        <w:r>
          <w:rPr>
            <w:noProof/>
            <w:webHidden/>
          </w:rPr>
          <w:tab/>
        </w:r>
        <w:r>
          <w:rPr>
            <w:noProof/>
            <w:webHidden/>
          </w:rPr>
          <w:fldChar w:fldCharType="begin"/>
        </w:r>
        <w:r>
          <w:rPr>
            <w:noProof/>
            <w:webHidden/>
          </w:rPr>
          <w:instrText xml:space="preserve"> PAGEREF _Toc240383585 \h </w:instrText>
        </w:r>
        <w:r>
          <w:rPr>
            <w:noProof/>
            <w:webHidden/>
          </w:rPr>
        </w:r>
        <w:r>
          <w:rPr>
            <w:noProof/>
            <w:webHidden/>
          </w:rPr>
          <w:fldChar w:fldCharType="separate"/>
        </w:r>
        <w:r>
          <w:rPr>
            <w:noProof/>
            <w:webHidden/>
          </w:rPr>
          <w:t>4</w:t>
        </w:r>
        <w:r>
          <w:rPr>
            <w:noProof/>
            <w:webHidden/>
          </w:rPr>
          <w:fldChar w:fldCharType="end"/>
        </w:r>
      </w:hyperlink>
    </w:p>
    <w:p w14:paraId="4D611D91" w14:textId="722E4BD7" w:rsidR="000B5169" w:rsidRDefault="000B5169">
      <w:pPr>
        <w:pStyle w:val="TOC2"/>
        <w:tabs>
          <w:tab w:val="right" w:leader="dot" w:pos="9016"/>
        </w:tabs>
        <w:rPr>
          <w:noProof/>
        </w:rPr>
      </w:pPr>
      <w:hyperlink w:anchor="_Toc240383586" w:history="1">
        <w:r w:rsidRPr="008701C0">
          <w:rPr>
            <w:rStyle w:val="Hyperlink"/>
            <w:rFonts w:ascii="Verdana" w:eastAsia="Times New Roman" w:hAnsi="Verdana" w:cs="Times New Roman"/>
            <w:b/>
            <w:bCs/>
            <w:noProof/>
            <w:kern w:val="0"/>
            <w:lang w:eastAsia="en-IN"/>
            <w14:ligatures w14:val="none"/>
          </w:rPr>
          <w:t>1.3 Overview Page</w:t>
        </w:r>
        <w:r>
          <w:rPr>
            <w:noProof/>
            <w:webHidden/>
          </w:rPr>
          <w:tab/>
        </w:r>
        <w:r>
          <w:rPr>
            <w:noProof/>
            <w:webHidden/>
          </w:rPr>
          <w:fldChar w:fldCharType="begin"/>
        </w:r>
        <w:r>
          <w:rPr>
            <w:noProof/>
            <w:webHidden/>
          </w:rPr>
          <w:instrText xml:space="preserve"> PAGEREF _Toc240383586 \h </w:instrText>
        </w:r>
        <w:r>
          <w:rPr>
            <w:noProof/>
            <w:webHidden/>
          </w:rPr>
        </w:r>
        <w:r>
          <w:rPr>
            <w:noProof/>
            <w:webHidden/>
          </w:rPr>
          <w:fldChar w:fldCharType="separate"/>
        </w:r>
        <w:r>
          <w:rPr>
            <w:noProof/>
            <w:webHidden/>
          </w:rPr>
          <w:t>4</w:t>
        </w:r>
        <w:r>
          <w:rPr>
            <w:noProof/>
            <w:webHidden/>
          </w:rPr>
          <w:fldChar w:fldCharType="end"/>
        </w:r>
      </w:hyperlink>
    </w:p>
    <w:p w14:paraId="21B82875" w14:textId="78DBAB76" w:rsidR="000B5169" w:rsidRDefault="000B5169">
      <w:pPr>
        <w:pStyle w:val="TOC2"/>
        <w:tabs>
          <w:tab w:val="right" w:leader="dot" w:pos="9016"/>
        </w:tabs>
        <w:rPr>
          <w:noProof/>
        </w:rPr>
      </w:pPr>
      <w:hyperlink w:anchor="_Toc240383587" w:history="1">
        <w:r w:rsidRPr="008701C0">
          <w:rPr>
            <w:rStyle w:val="Hyperlink"/>
            <w:rFonts w:ascii="Verdana" w:eastAsia="Times New Roman" w:hAnsi="Verdana" w:cs="Times New Roman"/>
            <w:b/>
            <w:bCs/>
            <w:noProof/>
            <w:kern w:val="0"/>
            <w:lang w:eastAsia="en-IN"/>
            <w14:ligatures w14:val="none"/>
          </w:rPr>
          <w:t>1.4 Using the Overview Slicers</w:t>
        </w:r>
        <w:r>
          <w:rPr>
            <w:noProof/>
            <w:webHidden/>
          </w:rPr>
          <w:tab/>
        </w:r>
        <w:r>
          <w:rPr>
            <w:noProof/>
            <w:webHidden/>
          </w:rPr>
          <w:fldChar w:fldCharType="begin"/>
        </w:r>
        <w:r>
          <w:rPr>
            <w:noProof/>
            <w:webHidden/>
          </w:rPr>
          <w:instrText xml:space="preserve"> PAGEREF _Toc240383587 \h </w:instrText>
        </w:r>
        <w:r>
          <w:rPr>
            <w:noProof/>
            <w:webHidden/>
          </w:rPr>
        </w:r>
        <w:r>
          <w:rPr>
            <w:noProof/>
            <w:webHidden/>
          </w:rPr>
          <w:fldChar w:fldCharType="separate"/>
        </w:r>
        <w:r>
          <w:rPr>
            <w:noProof/>
            <w:webHidden/>
          </w:rPr>
          <w:t>5</w:t>
        </w:r>
        <w:r>
          <w:rPr>
            <w:noProof/>
            <w:webHidden/>
          </w:rPr>
          <w:fldChar w:fldCharType="end"/>
        </w:r>
      </w:hyperlink>
    </w:p>
    <w:p w14:paraId="30F4CFBF" w14:textId="28F02569" w:rsidR="000B5169" w:rsidRDefault="000B5169">
      <w:pPr>
        <w:pStyle w:val="TOC2"/>
        <w:tabs>
          <w:tab w:val="right" w:leader="dot" w:pos="9016"/>
        </w:tabs>
        <w:rPr>
          <w:noProof/>
        </w:rPr>
      </w:pPr>
      <w:hyperlink w:anchor="_Toc240383588" w:history="1">
        <w:r w:rsidRPr="008701C0">
          <w:rPr>
            <w:rStyle w:val="Hyperlink"/>
            <w:rFonts w:ascii="Verdana" w:eastAsia="Times New Roman" w:hAnsi="Verdana" w:cs="Times New Roman"/>
            <w:b/>
            <w:bCs/>
            <w:noProof/>
            <w:kern w:val="0"/>
            <w:lang w:eastAsia="en-IN"/>
            <w14:ligatures w14:val="none"/>
          </w:rPr>
          <w:t>1.5 Overview Bookmarks</w:t>
        </w:r>
        <w:r>
          <w:rPr>
            <w:noProof/>
            <w:webHidden/>
          </w:rPr>
          <w:tab/>
        </w:r>
        <w:r>
          <w:rPr>
            <w:noProof/>
            <w:webHidden/>
          </w:rPr>
          <w:fldChar w:fldCharType="begin"/>
        </w:r>
        <w:r>
          <w:rPr>
            <w:noProof/>
            <w:webHidden/>
          </w:rPr>
          <w:instrText xml:space="preserve"> PAGEREF _Toc240383588 \h </w:instrText>
        </w:r>
        <w:r>
          <w:rPr>
            <w:noProof/>
            <w:webHidden/>
          </w:rPr>
        </w:r>
        <w:r>
          <w:rPr>
            <w:noProof/>
            <w:webHidden/>
          </w:rPr>
          <w:fldChar w:fldCharType="separate"/>
        </w:r>
        <w:r>
          <w:rPr>
            <w:noProof/>
            <w:webHidden/>
          </w:rPr>
          <w:t>5</w:t>
        </w:r>
        <w:r>
          <w:rPr>
            <w:noProof/>
            <w:webHidden/>
          </w:rPr>
          <w:fldChar w:fldCharType="end"/>
        </w:r>
      </w:hyperlink>
    </w:p>
    <w:p w14:paraId="3AD2918D" w14:textId="3A29CA68" w:rsidR="000B5169" w:rsidRDefault="000B5169">
      <w:pPr>
        <w:pStyle w:val="TOC2"/>
        <w:tabs>
          <w:tab w:val="right" w:leader="dot" w:pos="9016"/>
        </w:tabs>
        <w:rPr>
          <w:noProof/>
        </w:rPr>
      </w:pPr>
      <w:hyperlink w:anchor="_Toc240383589" w:history="1">
        <w:r w:rsidRPr="008701C0">
          <w:rPr>
            <w:rStyle w:val="Hyperlink"/>
            <w:rFonts w:ascii="Verdana" w:hAnsi="Verdana"/>
            <w:b/>
            <w:bCs/>
            <w:noProof/>
          </w:rPr>
          <w:t>1.6 Listing Analysis</w:t>
        </w:r>
        <w:r>
          <w:rPr>
            <w:noProof/>
            <w:webHidden/>
          </w:rPr>
          <w:tab/>
        </w:r>
        <w:r>
          <w:rPr>
            <w:noProof/>
            <w:webHidden/>
          </w:rPr>
          <w:fldChar w:fldCharType="begin"/>
        </w:r>
        <w:r>
          <w:rPr>
            <w:noProof/>
            <w:webHidden/>
          </w:rPr>
          <w:instrText xml:space="preserve"> PAGEREF _Toc240383589 \h </w:instrText>
        </w:r>
        <w:r>
          <w:rPr>
            <w:noProof/>
            <w:webHidden/>
          </w:rPr>
        </w:r>
        <w:r>
          <w:rPr>
            <w:noProof/>
            <w:webHidden/>
          </w:rPr>
          <w:fldChar w:fldCharType="separate"/>
        </w:r>
        <w:r>
          <w:rPr>
            <w:noProof/>
            <w:webHidden/>
          </w:rPr>
          <w:t>6</w:t>
        </w:r>
        <w:r>
          <w:rPr>
            <w:noProof/>
            <w:webHidden/>
          </w:rPr>
          <w:fldChar w:fldCharType="end"/>
        </w:r>
      </w:hyperlink>
    </w:p>
    <w:p w14:paraId="3B26ACC8" w14:textId="653B5115" w:rsidR="000B5169" w:rsidRDefault="000B5169">
      <w:pPr>
        <w:pStyle w:val="TOC2"/>
        <w:tabs>
          <w:tab w:val="right" w:leader="dot" w:pos="9016"/>
        </w:tabs>
        <w:rPr>
          <w:noProof/>
        </w:rPr>
      </w:pPr>
      <w:hyperlink w:anchor="_Toc240383590" w:history="1">
        <w:r w:rsidRPr="008701C0">
          <w:rPr>
            <w:rStyle w:val="Hyperlink"/>
            <w:rFonts w:ascii="Verdana" w:eastAsia="Times New Roman" w:hAnsi="Verdana" w:cs="Times New Roman"/>
            <w:b/>
            <w:bCs/>
            <w:noProof/>
            <w:kern w:val="0"/>
            <w:lang w:eastAsia="en-IN"/>
            <w14:ligatures w14:val="none"/>
          </w:rPr>
          <w:t>1.7 Scenario Insights</w:t>
        </w:r>
        <w:r>
          <w:rPr>
            <w:noProof/>
            <w:webHidden/>
          </w:rPr>
          <w:tab/>
        </w:r>
        <w:r>
          <w:rPr>
            <w:noProof/>
            <w:webHidden/>
          </w:rPr>
          <w:fldChar w:fldCharType="begin"/>
        </w:r>
        <w:r>
          <w:rPr>
            <w:noProof/>
            <w:webHidden/>
          </w:rPr>
          <w:instrText xml:space="preserve"> PAGEREF _Toc240383590 \h </w:instrText>
        </w:r>
        <w:r>
          <w:rPr>
            <w:noProof/>
            <w:webHidden/>
          </w:rPr>
        </w:r>
        <w:r>
          <w:rPr>
            <w:noProof/>
            <w:webHidden/>
          </w:rPr>
          <w:fldChar w:fldCharType="separate"/>
        </w:r>
        <w:r>
          <w:rPr>
            <w:noProof/>
            <w:webHidden/>
          </w:rPr>
          <w:t>7</w:t>
        </w:r>
        <w:r>
          <w:rPr>
            <w:noProof/>
            <w:webHidden/>
          </w:rPr>
          <w:fldChar w:fldCharType="end"/>
        </w:r>
      </w:hyperlink>
    </w:p>
    <w:p w14:paraId="55BF5756" w14:textId="07BD2B86" w:rsidR="000B5169" w:rsidRDefault="000B5169">
      <w:pPr>
        <w:pStyle w:val="TOC2"/>
        <w:tabs>
          <w:tab w:val="right" w:leader="dot" w:pos="9016"/>
        </w:tabs>
        <w:rPr>
          <w:noProof/>
        </w:rPr>
      </w:pPr>
      <w:hyperlink w:anchor="_Toc240383591" w:history="1">
        <w:r w:rsidRPr="008701C0">
          <w:rPr>
            <w:rStyle w:val="Hyperlink"/>
            <w:rFonts w:ascii="Verdana" w:eastAsia="Times New Roman" w:hAnsi="Verdana" w:cs="Times New Roman"/>
            <w:b/>
            <w:bCs/>
            <w:noProof/>
            <w:kern w:val="0"/>
            <w:lang w:eastAsia="en-IN"/>
            <w14:ligatures w14:val="none"/>
          </w:rPr>
          <w:t>1.8 Listing Details — Drill-through</w:t>
        </w:r>
        <w:r>
          <w:rPr>
            <w:noProof/>
            <w:webHidden/>
          </w:rPr>
          <w:tab/>
        </w:r>
        <w:r>
          <w:rPr>
            <w:noProof/>
            <w:webHidden/>
          </w:rPr>
          <w:fldChar w:fldCharType="begin"/>
        </w:r>
        <w:r>
          <w:rPr>
            <w:noProof/>
            <w:webHidden/>
          </w:rPr>
          <w:instrText xml:space="preserve"> PAGEREF _Toc240383591 \h </w:instrText>
        </w:r>
        <w:r>
          <w:rPr>
            <w:noProof/>
            <w:webHidden/>
          </w:rPr>
        </w:r>
        <w:r>
          <w:rPr>
            <w:noProof/>
            <w:webHidden/>
          </w:rPr>
          <w:fldChar w:fldCharType="separate"/>
        </w:r>
        <w:r>
          <w:rPr>
            <w:noProof/>
            <w:webHidden/>
          </w:rPr>
          <w:t>9</w:t>
        </w:r>
        <w:r>
          <w:rPr>
            <w:noProof/>
            <w:webHidden/>
          </w:rPr>
          <w:fldChar w:fldCharType="end"/>
        </w:r>
      </w:hyperlink>
    </w:p>
    <w:p w14:paraId="2886608D" w14:textId="268F2895" w:rsidR="000B5169" w:rsidRDefault="000B5169">
      <w:pPr>
        <w:pStyle w:val="TOC2"/>
        <w:tabs>
          <w:tab w:val="right" w:leader="dot" w:pos="9016"/>
        </w:tabs>
        <w:rPr>
          <w:noProof/>
        </w:rPr>
      </w:pPr>
      <w:hyperlink w:anchor="_Toc240383592" w:history="1">
        <w:r w:rsidRPr="008701C0">
          <w:rPr>
            <w:rStyle w:val="Hyperlink"/>
            <w:rFonts w:ascii="Verdana" w:eastAsia="Times New Roman" w:hAnsi="Verdana" w:cs="Times New Roman"/>
            <w:b/>
            <w:bCs/>
            <w:noProof/>
            <w:kern w:val="0"/>
            <w:lang w:eastAsia="en-IN"/>
            <w14:ligatures w14:val="none"/>
          </w:rPr>
          <w:t>1.9 Understanding the Revenue Metrics</w:t>
        </w:r>
        <w:r>
          <w:rPr>
            <w:noProof/>
            <w:webHidden/>
          </w:rPr>
          <w:tab/>
        </w:r>
        <w:r>
          <w:rPr>
            <w:noProof/>
            <w:webHidden/>
          </w:rPr>
          <w:fldChar w:fldCharType="begin"/>
        </w:r>
        <w:r>
          <w:rPr>
            <w:noProof/>
            <w:webHidden/>
          </w:rPr>
          <w:instrText xml:space="preserve"> PAGEREF _Toc240383592 \h </w:instrText>
        </w:r>
        <w:r>
          <w:rPr>
            <w:noProof/>
            <w:webHidden/>
          </w:rPr>
        </w:r>
        <w:r>
          <w:rPr>
            <w:noProof/>
            <w:webHidden/>
          </w:rPr>
          <w:fldChar w:fldCharType="separate"/>
        </w:r>
        <w:r>
          <w:rPr>
            <w:noProof/>
            <w:webHidden/>
          </w:rPr>
          <w:t>10</w:t>
        </w:r>
        <w:r>
          <w:rPr>
            <w:noProof/>
            <w:webHidden/>
          </w:rPr>
          <w:fldChar w:fldCharType="end"/>
        </w:r>
      </w:hyperlink>
    </w:p>
    <w:p w14:paraId="4632C0B0" w14:textId="7BD85C51" w:rsidR="000B5169" w:rsidRDefault="000B5169">
      <w:pPr>
        <w:pStyle w:val="TOC2"/>
        <w:tabs>
          <w:tab w:val="right" w:leader="dot" w:pos="9016"/>
        </w:tabs>
        <w:rPr>
          <w:noProof/>
        </w:rPr>
      </w:pPr>
      <w:hyperlink w:anchor="_Toc240383593" w:history="1">
        <w:r w:rsidRPr="008701C0">
          <w:rPr>
            <w:rStyle w:val="Hyperlink"/>
            <w:rFonts w:ascii="Verdana" w:eastAsia="Times New Roman" w:hAnsi="Verdana" w:cs="Times New Roman"/>
            <w:b/>
            <w:bCs/>
            <w:noProof/>
            <w:kern w:val="0"/>
            <w:lang w:eastAsia="en-IN"/>
            <w14:ligatures w14:val="none"/>
          </w:rPr>
          <w:t>2.1 Tables in the Data Model</w:t>
        </w:r>
        <w:r>
          <w:rPr>
            <w:noProof/>
            <w:webHidden/>
          </w:rPr>
          <w:tab/>
        </w:r>
        <w:r>
          <w:rPr>
            <w:noProof/>
            <w:webHidden/>
          </w:rPr>
          <w:fldChar w:fldCharType="begin"/>
        </w:r>
        <w:r>
          <w:rPr>
            <w:noProof/>
            <w:webHidden/>
          </w:rPr>
          <w:instrText xml:space="preserve"> PAGEREF _Toc240383593 \h </w:instrText>
        </w:r>
        <w:r>
          <w:rPr>
            <w:noProof/>
            <w:webHidden/>
          </w:rPr>
        </w:r>
        <w:r>
          <w:rPr>
            <w:noProof/>
            <w:webHidden/>
          </w:rPr>
          <w:fldChar w:fldCharType="separate"/>
        </w:r>
        <w:r>
          <w:rPr>
            <w:noProof/>
            <w:webHidden/>
          </w:rPr>
          <w:t>11</w:t>
        </w:r>
        <w:r>
          <w:rPr>
            <w:noProof/>
            <w:webHidden/>
          </w:rPr>
          <w:fldChar w:fldCharType="end"/>
        </w:r>
      </w:hyperlink>
    </w:p>
    <w:p w14:paraId="2416F402" w14:textId="4C6A180B" w:rsidR="000B5169" w:rsidRDefault="000B5169">
      <w:pPr>
        <w:pStyle w:val="TOC2"/>
        <w:tabs>
          <w:tab w:val="right" w:leader="dot" w:pos="9016"/>
        </w:tabs>
        <w:rPr>
          <w:noProof/>
        </w:rPr>
      </w:pPr>
      <w:hyperlink w:anchor="_Toc240383594" w:history="1">
        <w:r w:rsidRPr="008701C0">
          <w:rPr>
            <w:rStyle w:val="Hyperlink"/>
            <w:rFonts w:ascii="Verdana" w:eastAsia="Times New Roman" w:hAnsi="Verdana" w:cs="Times New Roman"/>
            <w:b/>
            <w:bCs/>
            <w:noProof/>
            <w:kern w:val="0"/>
            <w:lang w:eastAsia="en-IN"/>
            <w14:ligatures w14:val="none"/>
          </w:rPr>
          <w:t>2.2 Relationships</w:t>
        </w:r>
        <w:r>
          <w:rPr>
            <w:noProof/>
            <w:webHidden/>
          </w:rPr>
          <w:tab/>
        </w:r>
        <w:r>
          <w:rPr>
            <w:noProof/>
            <w:webHidden/>
          </w:rPr>
          <w:fldChar w:fldCharType="begin"/>
        </w:r>
        <w:r>
          <w:rPr>
            <w:noProof/>
            <w:webHidden/>
          </w:rPr>
          <w:instrText xml:space="preserve"> PAGEREF _Toc240383594 \h </w:instrText>
        </w:r>
        <w:r>
          <w:rPr>
            <w:noProof/>
            <w:webHidden/>
          </w:rPr>
        </w:r>
        <w:r>
          <w:rPr>
            <w:noProof/>
            <w:webHidden/>
          </w:rPr>
          <w:fldChar w:fldCharType="separate"/>
        </w:r>
        <w:r>
          <w:rPr>
            <w:noProof/>
            <w:webHidden/>
          </w:rPr>
          <w:t>12</w:t>
        </w:r>
        <w:r>
          <w:rPr>
            <w:noProof/>
            <w:webHidden/>
          </w:rPr>
          <w:fldChar w:fldCharType="end"/>
        </w:r>
      </w:hyperlink>
    </w:p>
    <w:p w14:paraId="1F9BC2ED" w14:textId="52893051" w:rsidR="000B5169" w:rsidRDefault="000B5169">
      <w:pPr>
        <w:pStyle w:val="TOC2"/>
        <w:tabs>
          <w:tab w:val="right" w:leader="dot" w:pos="9016"/>
        </w:tabs>
        <w:rPr>
          <w:noProof/>
        </w:rPr>
      </w:pPr>
      <w:hyperlink w:anchor="_Toc240383595" w:history="1">
        <w:r w:rsidRPr="008701C0">
          <w:rPr>
            <w:rStyle w:val="Hyperlink"/>
            <w:rFonts w:ascii="Verdana" w:eastAsia="Times New Roman" w:hAnsi="Verdana" w:cs="Times New Roman"/>
            <w:b/>
            <w:bCs/>
            <w:noProof/>
            <w:kern w:val="0"/>
            <w:lang w:eastAsia="en-IN"/>
            <w14:ligatures w14:val="none"/>
          </w:rPr>
          <w:t>2.3 Data Flow and Table Roles</w:t>
        </w:r>
        <w:r>
          <w:rPr>
            <w:noProof/>
            <w:webHidden/>
          </w:rPr>
          <w:tab/>
        </w:r>
        <w:r>
          <w:rPr>
            <w:noProof/>
            <w:webHidden/>
          </w:rPr>
          <w:fldChar w:fldCharType="begin"/>
        </w:r>
        <w:r>
          <w:rPr>
            <w:noProof/>
            <w:webHidden/>
          </w:rPr>
          <w:instrText xml:space="preserve"> PAGEREF _Toc240383595 \h </w:instrText>
        </w:r>
        <w:r>
          <w:rPr>
            <w:noProof/>
            <w:webHidden/>
          </w:rPr>
        </w:r>
        <w:r>
          <w:rPr>
            <w:noProof/>
            <w:webHidden/>
          </w:rPr>
          <w:fldChar w:fldCharType="separate"/>
        </w:r>
        <w:r>
          <w:rPr>
            <w:noProof/>
            <w:webHidden/>
          </w:rPr>
          <w:t>12</w:t>
        </w:r>
        <w:r>
          <w:rPr>
            <w:noProof/>
            <w:webHidden/>
          </w:rPr>
          <w:fldChar w:fldCharType="end"/>
        </w:r>
      </w:hyperlink>
    </w:p>
    <w:p w14:paraId="3591BB8A" w14:textId="107AA8E2" w:rsidR="000B5169" w:rsidRDefault="000B5169">
      <w:pPr>
        <w:pStyle w:val="TOC2"/>
        <w:tabs>
          <w:tab w:val="right" w:leader="dot" w:pos="9016"/>
        </w:tabs>
        <w:rPr>
          <w:noProof/>
        </w:rPr>
      </w:pPr>
      <w:hyperlink w:anchor="_Toc240383596" w:history="1">
        <w:r w:rsidRPr="008701C0">
          <w:rPr>
            <w:rStyle w:val="Hyperlink"/>
            <w:rFonts w:ascii="Verdana" w:hAnsi="Verdana"/>
            <w:b/>
            <w:bCs/>
            <w:noProof/>
          </w:rPr>
          <w:t>3.1 Listing &amp; Review Measures</w:t>
        </w:r>
        <w:r>
          <w:rPr>
            <w:noProof/>
            <w:webHidden/>
          </w:rPr>
          <w:tab/>
        </w:r>
        <w:r>
          <w:rPr>
            <w:noProof/>
            <w:webHidden/>
          </w:rPr>
          <w:fldChar w:fldCharType="begin"/>
        </w:r>
        <w:r>
          <w:rPr>
            <w:noProof/>
            <w:webHidden/>
          </w:rPr>
          <w:instrText xml:space="preserve"> PAGEREF _Toc240383596 \h </w:instrText>
        </w:r>
        <w:r>
          <w:rPr>
            <w:noProof/>
            <w:webHidden/>
          </w:rPr>
        </w:r>
        <w:r>
          <w:rPr>
            <w:noProof/>
            <w:webHidden/>
          </w:rPr>
          <w:fldChar w:fldCharType="separate"/>
        </w:r>
        <w:r>
          <w:rPr>
            <w:noProof/>
            <w:webHidden/>
          </w:rPr>
          <w:t>14</w:t>
        </w:r>
        <w:r>
          <w:rPr>
            <w:noProof/>
            <w:webHidden/>
          </w:rPr>
          <w:fldChar w:fldCharType="end"/>
        </w:r>
      </w:hyperlink>
    </w:p>
    <w:p w14:paraId="32D474E0" w14:textId="3E872ACC" w:rsidR="000B5169" w:rsidRDefault="000B5169">
      <w:pPr>
        <w:pStyle w:val="TOC2"/>
        <w:tabs>
          <w:tab w:val="right" w:leader="dot" w:pos="9016"/>
        </w:tabs>
        <w:rPr>
          <w:noProof/>
        </w:rPr>
      </w:pPr>
      <w:hyperlink w:anchor="_Toc240383597" w:history="1">
        <w:r w:rsidRPr="008701C0">
          <w:rPr>
            <w:rStyle w:val="Hyperlink"/>
            <w:rFonts w:ascii="Verdana" w:hAnsi="Verdana"/>
            <w:b/>
            <w:bCs/>
            <w:noProof/>
          </w:rPr>
          <w:t>3.2 Price &amp; Availability Measures</w:t>
        </w:r>
        <w:r>
          <w:rPr>
            <w:noProof/>
            <w:webHidden/>
          </w:rPr>
          <w:tab/>
        </w:r>
        <w:r>
          <w:rPr>
            <w:noProof/>
            <w:webHidden/>
          </w:rPr>
          <w:fldChar w:fldCharType="begin"/>
        </w:r>
        <w:r>
          <w:rPr>
            <w:noProof/>
            <w:webHidden/>
          </w:rPr>
          <w:instrText xml:space="preserve"> PAGEREF _Toc240383597 \h </w:instrText>
        </w:r>
        <w:r>
          <w:rPr>
            <w:noProof/>
            <w:webHidden/>
          </w:rPr>
        </w:r>
        <w:r>
          <w:rPr>
            <w:noProof/>
            <w:webHidden/>
          </w:rPr>
          <w:fldChar w:fldCharType="separate"/>
        </w:r>
        <w:r>
          <w:rPr>
            <w:noProof/>
            <w:webHidden/>
          </w:rPr>
          <w:t>15</w:t>
        </w:r>
        <w:r>
          <w:rPr>
            <w:noProof/>
            <w:webHidden/>
          </w:rPr>
          <w:fldChar w:fldCharType="end"/>
        </w:r>
      </w:hyperlink>
    </w:p>
    <w:p w14:paraId="1B9483C1" w14:textId="2085BCC9" w:rsidR="000B5169" w:rsidRDefault="000B5169">
      <w:pPr>
        <w:pStyle w:val="TOC2"/>
        <w:tabs>
          <w:tab w:val="right" w:leader="dot" w:pos="9016"/>
        </w:tabs>
        <w:rPr>
          <w:noProof/>
        </w:rPr>
      </w:pPr>
      <w:hyperlink w:anchor="_Toc240383598" w:history="1">
        <w:r w:rsidRPr="008701C0">
          <w:rPr>
            <w:rStyle w:val="Hyperlink"/>
            <w:rFonts w:ascii="Verdana" w:hAnsi="Verdana"/>
            <w:b/>
            <w:bCs/>
            <w:noProof/>
          </w:rPr>
          <w:t>3.3 Revenue Measures</w:t>
        </w:r>
        <w:r>
          <w:rPr>
            <w:noProof/>
            <w:webHidden/>
          </w:rPr>
          <w:tab/>
        </w:r>
        <w:r>
          <w:rPr>
            <w:noProof/>
            <w:webHidden/>
          </w:rPr>
          <w:fldChar w:fldCharType="begin"/>
        </w:r>
        <w:r>
          <w:rPr>
            <w:noProof/>
            <w:webHidden/>
          </w:rPr>
          <w:instrText xml:space="preserve"> PAGEREF _Toc240383598 \h </w:instrText>
        </w:r>
        <w:r>
          <w:rPr>
            <w:noProof/>
            <w:webHidden/>
          </w:rPr>
        </w:r>
        <w:r>
          <w:rPr>
            <w:noProof/>
            <w:webHidden/>
          </w:rPr>
          <w:fldChar w:fldCharType="separate"/>
        </w:r>
        <w:r>
          <w:rPr>
            <w:noProof/>
            <w:webHidden/>
          </w:rPr>
          <w:t>17</w:t>
        </w:r>
        <w:r>
          <w:rPr>
            <w:noProof/>
            <w:webHidden/>
          </w:rPr>
          <w:fldChar w:fldCharType="end"/>
        </w:r>
      </w:hyperlink>
    </w:p>
    <w:p w14:paraId="2B8F3671" w14:textId="5E13FAE5" w:rsidR="000B5169" w:rsidRDefault="000B5169">
      <w:pPr>
        <w:pStyle w:val="TOC2"/>
        <w:tabs>
          <w:tab w:val="right" w:leader="dot" w:pos="9016"/>
        </w:tabs>
        <w:rPr>
          <w:noProof/>
        </w:rPr>
      </w:pPr>
      <w:hyperlink w:anchor="_Toc240383599" w:history="1">
        <w:r w:rsidRPr="008701C0">
          <w:rPr>
            <w:rStyle w:val="Hyperlink"/>
            <w:rFonts w:ascii="Verdana" w:hAnsi="Verdana"/>
            <w:b/>
            <w:bCs/>
            <w:noProof/>
          </w:rPr>
          <w:t>3.4 Host Analysis Measure</w:t>
        </w:r>
        <w:r>
          <w:rPr>
            <w:noProof/>
            <w:webHidden/>
          </w:rPr>
          <w:tab/>
        </w:r>
        <w:r>
          <w:rPr>
            <w:noProof/>
            <w:webHidden/>
          </w:rPr>
          <w:fldChar w:fldCharType="begin"/>
        </w:r>
        <w:r>
          <w:rPr>
            <w:noProof/>
            <w:webHidden/>
          </w:rPr>
          <w:instrText xml:space="preserve"> PAGEREF _Toc240383599 \h </w:instrText>
        </w:r>
        <w:r>
          <w:rPr>
            <w:noProof/>
            <w:webHidden/>
          </w:rPr>
        </w:r>
        <w:r>
          <w:rPr>
            <w:noProof/>
            <w:webHidden/>
          </w:rPr>
          <w:fldChar w:fldCharType="separate"/>
        </w:r>
        <w:r>
          <w:rPr>
            <w:noProof/>
            <w:webHidden/>
          </w:rPr>
          <w:t>19</w:t>
        </w:r>
        <w:r>
          <w:rPr>
            <w:noProof/>
            <w:webHidden/>
          </w:rPr>
          <w:fldChar w:fldCharType="end"/>
        </w:r>
      </w:hyperlink>
    </w:p>
    <w:p w14:paraId="302850CA" w14:textId="1E49F3CA" w:rsidR="000B5169" w:rsidRDefault="000B5169">
      <w:pPr>
        <w:pStyle w:val="TOC2"/>
        <w:tabs>
          <w:tab w:val="right" w:leader="dot" w:pos="9016"/>
        </w:tabs>
        <w:rPr>
          <w:noProof/>
        </w:rPr>
      </w:pPr>
      <w:hyperlink w:anchor="_Toc240383600" w:history="1">
        <w:r w:rsidRPr="008701C0">
          <w:rPr>
            <w:rStyle w:val="Hyperlink"/>
            <w:rFonts w:ascii="Verdana" w:hAnsi="Verdana"/>
            <w:b/>
            <w:bCs/>
            <w:noProof/>
          </w:rPr>
          <w:t>3.5 Scenario &amp; What-If Measures</w:t>
        </w:r>
        <w:r>
          <w:rPr>
            <w:noProof/>
            <w:webHidden/>
          </w:rPr>
          <w:tab/>
        </w:r>
        <w:r>
          <w:rPr>
            <w:noProof/>
            <w:webHidden/>
          </w:rPr>
          <w:fldChar w:fldCharType="begin"/>
        </w:r>
        <w:r>
          <w:rPr>
            <w:noProof/>
            <w:webHidden/>
          </w:rPr>
          <w:instrText xml:space="preserve"> PAGEREF _Toc240383600 \h </w:instrText>
        </w:r>
        <w:r>
          <w:rPr>
            <w:noProof/>
            <w:webHidden/>
          </w:rPr>
        </w:r>
        <w:r>
          <w:rPr>
            <w:noProof/>
            <w:webHidden/>
          </w:rPr>
          <w:fldChar w:fldCharType="separate"/>
        </w:r>
        <w:r>
          <w:rPr>
            <w:noProof/>
            <w:webHidden/>
          </w:rPr>
          <w:t>19</w:t>
        </w:r>
        <w:r>
          <w:rPr>
            <w:noProof/>
            <w:webHidden/>
          </w:rPr>
          <w:fldChar w:fldCharType="end"/>
        </w:r>
      </w:hyperlink>
    </w:p>
    <w:p w14:paraId="15B010A7" w14:textId="08E56307" w:rsidR="000B5169" w:rsidRDefault="000B5169">
      <w:pPr>
        <w:pStyle w:val="TOC2"/>
        <w:tabs>
          <w:tab w:val="right" w:leader="dot" w:pos="9016"/>
        </w:tabs>
        <w:rPr>
          <w:noProof/>
        </w:rPr>
      </w:pPr>
      <w:hyperlink w:anchor="_Toc240383601" w:history="1">
        <w:r w:rsidRPr="008701C0">
          <w:rPr>
            <w:rStyle w:val="Hyperlink"/>
            <w:rFonts w:ascii="Verdana" w:hAnsi="Verdana"/>
            <w:b/>
            <w:bCs/>
            <w:noProof/>
          </w:rPr>
          <w:t>3.6 DAX Measure Summary</w:t>
        </w:r>
        <w:r>
          <w:rPr>
            <w:noProof/>
            <w:webHidden/>
          </w:rPr>
          <w:tab/>
        </w:r>
        <w:r>
          <w:rPr>
            <w:noProof/>
            <w:webHidden/>
          </w:rPr>
          <w:fldChar w:fldCharType="begin"/>
        </w:r>
        <w:r>
          <w:rPr>
            <w:noProof/>
            <w:webHidden/>
          </w:rPr>
          <w:instrText xml:space="preserve"> PAGEREF _Toc240383601 \h </w:instrText>
        </w:r>
        <w:r>
          <w:rPr>
            <w:noProof/>
            <w:webHidden/>
          </w:rPr>
        </w:r>
        <w:r>
          <w:rPr>
            <w:noProof/>
            <w:webHidden/>
          </w:rPr>
          <w:fldChar w:fldCharType="separate"/>
        </w:r>
        <w:r>
          <w:rPr>
            <w:noProof/>
            <w:webHidden/>
          </w:rPr>
          <w:t>20</w:t>
        </w:r>
        <w:r>
          <w:rPr>
            <w:noProof/>
            <w:webHidden/>
          </w:rPr>
          <w:fldChar w:fldCharType="end"/>
        </w:r>
      </w:hyperlink>
    </w:p>
    <w:p w14:paraId="1E7BA425" w14:textId="2CF789E7" w:rsidR="000B5169" w:rsidRDefault="000B5169">
      <w:pPr>
        <w:pStyle w:val="TOC2"/>
        <w:tabs>
          <w:tab w:val="right" w:leader="dot" w:pos="9016"/>
        </w:tabs>
        <w:rPr>
          <w:noProof/>
        </w:rPr>
      </w:pPr>
      <w:hyperlink w:anchor="_Toc240383602" w:history="1">
        <w:r w:rsidRPr="008701C0">
          <w:rPr>
            <w:rStyle w:val="Hyperlink"/>
            <w:rFonts w:ascii="Verdana" w:hAnsi="Verdana"/>
            <w:b/>
            <w:bCs/>
            <w:noProof/>
          </w:rPr>
          <w:t>4.1 Occupancy Rate Parameter</w:t>
        </w:r>
        <w:r>
          <w:rPr>
            <w:noProof/>
            <w:webHidden/>
          </w:rPr>
          <w:tab/>
        </w:r>
        <w:r>
          <w:rPr>
            <w:noProof/>
            <w:webHidden/>
          </w:rPr>
          <w:fldChar w:fldCharType="begin"/>
        </w:r>
        <w:r>
          <w:rPr>
            <w:noProof/>
            <w:webHidden/>
          </w:rPr>
          <w:instrText xml:space="preserve"> PAGEREF _Toc240383602 \h </w:instrText>
        </w:r>
        <w:r>
          <w:rPr>
            <w:noProof/>
            <w:webHidden/>
          </w:rPr>
        </w:r>
        <w:r>
          <w:rPr>
            <w:noProof/>
            <w:webHidden/>
          </w:rPr>
          <w:fldChar w:fldCharType="separate"/>
        </w:r>
        <w:r>
          <w:rPr>
            <w:noProof/>
            <w:webHidden/>
          </w:rPr>
          <w:t>21</w:t>
        </w:r>
        <w:r>
          <w:rPr>
            <w:noProof/>
            <w:webHidden/>
          </w:rPr>
          <w:fldChar w:fldCharType="end"/>
        </w:r>
      </w:hyperlink>
    </w:p>
    <w:p w14:paraId="0854F23E" w14:textId="4BA5FAC1" w:rsidR="000B5169" w:rsidRDefault="000B5169">
      <w:pPr>
        <w:pStyle w:val="TOC2"/>
        <w:tabs>
          <w:tab w:val="right" w:leader="dot" w:pos="9016"/>
        </w:tabs>
        <w:rPr>
          <w:noProof/>
        </w:rPr>
      </w:pPr>
      <w:hyperlink w:anchor="_Toc240383603" w:history="1">
        <w:r w:rsidRPr="008701C0">
          <w:rPr>
            <w:rStyle w:val="Hyperlink"/>
            <w:rFonts w:ascii="Verdana" w:hAnsi="Verdana"/>
            <w:b/>
            <w:bCs/>
            <w:noProof/>
          </w:rPr>
          <w:t>4.2 Seasonal Multiplier Parameter</w:t>
        </w:r>
        <w:r>
          <w:rPr>
            <w:noProof/>
            <w:webHidden/>
          </w:rPr>
          <w:tab/>
        </w:r>
        <w:r>
          <w:rPr>
            <w:noProof/>
            <w:webHidden/>
          </w:rPr>
          <w:fldChar w:fldCharType="begin"/>
        </w:r>
        <w:r>
          <w:rPr>
            <w:noProof/>
            <w:webHidden/>
          </w:rPr>
          <w:instrText xml:space="preserve"> PAGEREF _Toc240383603 \h </w:instrText>
        </w:r>
        <w:r>
          <w:rPr>
            <w:noProof/>
            <w:webHidden/>
          </w:rPr>
        </w:r>
        <w:r>
          <w:rPr>
            <w:noProof/>
            <w:webHidden/>
          </w:rPr>
          <w:fldChar w:fldCharType="separate"/>
        </w:r>
        <w:r>
          <w:rPr>
            <w:noProof/>
            <w:webHidden/>
          </w:rPr>
          <w:t>22</w:t>
        </w:r>
        <w:r>
          <w:rPr>
            <w:noProof/>
            <w:webHidden/>
          </w:rPr>
          <w:fldChar w:fldCharType="end"/>
        </w:r>
      </w:hyperlink>
    </w:p>
    <w:p w14:paraId="3BF0B5CB" w14:textId="1067B06C" w:rsidR="000B5169" w:rsidRDefault="000B5169">
      <w:pPr>
        <w:pStyle w:val="TOC2"/>
        <w:tabs>
          <w:tab w:val="right" w:leader="dot" w:pos="9016"/>
        </w:tabs>
        <w:rPr>
          <w:noProof/>
        </w:rPr>
      </w:pPr>
      <w:hyperlink w:anchor="_Toc240383607" w:history="1">
        <w:r w:rsidRPr="008701C0">
          <w:rPr>
            <w:rStyle w:val="Hyperlink"/>
            <w:rFonts w:ascii="Verdana" w:hAnsi="Verdana"/>
            <w:b/>
            <w:bCs/>
            <w:noProof/>
          </w:rPr>
          <w:t>4.3 Scenario Calculation Logic</w:t>
        </w:r>
        <w:r>
          <w:rPr>
            <w:noProof/>
            <w:webHidden/>
          </w:rPr>
          <w:tab/>
        </w:r>
        <w:r>
          <w:rPr>
            <w:noProof/>
            <w:webHidden/>
          </w:rPr>
          <w:fldChar w:fldCharType="begin"/>
        </w:r>
        <w:r>
          <w:rPr>
            <w:noProof/>
            <w:webHidden/>
          </w:rPr>
          <w:instrText xml:space="preserve"> PAGEREF _Toc240383607 \h </w:instrText>
        </w:r>
        <w:r>
          <w:rPr>
            <w:noProof/>
            <w:webHidden/>
          </w:rPr>
        </w:r>
        <w:r>
          <w:rPr>
            <w:noProof/>
            <w:webHidden/>
          </w:rPr>
          <w:fldChar w:fldCharType="separate"/>
        </w:r>
        <w:r>
          <w:rPr>
            <w:noProof/>
            <w:webHidden/>
          </w:rPr>
          <w:t>23</w:t>
        </w:r>
        <w:r>
          <w:rPr>
            <w:noProof/>
            <w:webHidden/>
          </w:rPr>
          <w:fldChar w:fldCharType="end"/>
        </w:r>
      </w:hyperlink>
    </w:p>
    <w:p w14:paraId="1C7B0B76" w14:textId="7D9F555F" w:rsidR="000B5169" w:rsidRDefault="000B5169">
      <w:pPr>
        <w:pStyle w:val="TOC2"/>
        <w:tabs>
          <w:tab w:val="right" w:leader="dot" w:pos="9016"/>
        </w:tabs>
        <w:rPr>
          <w:noProof/>
        </w:rPr>
      </w:pPr>
      <w:hyperlink w:anchor="_Toc240383608" w:history="1">
        <w:r w:rsidRPr="008701C0">
          <w:rPr>
            <w:rStyle w:val="Hyperlink"/>
            <w:rFonts w:ascii="Verdana" w:hAnsi="Verdana"/>
            <w:b/>
            <w:bCs/>
            <w:noProof/>
          </w:rPr>
          <w:t>4.4 Parameter Validation &amp; Testing</w:t>
        </w:r>
        <w:r>
          <w:rPr>
            <w:noProof/>
            <w:webHidden/>
          </w:rPr>
          <w:tab/>
        </w:r>
        <w:r>
          <w:rPr>
            <w:noProof/>
            <w:webHidden/>
          </w:rPr>
          <w:fldChar w:fldCharType="begin"/>
        </w:r>
        <w:r>
          <w:rPr>
            <w:noProof/>
            <w:webHidden/>
          </w:rPr>
          <w:instrText xml:space="preserve"> PAGEREF _Toc240383608 \h </w:instrText>
        </w:r>
        <w:r>
          <w:rPr>
            <w:noProof/>
            <w:webHidden/>
          </w:rPr>
        </w:r>
        <w:r>
          <w:rPr>
            <w:noProof/>
            <w:webHidden/>
          </w:rPr>
          <w:fldChar w:fldCharType="separate"/>
        </w:r>
        <w:r>
          <w:rPr>
            <w:noProof/>
            <w:webHidden/>
          </w:rPr>
          <w:t>24</w:t>
        </w:r>
        <w:r>
          <w:rPr>
            <w:noProof/>
            <w:webHidden/>
          </w:rPr>
          <w:fldChar w:fldCharType="end"/>
        </w:r>
      </w:hyperlink>
    </w:p>
    <w:p w14:paraId="377368C3" w14:textId="2BF85C70" w:rsidR="000B5169" w:rsidRDefault="000B5169">
      <w:pPr>
        <w:pStyle w:val="TOC2"/>
        <w:tabs>
          <w:tab w:val="right" w:leader="dot" w:pos="9016"/>
        </w:tabs>
        <w:rPr>
          <w:noProof/>
        </w:rPr>
      </w:pPr>
      <w:hyperlink w:anchor="_Toc240383609" w:history="1">
        <w:r w:rsidRPr="008701C0">
          <w:rPr>
            <w:rStyle w:val="Hyperlink"/>
            <w:rFonts w:ascii="Verdana" w:hAnsi="Verdana"/>
            <w:b/>
            <w:bCs/>
            <w:noProof/>
          </w:rPr>
          <w:t>5.1 Overview Page</w:t>
        </w:r>
        <w:r>
          <w:rPr>
            <w:noProof/>
            <w:webHidden/>
          </w:rPr>
          <w:tab/>
        </w:r>
        <w:r>
          <w:rPr>
            <w:noProof/>
            <w:webHidden/>
          </w:rPr>
          <w:fldChar w:fldCharType="begin"/>
        </w:r>
        <w:r>
          <w:rPr>
            <w:noProof/>
            <w:webHidden/>
          </w:rPr>
          <w:instrText xml:space="preserve"> PAGEREF _Toc240383609 \h </w:instrText>
        </w:r>
        <w:r>
          <w:rPr>
            <w:noProof/>
            <w:webHidden/>
          </w:rPr>
        </w:r>
        <w:r>
          <w:rPr>
            <w:noProof/>
            <w:webHidden/>
          </w:rPr>
          <w:fldChar w:fldCharType="separate"/>
        </w:r>
        <w:r>
          <w:rPr>
            <w:noProof/>
            <w:webHidden/>
          </w:rPr>
          <w:t>26</w:t>
        </w:r>
        <w:r>
          <w:rPr>
            <w:noProof/>
            <w:webHidden/>
          </w:rPr>
          <w:fldChar w:fldCharType="end"/>
        </w:r>
      </w:hyperlink>
    </w:p>
    <w:p w14:paraId="6186D1D6" w14:textId="5FA3D0CF" w:rsidR="000B5169" w:rsidRDefault="000B5169">
      <w:pPr>
        <w:pStyle w:val="TOC2"/>
        <w:tabs>
          <w:tab w:val="right" w:leader="dot" w:pos="9016"/>
        </w:tabs>
        <w:rPr>
          <w:noProof/>
        </w:rPr>
      </w:pPr>
      <w:hyperlink w:anchor="_Toc240383610" w:history="1">
        <w:r w:rsidRPr="008701C0">
          <w:rPr>
            <w:rStyle w:val="Hyperlink"/>
            <w:rFonts w:ascii="Verdana" w:hAnsi="Verdana"/>
            <w:b/>
            <w:bCs/>
            <w:noProof/>
          </w:rPr>
          <w:t>5.2 Listing Analysis Page</w:t>
        </w:r>
        <w:r>
          <w:rPr>
            <w:noProof/>
            <w:webHidden/>
          </w:rPr>
          <w:tab/>
        </w:r>
        <w:r>
          <w:rPr>
            <w:noProof/>
            <w:webHidden/>
          </w:rPr>
          <w:fldChar w:fldCharType="begin"/>
        </w:r>
        <w:r>
          <w:rPr>
            <w:noProof/>
            <w:webHidden/>
          </w:rPr>
          <w:instrText xml:space="preserve"> PAGEREF _Toc240383610 \h </w:instrText>
        </w:r>
        <w:r>
          <w:rPr>
            <w:noProof/>
            <w:webHidden/>
          </w:rPr>
        </w:r>
        <w:r>
          <w:rPr>
            <w:noProof/>
            <w:webHidden/>
          </w:rPr>
          <w:fldChar w:fldCharType="separate"/>
        </w:r>
        <w:r>
          <w:rPr>
            <w:noProof/>
            <w:webHidden/>
          </w:rPr>
          <w:t>27</w:t>
        </w:r>
        <w:r>
          <w:rPr>
            <w:noProof/>
            <w:webHidden/>
          </w:rPr>
          <w:fldChar w:fldCharType="end"/>
        </w:r>
      </w:hyperlink>
    </w:p>
    <w:p w14:paraId="0C2CE626" w14:textId="394BB602" w:rsidR="000B5169" w:rsidRDefault="000B5169">
      <w:pPr>
        <w:pStyle w:val="TOC2"/>
        <w:tabs>
          <w:tab w:val="right" w:leader="dot" w:pos="9016"/>
        </w:tabs>
        <w:rPr>
          <w:noProof/>
        </w:rPr>
      </w:pPr>
      <w:hyperlink w:anchor="_Toc240383611" w:history="1">
        <w:r w:rsidRPr="008701C0">
          <w:rPr>
            <w:rStyle w:val="Hyperlink"/>
            <w:rFonts w:ascii="Verdana" w:hAnsi="Verdana"/>
            <w:b/>
            <w:bCs/>
            <w:noProof/>
          </w:rPr>
          <w:t>5.3 Scenario Insights Page</w:t>
        </w:r>
        <w:r>
          <w:rPr>
            <w:noProof/>
            <w:webHidden/>
          </w:rPr>
          <w:tab/>
        </w:r>
        <w:r>
          <w:rPr>
            <w:noProof/>
            <w:webHidden/>
          </w:rPr>
          <w:fldChar w:fldCharType="begin"/>
        </w:r>
        <w:r>
          <w:rPr>
            <w:noProof/>
            <w:webHidden/>
          </w:rPr>
          <w:instrText xml:space="preserve"> PAGEREF _Toc240383611 \h </w:instrText>
        </w:r>
        <w:r>
          <w:rPr>
            <w:noProof/>
            <w:webHidden/>
          </w:rPr>
        </w:r>
        <w:r>
          <w:rPr>
            <w:noProof/>
            <w:webHidden/>
          </w:rPr>
          <w:fldChar w:fldCharType="separate"/>
        </w:r>
        <w:r>
          <w:rPr>
            <w:noProof/>
            <w:webHidden/>
          </w:rPr>
          <w:t>28</w:t>
        </w:r>
        <w:r>
          <w:rPr>
            <w:noProof/>
            <w:webHidden/>
          </w:rPr>
          <w:fldChar w:fldCharType="end"/>
        </w:r>
      </w:hyperlink>
    </w:p>
    <w:p w14:paraId="3185E665" w14:textId="0BAB5F64" w:rsidR="000B5169" w:rsidRDefault="000B5169">
      <w:pPr>
        <w:pStyle w:val="TOC2"/>
        <w:tabs>
          <w:tab w:val="right" w:leader="dot" w:pos="9016"/>
        </w:tabs>
        <w:rPr>
          <w:noProof/>
        </w:rPr>
      </w:pPr>
      <w:hyperlink w:anchor="_Toc240383612" w:history="1">
        <w:r w:rsidRPr="008701C0">
          <w:rPr>
            <w:rStyle w:val="Hyperlink"/>
            <w:rFonts w:ascii="Verdana" w:hAnsi="Verdana"/>
            <w:b/>
            <w:bCs/>
            <w:noProof/>
          </w:rPr>
          <w:t>5.4 Listing Details — Drill-through Page</w:t>
        </w:r>
        <w:r>
          <w:rPr>
            <w:noProof/>
            <w:webHidden/>
          </w:rPr>
          <w:tab/>
        </w:r>
        <w:r>
          <w:rPr>
            <w:noProof/>
            <w:webHidden/>
          </w:rPr>
          <w:fldChar w:fldCharType="begin"/>
        </w:r>
        <w:r>
          <w:rPr>
            <w:noProof/>
            <w:webHidden/>
          </w:rPr>
          <w:instrText xml:space="preserve"> PAGEREF _Toc240383612 \h </w:instrText>
        </w:r>
        <w:r>
          <w:rPr>
            <w:noProof/>
            <w:webHidden/>
          </w:rPr>
        </w:r>
        <w:r>
          <w:rPr>
            <w:noProof/>
            <w:webHidden/>
          </w:rPr>
          <w:fldChar w:fldCharType="separate"/>
        </w:r>
        <w:r>
          <w:rPr>
            <w:noProof/>
            <w:webHidden/>
          </w:rPr>
          <w:t>29</w:t>
        </w:r>
        <w:r>
          <w:rPr>
            <w:noProof/>
            <w:webHidden/>
          </w:rPr>
          <w:fldChar w:fldCharType="end"/>
        </w:r>
      </w:hyperlink>
    </w:p>
    <w:p w14:paraId="78E47912" w14:textId="1E91A9C5" w:rsidR="000B5169" w:rsidRDefault="000B5169">
      <w:pPr>
        <w:pStyle w:val="TOC2"/>
        <w:tabs>
          <w:tab w:val="right" w:leader="dot" w:pos="9016"/>
        </w:tabs>
        <w:rPr>
          <w:noProof/>
        </w:rPr>
      </w:pPr>
      <w:hyperlink w:anchor="_Toc240383613" w:history="1">
        <w:r w:rsidRPr="008701C0">
          <w:rPr>
            <w:rStyle w:val="Hyperlink"/>
            <w:rFonts w:ascii="Verdana" w:hAnsi="Verdana"/>
            <w:b/>
            <w:bCs/>
            <w:noProof/>
          </w:rPr>
          <w:t>5.5 Custom Tooltip</w:t>
        </w:r>
        <w:r>
          <w:rPr>
            <w:noProof/>
            <w:webHidden/>
          </w:rPr>
          <w:tab/>
        </w:r>
        <w:r>
          <w:rPr>
            <w:noProof/>
            <w:webHidden/>
          </w:rPr>
          <w:fldChar w:fldCharType="begin"/>
        </w:r>
        <w:r>
          <w:rPr>
            <w:noProof/>
            <w:webHidden/>
          </w:rPr>
          <w:instrText xml:space="preserve"> PAGEREF _Toc240383613 \h </w:instrText>
        </w:r>
        <w:r>
          <w:rPr>
            <w:noProof/>
            <w:webHidden/>
          </w:rPr>
        </w:r>
        <w:r>
          <w:rPr>
            <w:noProof/>
            <w:webHidden/>
          </w:rPr>
          <w:fldChar w:fldCharType="separate"/>
        </w:r>
        <w:r>
          <w:rPr>
            <w:noProof/>
            <w:webHidden/>
          </w:rPr>
          <w:t>30</w:t>
        </w:r>
        <w:r>
          <w:rPr>
            <w:noProof/>
            <w:webHidden/>
          </w:rPr>
          <w:fldChar w:fldCharType="end"/>
        </w:r>
      </w:hyperlink>
    </w:p>
    <w:p w14:paraId="70059335" w14:textId="62CF31B2" w:rsidR="000B5169" w:rsidRDefault="000B5169">
      <w:pPr>
        <w:pStyle w:val="TOC2"/>
        <w:tabs>
          <w:tab w:val="right" w:leader="dot" w:pos="9016"/>
        </w:tabs>
        <w:rPr>
          <w:noProof/>
        </w:rPr>
      </w:pPr>
      <w:hyperlink w:anchor="_Toc240383614" w:history="1">
        <w:r w:rsidRPr="008701C0">
          <w:rPr>
            <w:rStyle w:val="Hyperlink"/>
            <w:rFonts w:ascii="Verdana" w:hAnsi="Verdana"/>
            <w:b/>
            <w:bCs/>
            <w:noProof/>
          </w:rPr>
          <w:t>5.6 Dynamic Slicer / Field Parameter</w:t>
        </w:r>
        <w:r>
          <w:rPr>
            <w:noProof/>
            <w:webHidden/>
          </w:rPr>
          <w:tab/>
        </w:r>
        <w:r>
          <w:rPr>
            <w:noProof/>
            <w:webHidden/>
          </w:rPr>
          <w:fldChar w:fldCharType="begin"/>
        </w:r>
        <w:r>
          <w:rPr>
            <w:noProof/>
            <w:webHidden/>
          </w:rPr>
          <w:instrText xml:space="preserve"> PAGEREF _Toc240383614 \h </w:instrText>
        </w:r>
        <w:r>
          <w:rPr>
            <w:noProof/>
            <w:webHidden/>
          </w:rPr>
        </w:r>
        <w:r>
          <w:rPr>
            <w:noProof/>
            <w:webHidden/>
          </w:rPr>
          <w:fldChar w:fldCharType="separate"/>
        </w:r>
        <w:r>
          <w:rPr>
            <w:noProof/>
            <w:webHidden/>
          </w:rPr>
          <w:t>31</w:t>
        </w:r>
        <w:r>
          <w:rPr>
            <w:noProof/>
            <w:webHidden/>
          </w:rPr>
          <w:fldChar w:fldCharType="end"/>
        </w:r>
      </w:hyperlink>
    </w:p>
    <w:p w14:paraId="20ED5935" w14:textId="73E66EC1" w:rsidR="000B5169" w:rsidRDefault="000B5169">
      <w:pPr>
        <w:pStyle w:val="TOC2"/>
        <w:tabs>
          <w:tab w:val="right" w:leader="dot" w:pos="9016"/>
        </w:tabs>
        <w:rPr>
          <w:noProof/>
        </w:rPr>
      </w:pPr>
      <w:hyperlink w:anchor="_Toc240383615" w:history="1">
        <w:r w:rsidRPr="008701C0">
          <w:rPr>
            <w:rStyle w:val="Hyperlink"/>
            <w:rFonts w:ascii="Verdana" w:hAnsi="Verdana"/>
            <w:b/>
            <w:bCs/>
            <w:noProof/>
          </w:rPr>
          <w:t>5.7 Bookmarks and Navigation</w:t>
        </w:r>
        <w:r>
          <w:rPr>
            <w:noProof/>
            <w:webHidden/>
          </w:rPr>
          <w:tab/>
        </w:r>
        <w:r>
          <w:rPr>
            <w:noProof/>
            <w:webHidden/>
          </w:rPr>
          <w:fldChar w:fldCharType="begin"/>
        </w:r>
        <w:r>
          <w:rPr>
            <w:noProof/>
            <w:webHidden/>
          </w:rPr>
          <w:instrText xml:space="preserve"> PAGEREF _Toc240383615 \h </w:instrText>
        </w:r>
        <w:r>
          <w:rPr>
            <w:noProof/>
            <w:webHidden/>
          </w:rPr>
        </w:r>
        <w:r>
          <w:rPr>
            <w:noProof/>
            <w:webHidden/>
          </w:rPr>
          <w:fldChar w:fldCharType="separate"/>
        </w:r>
        <w:r>
          <w:rPr>
            <w:noProof/>
            <w:webHidden/>
          </w:rPr>
          <w:t>32</w:t>
        </w:r>
        <w:r>
          <w:rPr>
            <w:noProof/>
            <w:webHidden/>
          </w:rPr>
          <w:fldChar w:fldCharType="end"/>
        </w:r>
      </w:hyperlink>
    </w:p>
    <w:p w14:paraId="4C8410F5" w14:textId="602B3574" w:rsidR="000B5169" w:rsidRDefault="000B5169">
      <w:pPr>
        <w:pStyle w:val="TOC2"/>
        <w:tabs>
          <w:tab w:val="right" w:leader="dot" w:pos="9016"/>
        </w:tabs>
        <w:rPr>
          <w:noProof/>
        </w:rPr>
      </w:pPr>
      <w:hyperlink w:anchor="_Toc240383616" w:history="1">
        <w:r w:rsidRPr="008701C0">
          <w:rPr>
            <w:rStyle w:val="Hyperlink"/>
            <w:rFonts w:ascii="Verdana" w:hAnsi="Verdana"/>
            <w:b/>
            <w:bCs/>
            <w:noProof/>
          </w:rPr>
          <w:t>6.1 Overview Page Testing</w:t>
        </w:r>
        <w:r>
          <w:rPr>
            <w:noProof/>
            <w:webHidden/>
          </w:rPr>
          <w:tab/>
        </w:r>
        <w:r>
          <w:rPr>
            <w:noProof/>
            <w:webHidden/>
          </w:rPr>
          <w:fldChar w:fldCharType="begin"/>
        </w:r>
        <w:r>
          <w:rPr>
            <w:noProof/>
            <w:webHidden/>
          </w:rPr>
          <w:instrText xml:space="preserve"> PAGEREF _Toc240383616 \h </w:instrText>
        </w:r>
        <w:r>
          <w:rPr>
            <w:noProof/>
            <w:webHidden/>
          </w:rPr>
        </w:r>
        <w:r>
          <w:rPr>
            <w:noProof/>
            <w:webHidden/>
          </w:rPr>
          <w:fldChar w:fldCharType="separate"/>
        </w:r>
        <w:r>
          <w:rPr>
            <w:noProof/>
            <w:webHidden/>
          </w:rPr>
          <w:t>32</w:t>
        </w:r>
        <w:r>
          <w:rPr>
            <w:noProof/>
            <w:webHidden/>
          </w:rPr>
          <w:fldChar w:fldCharType="end"/>
        </w:r>
      </w:hyperlink>
    </w:p>
    <w:p w14:paraId="018B6485" w14:textId="64CC9D0D" w:rsidR="000B5169" w:rsidRDefault="000B5169">
      <w:pPr>
        <w:pStyle w:val="TOC2"/>
        <w:tabs>
          <w:tab w:val="right" w:leader="dot" w:pos="9016"/>
        </w:tabs>
        <w:rPr>
          <w:noProof/>
        </w:rPr>
      </w:pPr>
      <w:hyperlink w:anchor="_Toc240383617" w:history="1">
        <w:r w:rsidRPr="008701C0">
          <w:rPr>
            <w:rStyle w:val="Hyperlink"/>
            <w:rFonts w:ascii="Verdana" w:hAnsi="Verdana"/>
            <w:b/>
            <w:bCs/>
            <w:noProof/>
          </w:rPr>
          <w:t>6.2 What-If Parameter Testing</w:t>
        </w:r>
        <w:r>
          <w:rPr>
            <w:noProof/>
            <w:webHidden/>
          </w:rPr>
          <w:tab/>
        </w:r>
        <w:r>
          <w:rPr>
            <w:noProof/>
            <w:webHidden/>
          </w:rPr>
          <w:fldChar w:fldCharType="begin"/>
        </w:r>
        <w:r>
          <w:rPr>
            <w:noProof/>
            <w:webHidden/>
          </w:rPr>
          <w:instrText xml:space="preserve"> PAGEREF _Toc240383617 \h </w:instrText>
        </w:r>
        <w:r>
          <w:rPr>
            <w:noProof/>
            <w:webHidden/>
          </w:rPr>
        </w:r>
        <w:r>
          <w:rPr>
            <w:noProof/>
            <w:webHidden/>
          </w:rPr>
          <w:fldChar w:fldCharType="separate"/>
        </w:r>
        <w:r>
          <w:rPr>
            <w:noProof/>
            <w:webHidden/>
          </w:rPr>
          <w:t>33</w:t>
        </w:r>
        <w:r>
          <w:rPr>
            <w:noProof/>
            <w:webHidden/>
          </w:rPr>
          <w:fldChar w:fldCharType="end"/>
        </w:r>
      </w:hyperlink>
    </w:p>
    <w:p w14:paraId="5B9BE9CD" w14:textId="7E0C50EC" w:rsidR="000B5169" w:rsidRDefault="000B5169">
      <w:pPr>
        <w:pStyle w:val="TOC2"/>
        <w:tabs>
          <w:tab w:val="right" w:leader="dot" w:pos="9016"/>
        </w:tabs>
        <w:rPr>
          <w:noProof/>
        </w:rPr>
      </w:pPr>
      <w:hyperlink w:anchor="_Toc240383618" w:history="1">
        <w:r w:rsidRPr="008701C0">
          <w:rPr>
            <w:rStyle w:val="Hyperlink"/>
            <w:rFonts w:ascii="Verdana" w:hAnsi="Verdana"/>
            <w:b/>
            <w:bCs/>
            <w:noProof/>
          </w:rPr>
          <w:t>6.3 Dynamic Slicer &amp; Interactivity Testing</w:t>
        </w:r>
        <w:r>
          <w:rPr>
            <w:noProof/>
            <w:webHidden/>
          </w:rPr>
          <w:tab/>
        </w:r>
        <w:r>
          <w:rPr>
            <w:noProof/>
            <w:webHidden/>
          </w:rPr>
          <w:fldChar w:fldCharType="begin"/>
        </w:r>
        <w:r>
          <w:rPr>
            <w:noProof/>
            <w:webHidden/>
          </w:rPr>
          <w:instrText xml:space="preserve"> PAGEREF _Toc240383618 \h </w:instrText>
        </w:r>
        <w:r>
          <w:rPr>
            <w:noProof/>
            <w:webHidden/>
          </w:rPr>
        </w:r>
        <w:r>
          <w:rPr>
            <w:noProof/>
            <w:webHidden/>
          </w:rPr>
          <w:fldChar w:fldCharType="separate"/>
        </w:r>
        <w:r>
          <w:rPr>
            <w:noProof/>
            <w:webHidden/>
          </w:rPr>
          <w:t>34</w:t>
        </w:r>
        <w:r>
          <w:rPr>
            <w:noProof/>
            <w:webHidden/>
          </w:rPr>
          <w:fldChar w:fldCharType="end"/>
        </w:r>
      </w:hyperlink>
    </w:p>
    <w:p w14:paraId="0765531D" w14:textId="68C9DC3E" w:rsidR="000B5169" w:rsidRDefault="000B5169">
      <w:pPr>
        <w:pStyle w:val="TOC2"/>
        <w:tabs>
          <w:tab w:val="right" w:leader="dot" w:pos="9016"/>
        </w:tabs>
        <w:rPr>
          <w:noProof/>
        </w:rPr>
      </w:pPr>
      <w:hyperlink w:anchor="_Toc240383619" w:history="1">
        <w:r w:rsidRPr="008701C0">
          <w:rPr>
            <w:rStyle w:val="Hyperlink"/>
            <w:rFonts w:ascii="Verdana" w:hAnsi="Verdana"/>
            <w:b/>
            <w:bCs/>
            <w:noProof/>
          </w:rPr>
          <w:t>6.4 Drill-through &amp; Custom Tooltip Testing</w:t>
        </w:r>
        <w:r>
          <w:rPr>
            <w:noProof/>
            <w:webHidden/>
          </w:rPr>
          <w:tab/>
        </w:r>
        <w:r>
          <w:rPr>
            <w:noProof/>
            <w:webHidden/>
          </w:rPr>
          <w:fldChar w:fldCharType="begin"/>
        </w:r>
        <w:r>
          <w:rPr>
            <w:noProof/>
            <w:webHidden/>
          </w:rPr>
          <w:instrText xml:space="preserve"> PAGEREF _Toc240383619 \h </w:instrText>
        </w:r>
        <w:r>
          <w:rPr>
            <w:noProof/>
            <w:webHidden/>
          </w:rPr>
        </w:r>
        <w:r>
          <w:rPr>
            <w:noProof/>
            <w:webHidden/>
          </w:rPr>
          <w:fldChar w:fldCharType="separate"/>
        </w:r>
        <w:r>
          <w:rPr>
            <w:noProof/>
            <w:webHidden/>
          </w:rPr>
          <w:t>35</w:t>
        </w:r>
        <w:r>
          <w:rPr>
            <w:noProof/>
            <w:webHidden/>
          </w:rPr>
          <w:fldChar w:fldCharType="end"/>
        </w:r>
      </w:hyperlink>
    </w:p>
    <w:p w14:paraId="55324538" w14:textId="2FF4141A" w:rsidR="000B5169" w:rsidRDefault="000B5169">
      <w:pPr>
        <w:pStyle w:val="TOC2"/>
        <w:tabs>
          <w:tab w:val="right" w:leader="dot" w:pos="9016"/>
        </w:tabs>
        <w:rPr>
          <w:noProof/>
        </w:rPr>
      </w:pPr>
      <w:hyperlink w:anchor="_Toc240383620" w:history="1">
        <w:r w:rsidRPr="008701C0">
          <w:rPr>
            <w:rStyle w:val="Hyperlink"/>
            <w:rFonts w:ascii="Verdana" w:hAnsi="Verdana"/>
            <w:b/>
            <w:bCs/>
            <w:noProof/>
          </w:rPr>
          <w:t>6.5 Data Model &amp; Report Error Testing</w:t>
        </w:r>
        <w:r>
          <w:rPr>
            <w:noProof/>
            <w:webHidden/>
          </w:rPr>
          <w:tab/>
        </w:r>
        <w:r>
          <w:rPr>
            <w:noProof/>
            <w:webHidden/>
          </w:rPr>
          <w:fldChar w:fldCharType="begin"/>
        </w:r>
        <w:r>
          <w:rPr>
            <w:noProof/>
            <w:webHidden/>
          </w:rPr>
          <w:instrText xml:space="preserve"> PAGEREF _Toc240383620 \h </w:instrText>
        </w:r>
        <w:r>
          <w:rPr>
            <w:noProof/>
            <w:webHidden/>
          </w:rPr>
        </w:r>
        <w:r>
          <w:rPr>
            <w:noProof/>
            <w:webHidden/>
          </w:rPr>
          <w:fldChar w:fldCharType="separate"/>
        </w:r>
        <w:r>
          <w:rPr>
            <w:noProof/>
            <w:webHidden/>
          </w:rPr>
          <w:t>36</w:t>
        </w:r>
        <w:r>
          <w:rPr>
            <w:noProof/>
            <w:webHidden/>
          </w:rPr>
          <w:fldChar w:fldCharType="end"/>
        </w:r>
      </w:hyperlink>
    </w:p>
    <w:p w14:paraId="04964C57" w14:textId="2FA75372" w:rsidR="000B5169" w:rsidRDefault="000B5169">
      <w:pPr>
        <w:pStyle w:val="TOC2"/>
        <w:tabs>
          <w:tab w:val="right" w:leader="dot" w:pos="9016"/>
        </w:tabs>
        <w:rPr>
          <w:noProof/>
        </w:rPr>
      </w:pPr>
      <w:hyperlink w:anchor="_Toc240383621" w:history="1">
        <w:r w:rsidRPr="008701C0">
          <w:rPr>
            <w:rStyle w:val="Hyperlink"/>
            <w:rFonts w:ascii="Verdana" w:hAnsi="Verdana"/>
            <w:b/>
            <w:bCs/>
            <w:noProof/>
          </w:rPr>
          <w:t>6.6 Testing Summary</w:t>
        </w:r>
        <w:r>
          <w:rPr>
            <w:noProof/>
            <w:webHidden/>
          </w:rPr>
          <w:tab/>
        </w:r>
        <w:r>
          <w:rPr>
            <w:noProof/>
            <w:webHidden/>
          </w:rPr>
          <w:fldChar w:fldCharType="begin"/>
        </w:r>
        <w:r>
          <w:rPr>
            <w:noProof/>
            <w:webHidden/>
          </w:rPr>
          <w:instrText xml:space="preserve"> PAGEREF _Toc240383621 \h </w:instrText>
        </w:r>
        <w:r>
          <w:rPr>
            <w:noProof/>
            <w:webHidden/>
          </w:rPr>
        </w:r>
        <w:r>
          <w:rPr>
            <w:noProof/>
            <w:webHidden/>
          </w:rPr>
          <w:fldChar w:fldCharType="separate"/>
        </w:r>
        <w:r>
          <w:rPr>
            <w:noProof/>
            <w:webHidden/>
          </w:rPr>
          <w:t>37</w:t>
        </w:r>
        <w:r>
          <w:rPr>
            <w:noProof/>
            <w:webHidden/>
          </w:rPr>
          <w:fldChar w:fldCharType="end"/>
        </w:r>
      </w:hyperlink>
    </w:p>
    <w:p w14:paraId="14FB54AA" w14:textId="44E9BADD" w:rsidR="000B5169" w:rsidRDefault="000B5169">
      <w:pPr>
        <w:pStyle w:val="TOC2"/>
        <w:tabs>
          <w:tab w:val="right" w:leader="dot" w:pos="9016"/>
        </w:tabs>
        <w:rPr>
          <w:noProof/>
        </w:rPr>
      </w:pPr>
      <w:hyperlink w:anchor="_Toc240383622" w:history="1">
        <w:r w:rsidRPr="008701C0">
          <w:rPr>
            <w:rStyle w:val="Hyperlink"/>
            <w:rFonts w:ascii="Verdana" w:hAnsi="Verdana"/>
            <w:b/>
            <w:bCs/>
            <w:noProof/>
          </w:rPr>
          <w:t>7.1 Data Model Optimization</w:t>
        </w:r>
        <w:r>
          <w:rPr>
            <w:noProof/>
            <w:webHidden/>
          </w:rPr>
          <w:tab/>
        </w:r>
        <w:r>
          <w:rPr>
            <w:noProof/>
            <w:webHidden/>
          </w:rPr>
          <w:fldChar w:fldCharType="begin"/>
        </w:r>
        <w:r>
          <w:rPr>
            <w:noProof/>
            <w:webHidden/>
          </w:rPr>
          <w:instrText xml:space="preserve"> PAGEREF _Toc240383622 \h </w:instrText>
        </w:r>
        <w:r>
          <w:rPr>
            <w:noProof/>
            <w:webHidden/>
          </w:rPr>
        </w:r>
        <w:r>
          <w:rPr>
            <w:noProof/>
            <w:webHidden/>
          </w:rPr>
          <w:fldChar w:fldCharType="separate"/>
        </w:r>
        <w:r>
          <w:rPr>
            <w:noProof/>
            <w:webHidden/>
          </w:rPr>
          <w:t>38</w:t>
        </w:r>
        <w:r>
          <w:rPr>
            <w:noProof/>
            <w:webHidden/>
          </w:rPr>
          <w:fldChar w:fldCharType="end"/>
        </w:r>
      </w:hyperlink>
    </w:p>
    <w:p w14:paraId="08EBB3EF" w14:textId="3EF38D94" w:rsidR="000B5169" w:rsidRDefault="000B5169">
      <w:pPr>
        <w:pStyle w:val="TOC2"/>
        <w:tabs>
          <w:tab w:val="right" w:leader="dot" w:pos="9016"/>
        </w:tabs>
        <w:rPr>
          <w:noProof/>
        </w:rPr>
      </w:pPr>
      <w:hyperlink w:anchor="_Toc240383623" w:history="1">
        <w:r w:rsidRPr="008701C0">
          <w:rPr>
            <w:rStyle w:val="Hyperlink"/>
            <w:rFonts w:ascii="Verdana" w:hAnsi="Verdana"/>
            <w:b/>
            <w:bCs/>
            <w:noProof/>
          </w:rPr>
          <w:t>7.2 Visual &amp; Report Optimization</w:t>
        </w:r>
        <w:r>
          <w:rPr>
            <w:noProof/>
            <w:webHidden/>
          </w:rPr>
          <w:tab/>
        </w:r>
        <w:r>
          <w:rPr>
            <w:noProof/>
            <w:webHidden/>
          </w:rPr>
          <w:fldChar w:fldCharType="begin"/>
        </w:r>
        <w:r>
          <w:rPr>
            <w:noProof/>
            <w:webHidden/>
          </w:rPr>
          <w:instrText xml:space="preserve"> PAGEREF _Toc240383623 \h </w:instrText>
        </w:r>
        <w:r>
          <w:rPr>
            <w:noProof/>
            <w:webHidden/>
          </w:rPr>
        </w:r>
        <w:r>
          <w:rPr>
            <w:noProof/>
            <w:webHidden/>
          </w:rPr>
          <w:fldChar w:fldCharType="separate"/>
        </w:r>
        <w:r>
          <w:rPr>
            <w:noProof/>
            <w:webHidden/>
          </w:rPr>
          <w:t>39</w:t>
        </w:r>
        <w:r>
          <w:rPr>
            <w:noProof/>
            <w:webHidden/>
          </w:rPr>
          <w:fldChar w:fldCharType="end"/>
        </w:r>
      </w:hyperlink>
    </w:p>
    <w:p w14:paraId="556297D0" w14:textId="1AC9DA02" w:rsidR="000B5169" w:rsidRDefault="000B5169">
      <w:pPr>
        <w:pStyle w:val="TOC2"/>
        <w:tabs>
          <w:tab w:val="right" w:leader="dot" w:pos="9016"/>
        </w:tabs>
        <w:rPr>
          <w:noProof/>
        </w:rPr>
      </w:pPr>
      <w:hyperlink w:anchor="_Toc240383624" w:history="1">
        <w:r w:rsidRPr="008701C0">
          <w:rPr>
            <w:rStyle w:val="Hyperlink"/>
            <w:rFonts w:ascii="Verdana" w:hAnsi="Verdana"/>
            <w:b/>
            <w:bCs/>
            <w:noProof/>
          </w:rPr>
          <w:t>7.3 Final Performance Review</w:t>
        </w:r>
        <w:r>
          <w:rPr>
            <w:noProof/>
            <w:webHidden/>
          </w:rPr>
          <w:tab/>
        </w:r>
        <w:r>
          <w:rPr>
            <w:noProof/>
            <w:webHidden/>
          </w:rPr>
          <w:fldChar w:fldCharType="begin"/>
        </w:r>
        <w:r>
          <w:rPr>
            <w:noProof/>
            <w:webHidden/>
          </w:rPr>
          <w:instrText xml:space="preserve"> PAGEREF _Toc240383624 \h </w:instrText>
        </w:r>
        <w:r>
          <w:rPr>
            <w:noProof/>
            <w:webHidden/>
          </w:rPr>
        </w:r>
        <w:r>
          <w:rPr>
            <w:noProof/>
            <w:webHidden/>
          </w:rPr>
          <w:fldChar w:fldCharType="separate"/>
        </w:r>
        <w:r>
          <w:rPr>
            <w:noProof/>
            <w:webHidden/>
          </w:rPr>
          <w:t>39</w:t>
        </w:r>
        <w:r>
          <w:rPr>
            <w:noProof/>
            <w:webHidden/>
          </w:rPr>
          <w:fldChar w:fldCharType="end"/>
        </w:r>
      </w:hyperlink>
    </w:p>
    <w:p w14:paraId="4266E50C" w14:textId="118F22D1" w:rsidR="000B5169" w:rsidRDefault="000B5169">
      <w:pPr>
        <w:pStyle w:val="TOC2"/>
        <w:tabs>
          <w:tab w:val="right" w:leader="dot" w:pos="9016"/>
        </w:tabs>
        <w:rPr>
          <w:noProof/>
        </w:rPr>
      </w:pPr>
      <w:hyperlink w:anchor="_Toc240383625" w:history="1">
        <w:r w:rsidRPr="008701C0">
          <w:rPr>
            <w:rStyle w:val="Hyperlink"/>
            <w:rFonts w:ascii="Verdana" w:hAnsi="Verdana"/>
            <w:b/>
            <w:bCs/>
            <w:noProof/>
          </w:rPr>
          <w:t>8.1 GitHub Repository Structure</w:t>
        </w:r>
        <w:r>
          <w:rPr>
            <w:noProof/>
            <w:webHidden/>
          </w:rPr>
          <w:tab/>
        </w:r>
        <w:r>
          <w:rPr>
            <w:noProof/>
            <w:webHidden/>
          </w:rPr>
          <w:fldChar w:fldCharType="begin"/>
        </w:r>
        <w:r>
          <w:rPr>
            <w:noProof/>
            <w:webHidden/>
          </w:rPr>
          <w:instrText xml:space="preserve"> PAGEREF _Toc240383625 \h </w:instrText>
        </w:r>
        <w:r>
          <w:rPr>
            <w:noProof/>
            <w:webHidden/>
          </w:rPr>
        </w:r>
        <w:r>
          <w:rPr>
            <w:noProof/>
            <w:webHidden/>
          </w:rPr>
          <w:fldChar w:fldCharType="separate"/>
        </w:r>
        <w:r>
          <w:rPr>
            <w:noProof/>
            <w:webHidden/>
          </w:rPr>
          <w:t>41</w:t>
        </w:r>
        <w:r>
          <w:rPr>
            <w:noProof/>
            <w:webHidden/>
          </w:rPr>
          <w:fldChar w:fldCharType="end"/>
        </w:r>
      </w:hyperlink>
    </w:p>
    <w:p w14:paraId="006DD913" w14:textId="5598EC7F" w:rsidR="000B5169" w:rsidRDefault="000B5169">
      <w:pPr>
        <w:pStyle w:val="TOC2"/>
        <w:tabs>
          <w:tab w:val="right" w:leader="dot" w:pos="9016"/>
        </w:tabs>
        <w:rPr>
          <w:noProof/>
        </w:rPr>
      </w:pPr>
      <w:hyperlink w:anchor="_Toc240383626" w:history="1">
        <w:r w:rsidRPr="008701C0">
          <w:rPr>
            <w:rStyle w:val="Hyperlink"/>
            <w:rFonts w:ascii="Verdana" w:hAnsi="Verdana"/>
            <w:b/>
            <w:bCs/>
            <w:noProof/>
          </w:rPr>
          <w:t>8.2 README.md Content</w:t>
        </w:r>
        <w:r>
          <w:rPr>
            <w:noProof/>
            <w:webHidden/>
          </w:rPr>
          <w:tab/>
        </w:r>
        <w:r>
          <w:rPr>
            <w:noProof/>
            <w:webHidden/>
          </w:rPr>
          <w:fldChar w:fldCharType="begin"/>
        </w:r>
        <w:r>
          <w:rPr>
            <w:noProof/>
            <w:webHidden/>
          </w:rPr>
          <w:instrText xml:space="preserve"> PAGEREF _Toc240383626 \h </w:instrText>
        </w:r>
        <w:r>
          <w:rPr>
            <w:noProof/>
            <w:webHidden/>
          </w:rPr>
        </w:r>
        <w:r>
          <w:rPr>
            <w:noProof/>
            <w:webHidden/>
          </w:rPr>
          <w:fldChar w:fldCharType="separate"/>
        </w:r>
        <w:r>
          <w:rPr>
            <w:noProof/>
            <w:webHidden/>
          </w:rPr>
          <w:t>42</w:t>
        </w:r>
        <w:r>
          <w:rPr>
            <w:noProof/>
            <w:webHidden/>
          </w:rPr>
          <w:fldChar w:fldCharType="end"/>
        </w:r>
      </w:hyperlink>
    </w:p>
    <w:p w14:paraId="112D6DF8" w14:textId="604F336E" w:rsidR="000B5169" w:rsidRDefault="000B5169">
      <w:pPr>
        <w:pStyle w:val="TOC2"/>
        <w:tabs>
          <w:tab w:val="right" w:leader="dot" w:pos="9016"/>
        </w:tabs>
        <w:rPr>
          <w:noProof/>
        </w:rPr>
      </w:pPr>
      <w:hyperlink w:anchor="_Toc240383627" w:history="1">
        <w:r w:rsidRPr="008701C0">
          <w:rPr>
            <w:rStyle w:val="Hyperlink"/>
            <w:rFonts w:ascii="Verdana" w:hAnsi="Verdana"/>
            <w:b/>
            <w:bCs/>
            <w:noProof/>
          </w:rPr>
          <w:t>8.3 Final GitHub File Checklist</w:t>
        </w:r>
        <w:r>
          <w:rPr>
            <w:noProof/>
            <w:webHidden/>
          </w:rPr>
          <w:tab/>
        </w:r>
        <w:r>
          <w:rPr>
            <w:noProof/>
            <w:webHidden/>
          </w:rPr>
          <w:fldChar w:fldCharType="begin"/>
        </w:r>
        <w:r>
          <w:rPr>
            <w:noProof/>
            <w:webHidden/>
          </w:rPr>
          <w:instrText xml:space="preserve"> PAGEREF _Toc240383627 \h </w:instrText>
        </w:r>
        <w:r>
          <w:rPr>
            <w:noProof/>
            <w:webHidden/>
          </w:rPr>
        </w:r>
        <w:r>
          <w:rPr>
            <w:noProof/>
            <w:webHidden/>
          </w:rPr>
          <w:fldChar w:fldCharType="separate"/>
        </w:r>
        <w:r>
          <w:rPr>
            <w:noProof/>
            <w:webHidden/>
          </w:rPr>
          <w:t>45</w:t>
        </w:r>
        <w:r>
          <w:rPr>
            <w:noProof/>
            <w:webHidden/>
          </w:rPr>
          <w:fldChar w:fldCharType="end"/>
        </w:r>
      </w:hyperlink>
    </w:p>
    <w:p w14:paraId="16E08230" w14:textId="77777777" w:rsidR="004F1B9C" w:rsidRDefault="00000000">
      <w:r>
        <w:fldChar w:fldCharType="end"/>
      </w:r>
    </w:p>
    <w:p w14:paraId="3DEF282B" w14:textId="77777777" w:rsidR="004F1B9C" w:rsidRDefault="00000000">
      <w:r>
        <w:br w:type="page"/>
      </w:r>
    </w:p>
    <w:p w14:paraId="1AE4C8B6" w14:textId="77777777" w:rsidR="0095446F" w:rsidRPr="004A5DCF" w:rsidRDefault="0095446F" w:rsidP="0095446F">
      <w:pPr>
        <w:spacing w:before="100" w:beforeAutospacing="1" w:after="100" w:afterAutospacing="1" w:line="240" w:lineRule="auto"/>
        <w:outlineLvl w:val="1"/>
        <w:rPr>
          <w:rFonts w:ascii="Verdana" w:eastAsia="Times New Roman" w:hAnsi="Verdana" w:cs="Times New Roman"/>
          <w:b/>
          <w:bCs/>
          <w:kern w:val="0"/>
          <w:sz w:val="28"/>
          <w:szCs w:val="28"/>
          <w:lang w:eastAsia="en-IN"/>
          <w14:ligatures w14:val="none"/>
        </w:rPr>
      </w:pPr>
      <w:bookmarkStart w:id="0" w:name="_Toc240383583"/>
      <w:r w:rsidRPr="004A5DCF">
        <w:rPr>
          <w:rFonts w:ascii="Verdana" w:eastAsia="Times New Roman" w:hAnsi="Verdana" w:cs="Times New Roman"/>
          <w:b/>
          <w:bCs/>
          <w:kern w:val="0"/>
          <w:sz w:val="28"/>
          <w:szCs w:val="28"/>
          <w:lang w:eastAsia="en-IN"/>
          <w14:ligatures w14:val="none"/>
        </w:rPr>
        <w:lastRenderedPageBreak/>
        <w:t>1. User Guide</w:t>
      </w:r>
      <w:bookmarkEnd w:id="0"/>
    </w:p>
    <w:p w14:paraId="55F4AA0F"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 w:name="_Toc240383584"/>
      <w:r w:rsidRPr="0095446F">
        <w:rPr>
          <w:rFonts w:ascii="Verdana" w:eastAsia="Times New Roman" w:hAnsi="Verdana" w:cs="Times New Roman"/>
          <w:b/>
          <w:bCs/>
          <w:kern w:val="0"/>
          <w:sz w:val="24"/>
          <w:szCs w:val="24"/>
          <w:lang w:eastAsia="en-IN"/>
          <w14:ligatures w14:val="none"/>
        </w:rPr>
        <w:t>1.1 Dashboard Purpose</w:t>
      </w:r>
      <w:bookmarkEnd w:id="1"/>
    </w:p>
    <w:p w14:paraId="262CE747" w14:textId="77777777" w:rsidR="0095446F" w:rsidRPr="0095446F" w:rsidRDefault="0095446F" w:rsidP="0095446F">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w:t>
      </w:r>
      <w:r w:rsidRPr="0095446F">
        <w:rPr>
          <w:rFonts w:ascii="Verdana" w:eastAsia="Times New Roman" w:hAnsi="Verdana" w:cs="Times New Roman"/>
          <w:b/>
          <w:bCs/>
          <w:kern w:val="0"/>
          <w:sz w:val="24"/>
          <w:szCs w:val="24"/>
          <w:lang w:eastAsia="en-IN"/>
          <w14:ligatures w14:val="none"/>
        </w:rPr>
        <w:t>Airbnb Price &amp; Scenario Analysis</w:t>
      </w:r>
      <w:r w:rsidRPr="0095446F">
        <w:rPr>
          <w:rFonts w:ascii="Verdana" w:eastAsia="Times New Roman" w:hAnsi="Verdana" w:cs="Times New Roman"/>
          <w:kern w:val="0"/>
          <w:sz w:val="24"/>
          <w:szCs w:val="24"/>
          <w:lang w:eastAsia="en-IN"/>
          <w14:ligatures w14:val="none"/>
        </w:rPr>
        <w:t xml:space="preserve"> dashboard is designed to analyse Airbnb listings in Antwerp and explore listing performance under different pricing and occupancy scenarios.</w:t>
      </w:r>
    </w:p>
    <w:p w14:paraId="23B162DD"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dashboard provides an interactive way to examine:</w:t>
      </w:r>
    </w:p>
    <w:p w14:paraId="672A8A7B"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Listing and pricing performance </w:t>
      </w:r>
    </w:p>
    <w:p w14:paraId="660F747C"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Availability and reviews </w:t>
      </w:r>
    </w:p>
    <w:p w14:paraId="79F4B726"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Potential revenue </w:t>
      </w:r>
    </w:p>
    <w:p w14:paraId="3C23218B"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Projected revenue under different occupancy assumptions </w:t>
      </w:r>
    </w:p>
    <w:p w14:paraId="2ACAAB56" w14:textId="77777777" w:rsidR="0095446F" w:rsidRPr="0095446F" w:rsidRDefault="0095446F" w:rsidP="0095446F">
      <w:pPr>
        <w:numPr>
          <w:ilvl w:val="0"/>
          <w:numId w:val="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effect of seasonal pricing adjustments </w:t>
      </w:r>
    </w:p>
    <w:p w14:paraId="3C1BD3EA" w14:textId="77777777" w:rsidR="0095446F" w:rsidRPr="0095446F" w:rsidRDefault="0095446F" w:rsidP="0095446F">
      <w:pPr>
        <w:numPr>
          <w:ilvl w:val="0"/>
          <w:numId w:val="1"/>
        </w:num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Individual listing-level details </w:t>
      </w:r>
    </w:p>
    <w:p w14:paraId="129D9166" w14:textId="77777777" w:rsidR="0095446F" w:rsidRPr="0095446F" w:rsidRDefault="0095446F" w:rsidP="0095446F">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report uses Power BI interactive features such as slicers, bookmarks, dynamic analysis, tooltips and drill-through to allow users to explore the data. </w:t>
      </w:r>
    </w:p>
    <w:p w14:paraId="41DFC448"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2" w:name="_Toc240383585"/>
      <w:r w:rsidRPr="0095446F">
        <w:rPr>
          <w:rFonts w:ascii="Verdana" w:eastAsia="Times New Roman" w:hAnsi="Verdana" w:cs="Times New Roman"/>
          <w:b/>
          <w:bCs/>
          <w:kern w:val="0"/>
          <w:sz w:val="24"/>
          <w:szCs w:val="24"/>
          <w:lang w:eastAsia="en-IN"/>
          <w14:ligatures w14:val="none"/>
        </w:rPr>
        <w:t>1.2 Report Navigation</w:t>
      </w:r>
      <w:bookmarkEnd w:id="2"/>
    </w:p>
    <w:p w14:paraId="4079C9E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report contains the following main sections: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7133"/>
      </w:tblGrid>
      <w:tr w:rsidR="0095446F" w:rsidRPr="0095446F" w14:paraId="586FC576" w14:textId="77777777" w:rsidTr="0095446F">
        <w:trPr>
          <w:tblHeader/>
          <w:tblCellSpacing w:w="15" w:type="dxa"/>
        </w:trPr>
        <w:tc>
          <w:tcPr>
            <w:tcW w:w="0" w:type="auto"/>
            <w:vAlign w:val="center"/>
            <w:hideMark/>
          </w:tcPr>
          <w:p w14:paraId="1B43BBA0" w14:textId="77777777" w:rsidR="0095446F" w:rsidRPr="0095446F" w:rsidRDefault="0095446F" w:rsidP="0095446F">
            <w:pPr>
              <w:spacing w:after="0" w:line="240" w:lineRule="auto"/>
              <w:jc w:val="center"/>
              <w:rPr>
                <w:rFonts w:ascii="Verdana" w:eastAsia="Times New Roman" w:hAnsi="Verdana" w:cs="Times New Roman"/>
                <w:b/>
                <w:bCs/>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Page</w:t>
            </w:r>
          </w:p>
        </w:tc>
        <w:tc>
          <w:tcPr>
            <w:tcW w:w="0" w:type="auto"/>
            <w:vAlign w:val="center"/>
            <w:hideMark/>
          </w:tcPr>
          <w:p w14:paraId="1081A3A6" w14:textId="77777777" w:rsidR="0095446F" w:rsidRPr="0095446F" w:rsidRDefault="0095446F" w:rsidP="0095446F">
            <w:pPr>
              <w:spacing w:after="0" w:line="240" w:lineRule="auto"/>
              <w:jc w:val="center"/>
              <w:rPr>
                <w:rFonts w:ascii="Verdana" w:eastAsia="Times New Roman" w:hAnsi="Verdana" w:cs="Times New Roman"/>
                <w:b/>
                <w:bCs/>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Purpose</w:t>
            </w:r>
          </w:p>
        </w:tc>
      </w:tr>
      <w:tr w:rsidR="0095446F" w:rsidRPr="0095446F" w14:paraId="7F76331B" w14:textId="77777777" w:rsidTr="0095446F">
        <w:trPr>
          <w:tblCellSpacing w:w="15" w:type="dxa"/>
        </w:trPr>
        <w:tc>
          <w:tcPr>
            <w:tcW w:w="0" w:type="auto"/>
            <w:vAlign w:val="center"/>
            <w:hideMark/>
          </w:tcPr>
          <w:p w14:paraId="52F71582"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Overview</w:t>
            </w:r>
          </w:p>
        </w:tc>
        <w:tc>
          <w:tcPr>
            <w:tcW w:w="0" w:type="auto"/>
            <w:vAlign w:val="center"/>
            <w:hideMark/>
          </w:tcPr>
          <w:p w14:paraId="6C010DAA"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Provides a high-level summary of Airbnb performance using KPI cards and interactive slicers.</w:t>
            </w:r>
          </w:p>
        </w:tc>
      </w:tr>
      <w:tr w:rsidR="0095446F" w:rsidRPr="0095446F" w14:paraId="28F054A6" w14:textId="77777777" w:rsidTr="0095446F">
        <w:trPr>
          <w:tblCellSpacing w:w="15" w:type="dxa"/>
        </w:trPr>
        <w:tc>
          <w:tcPr>
            <w:tcW w:w="0" w:type="auto"/>
            <w:vAlign w:val="center"/>
            <w:hideMark/>
          </w:tcPr>
          <w:p w14:paraId="749398DA"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Analysis</w:t>
            </w:r>
          </w:p>
        </w:tc>
        <w:tc>
          <w:tcPr>
            <w:tcW w:w="0" w:type="auto"/>
            <w:vAlign w:val="center"/>
            <w:hideMark/>
          </w:tcPr>
          <w:p w14:paraId="5D5BE1BF"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Allows users to analyse listings by location, price distribution and listing characteristics.</w:t>
            </w:r>
          </w:p>
        </w:tc>
      </w:tr>
      <w:tr w:rsidR="0095446F" w:rsidRPr="0095446F" w14:paraId="7210CD0E" w14:textId="77777777" w:rsidTr="0095446F">
        <w:trPr>
          <w:tblCellSpacing w:w="15" w:type="dxa"/>
        </w:trPr>
        <w:tc>
          <w:tcPr>
            <w:tcW w:w="0" w:type="auto"/>
            <w:vAlign w:val="center"/>
            <w:hideMark/>
          </w:tcPr>
          <w:p w14:paraId="26EC2C3D"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Scenario Insights</w:t>
            </w:r>
          </w:p>
        </w:tc>
        <w:tc>
          <w:tcPr>
            <w:tcW w:w="0" w:type="auto"/>
            <w:vAlign w:val="center"/>
            <w:hideMark/>
          </w:tcPr>
          <w:p w14:paraId="4D69E206"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Allows users to compare pricing and revenue under different occupancy and seasonal pricing assumptions.</w:t>
            </w:r>
          </w:p>
        </w:tc>
      </w:tr>
      <w:tr w:rsidR="0095446F" w:rsidRPr="0095446F" w14:paraId="6E65127D" w14:textId="77777777" w:rsidTr="0095446F">
        <w:trPr>
          <w:tblCellSpacing w:w="15" w:type="dxa"/>
        </w:trPr>
        <w:tc>
          <w:tcPr>
            <w:tcW w:w="0" w:type="auto"/>
            <w:vAlign w:val="center"/>
            <w:hideMark/>
          </w:tcPr>
          <w:p w14:paraId="099779DE"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Details</w:t>
            </w:r>
          </w:p>
        </w:tc>
        <w:tc>
          <w:tcPr>
            <w:tcW w:w="0" w:type="auto"/>
            <w:vAlign w:val="center"/>
            <w:hideMark/>
          </w:tcPr>
          <w:p w14:paraId="132ADCCB"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Provides detailed information for an individual listing through drill-through.</w:t>
            </w:r>
          </w:p>
        </w:tc>
      </w:tr>
      <w:tr w:rsidR="0095446F" w:rsidRPr="0095446F" w14:paraId="1AD33F41" w14:textId="77777777" w:rsidTr="0095446F">
        <w:trPr>
          <w:tblCellSpacing w:w="15" w:type="dxa"/>
        </w:trPr>
        <w:tc>
          <w:tcPr>
            <w:tcW w:w="0" w:type="auto"/>
            <w:vAlign w:val="center"/>
            <w:hideMark/>
          </w:tcPr>
          <w:p w14:paraId="36832ED6"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Listing Tooltip</w:t>
            </w:r>
          </w:p>
        </w:tc>
        <w:tc>
          <w:tcPr>
            <w:tcW w:w="0" w:type="auto"/>
            <w:vAlign w:val="center"/>
            <w:hideMark/>
          </w:tcPr>
          <w:p w14:paraId="61A89118" w14:textId="77777777" w:rsidR="0095446F" w:rsidRPr="0095446F" w:rsidRDefault="0095446F" w:rsidP="0095446F">
            <w:pPr>
              <w:spacing w:after="0"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Displays additional listing information when the user hovers over a listing.</w:t>
            </w:r>
          </w:p>
        </w:tc>
      </w:tr>
    </w:tbl>
    <w:p w14:paraId="352E6BEB"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three main report pages follow the structure specified in the project requirements: Overview, Listing Analysis and Scenario Insights. </w:t>
      </w:r>
    </w:p>
    <w:p w14:paraId="50EEDEE7" w14:textId="77777777" w:rsidR="0095446F" w:rsidRPr="0095446F" w:rsidRDefault="00000000" w:rsidP="0095446F">
      <w:pPr>
        <w:spacing w:after="0" w:line="240" w:lineRule="auto"/>
        <w:rPr>
          <w:rFonts w:ascii="Verdana" w:eastAsia="Times New Roman" w:hAnsi="Verdana" w:cs="Times New Roman"/>
          <w:kern w:val="0"/>
          <w:sz w:val="24"/>
          <w:szCs w:val="24"/>
          <w:lang w:eastAsia="en-IN"/>
          <w14:ligatures w14:val="none"/>
        </w:rPr>
      </w:pPr>
      <w:r>
        <w:rPr>
          <w:rFonts w:ascii="Verdana" w:eastAsia="Times New Roman" w:hAnsi="Verdana" w:cs="Times New Roman"/>
          <w:kern w:val="0"/>
          <w:sz w:val="24"/>
          <w:szCs w:val="24"/>
          <w:lang w:eastAsia="en-IN"/>
          <w14:ligatures w14:val="none"/>
        </w:rPr>
        <w:pict w14:anchorId="27F914A0">
          <v:rect id="_x0000_i1025" style="width:0;height:1.5pt" o:hralign="center" o:hrstd="t" o:hr="t" fillcolor="#a0a0a0" stroked="f"/>
        </w:pict>
      </w:r>
    </w:p>
    <w:p w14:paraId="76EA1729"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3" w:name="_Toc240383586"/>
      <w:r w:rsidRPr="0095446F">
        <w:rPr>
          <w:rFonts w:ascii="Verdana" w:eastAsia="Times New Roman" w:hAnsi="Verdana" w:cs="Times New Roman"/>
          <w:b/>
          <w:bCs/>
          <w:kern w:val="0"/>
          <w:sz w:val="24"/>
          <w:szCs w:val="24"/>
          <w:lang w:eastAsia="en-IN"/>
          <w14:ligatures w14:val="none"/>
        </w:rPr>
        <w:t>1.3 Overview Page</w:t>
      </w:r>
      <w:bookmarkEnd w:id="3"/>
    </w:p>
    <w:p w14:paraId="0D877888"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 xml:space="preserve">The </w:t>
      </w:r>
      <w:r w:rsidRPr="0095446F">
        <w:rPr>
          <w:rFonts w:ascii="Verdana" w:eastAsia="Times New Roman" w:hAnsi="Verdana" w:cs="Times New Roman"/>
          <w:b/>
          <w:bCs/>
          <w:kern w:val="0"/>
          <w:sz w:val="24"/>
          <w:szCs w:val="24"/>
          <w:lang w:eastAsia="en-IN"/>
          <w14:ligatures w14:val="none"/>
        </w:rPr>
        <w:t>Overview</w:t>
      </w:r>
      <w:r w:rsidRPr="0095446F">
        <w:rPr>
          <w:rFonts w:ascii="Verdana" w:eastAsia="Times New Roman" w:hAnsi="Verdana" w:cs="Times New Roman"/>
          <w:kern w:val="0"/>
          <w:sz w:val="24"/>
          <w:szCs w:val="24"/>
          <w:lang w:eastAsia="en-IN"/>
          <w14:ligatures w14:val="none"/>
        </w:rPr>
        <w:t xml:space="preserve"> page provides a high-level view of Airbnb performance.</w:t>
      </w:r>
    </w:p>
    <w:p w14:paraId="2127BDF8"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lastRenderedPageBreak/>
        <w:t>The main KPI cards display:</w:t>
      </w:r>
    </w:p>
    <w:p w14:paraId="0CAF8E4A"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Average Price</w:t>
      </w:r>
      <w:r w:rsidRPr="0095446F">
        <w:rPr>
          <w:rFonts w:ascii="Verdana" w:eastAsia="Times New Roman" w:hAnsi="Verdana" w:cs="Times New Roman"/>
          <w:kern w:val="0"/>
          <w:sz w:val="24"/>
          <w:szCs w:val="24"/>
          <w:lang w:eastAsia="en-IN"/>
          <w14:ligatures w14:val="none"/>
        </w:rPr>
        <w:t xml:space="preserve"> </w:t>
      </w:r>
    </w:p>
    <w:p w14:paraId="45F27364"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Availability Rate</w:t>
      </w:r>
      <w:r w:rsidRPr="0095446F">
        <w:rPr>
          <w:rFonts w:ascii="Verdana" w:eastAsia="Times New Roman" w:hAnsi="Verdana" w:cs="Times New Roman"/>
          <w:kern w:val="0"/>
          <w:sz w:val="24"/>
          <w:szCs w:val="24"/>
          <w:lang w:eastAsia="en-IN"/>
          <w14:ligatures w14:val="none"/>
        </w:rPr>
        <w:t xml:space="preserve"> </w:t>
      </w:r>
    </w:p>
    <w:p w14:paraId="01419A40"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Total Listings</w:t>
      </w:r>
      <w:r w:rsidRPr="0095446F">
        <w:rPr>
          <w:rFonts w:ascii="Verdana" w:eastAsia="Times New Roman" w:hAnsi="Verdana" w:cs="Times New Roman"/>
          <w:kern w:val="0"/>
          <w:sz w:val="24"/>
          <w:szCs w:val="24"/>
          <w:lang w:eastAsia="en-IN"/>
          <w14:ligatures w14:val="none"/>
        </w:rPr>
        <w:t xml:space="preserve"> </w:t>
      </w:r>
    </w:p>
    <w:p w14:paraId="4CC73156" w14:textId="77777777" w:rsidR="0095446F" w:rsidRPr="0095446F" w:rsidRDefault="0095446F" w:rsidP="0095446F">
      <w:pPr>
        <w:numPr>
          <w:ilvl w:val="0"/>
          <w:numId w:val="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Projected Revenue</w:t>
      </w:r>
      <w:r w:rsidRPr="0095446F">
        <w:rPr>
          <w:rFonts w:ascii="Verdana" w:eastAsia="Times New Roman" w:hAnsi="Verdana" w:cs="Times New Roman"/>
          <w:kern w:val="0"/>
          <w:sz w:val="24"/>
          <w:szCs w:val="24"/>
          <w:lang w:eastAsia="en-IN"/>
          <w14:ligatures w14:val="none"/>
        </w:rPr>
        <w:t xml:space="preserve"> </w:t>
      </w:r>
    </w:p>
    <w:p w14:paraId="10BC90E7"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Users can interact with the report using the following slicers:</w:t>
      </w:r>
    </w:p>
    <w:p w14:paraId="2D0FB8FF"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Date Range</w:t>
      </w:r>
      <w:r w:rsidRPr="0095446F">
        <w:rPr>
          <w:rFonts w:ascii="Verdana" w:eastAsia="Times New Roman" w:hAnsi="Verdana" w:cs="Times New Roman"/>
          <w:kern w:val="0"/>
          <w:sz w:val="24"/>
          <w:szCs w:val="24"/>
          <w:lang w:eastAsia="en-IN"/>
          <w14:ligatures w14:val="none"/>
        </w:rPr>
        <w:t xml:space="preserve"> </w:t>
      </w:r>
    </w:p>
    <w:p w14:paraId="4F38E8A0"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Property Type</w:t>
      </w:r>
      <w:r w:rsidRPr="0095446F">
        <w:rPr>
          <w:rFonts w:ascii="Verdana" w:eastAsia="Times New Roman" w:hAnsi="Verdana" w:cs="Times New Roman"/>
          <w:kern w:val="0"/>
          <w:sz w:val="24"/>
          <w:szCs w:val="24"/>
          <w:lang w:eastAsia="en-IN"/>
          <w14:ligatures w14:val="none"/>
        </w:rPr>
        <w:t xml:space="preserve"> </w:t>
      </w:r>
    </w:p>
    <w:p w14:paraId="554121BC"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Room Type</w:t>
      </w:r>
      <w:r w:rsidRPr="0095446F">
        <w:rPr>
          <w:rFonts w:ascii="Verdana" w:eastAsia="Times New Roman" w:hAnsi="Verdana" w:cs="Times New Roman"/>
          <w:kern w:val="0"/>
          <w:sz w:val="24"/>
          <w:szCs w:val="24"/>
          <w:lang w:eastAsia="en-IN"/>
          <w14:ligatures w14:val="none"/>
        </w:rPr>
        <w:t xml:space="preserve"> </w:t>
      </w:r>
    </w:p>
    <w:p w14:paraId="3EB7FA72"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w:t>
      </w:r>
      <w:r w:rsidRPr="0095446F">
        <w:rPr>
          <w:rFonts w:ascii="Verdana" w:eastAsia="Times New Roman" w:hAnsi="Verdana" w:cs="Times New Roman"/>
          <w:kern w:val="0"/>
          <w:sz w:val="24"/>
          <w:szCs w:val="24"/>
          <w:lang w:eastAsia="en-IN"/>
          <w14:ligatures w14:val="none"/>
        </w:rPr>
        <w:t xml:space="preserve"> </w:t>
      </w:r>
    </w:p>
    <w:p w14:paraId="330FB664" w14:textId="77777777" w:rsidR="0095446F" w:rsidRPr="0095446F" w:rsidRDefault="0095446F" w:rsidP="0095446F">
      <w:pPr>
        <w:numPr>
          <w:ilvl w:val="0"/>
          <w:numId w:val="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w:t>
      </w:r>
      <w:r w:rsidRPr="0095446F">
        <w:rPr>
          <w:rFonts w:ascii="Verdana" w:eastAsia="Times New Roman" w:hAnsi="Verdana" w:cs="Times New Roman"/>
          <w:kern w:val="0"/>
          <w:sz w:val="24"/>
          <w:szCs w:val="24"/>
          <w:lang w:eastAsia="en-IN"/>
          <w14:ligatures w14:val="none"/>
        </w:rPr>
        <w:t xml:space="preserve"> </w:t>
      </w:r>
    </w:p>
    <w:p w14:paraId="7CD4DF0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Occupancy Rate and Seasonal Multiplier are scenario inputs that allow users to examine how changes in assumptions affect projected revenue.</w:t>
      </w:r>
    </w:p>
    <w:p w14:paraId="0D7D4BC4"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4" w:name="_Toc240383587"/>
      <w:r w:rsidRPr="0095446F">
        <w:rPr>
          <w:rFonts w:ascii="Verdana" w:eastAsia="Times New Roman" w:hAnsi="Verdana" w:cs="Times New Roman"/>
          <w:b/>
          <w:bCs/>
          <w:kern w:val="0"/>
          <w:sz w:val="24"/>
          <w:szCs w:val="24"/>
          <w:lang w:eastAsia="en-IN"/>
          <w14:ligatures w14:val="none"/>
        </w:rPr>
        <w:t>1.4 Using the Overview Slicers</w:t>
      </w:r>
      <w:bookmarkEnd w:id="4"/>
    </w:p>
    <w:p w14:paraId="1AD05C79"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Date Range:</w:t>
      </w:r>
      <w:r w:rsidRPr="0095446F">
        <w:rPr>
          <w:rFonts w:ascii="Verdana" w:eastAsia="Times New Roman" w:hAnsi="Verdana" w:cs="Times New Roman"/>
          <w:kern w:val="0"/>
          <w:sz w:val="24"/>
          <w:szCs w:val="24"/>
          <w:lang w:eastAsia="en-IN"/>
          <w14:ligatures w14:val="none"/>
        </w:rPr>
        <w:br/>
        <w:t>Select the required period using the date-range slider.</w:t>
      </w:r>
    </w:p>
    <w:p w14:paraId="46783F43"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Property Type:</w:t>
      </w:r>
      <w:r w:rsidRPr="0095446F">
        <w:rPr>
          <w:rFonts w:ascii="Verdana" w:eastAsia="Times New Roman" w:hAnsi="Verdana" w:cs="Times New Roman"/>
          <w:kern w:val="0"/>
          <w:sz w:val="24"/>
          <w:szCs w:val="24"/>
          <w:lang w:eastAsia="en-IN"/>
          <w14:ligatures w14:val="none"/>
        </w:rPr>
        <w:br/>
        <w:t>Select one or more property types to restrict the analysis to those listings.</w:t>
      </w:r>
    </w:p>
    <w:p w14:paraId="0E1FB4C0"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Room Type:</w:t>
      </w:r>
      <w:r w:rsidRPr="0095446F">
        <w:rPr>
          <w:rFonts w:ascii="Verdana" w:eastAsia="Times New Roman" w:hAnsi="Verdana" w:cs="Times New Roman"/>
          <w:kern w:val="0"/>
          <w:sz w:val="24"/>
          <w:szCs w:val="24"/>
          <w:lang w:eastAsia="en-IN"/>
          <w14:ligatures w14:val="none"/>
        </w:rPr>
        <w:br/>
        <w:t>Select a room type such as Entire Home/Apartment or Private Room.</w:t>
      </w:r>
    </w:p>
    <w:p w14:paraId="7165E132"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w:t>
      </w:r>
      <w:r w:rsidRPr="0095446F">
        <w:rPr>
          <w:rFonts w:ascii="Verdana" w:eastAsia="Times New Roman" w:hAnsi="Verdana" w:cs="Times New Roman"/>
          <w:kern w:val="0"/>
          <w:sz w:val="24"/>
          <w:szCs w:val="24"/>
          <w:lang w:eastAsia="en-IN"/>
          <w14:ligatures w14:val="none"/>
        </w:rPr>
        <w:br/>
        <w:t>Adjust the assumed occupancy percentage. This directly affects the projected revenue calculation.</w:t>
      </w:r>
    </w:p>
    <w:p w14:paraId="6C7D24E3"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w:t>
      </w:r>
      <w:r w:rsidRPr="0095446F">
        <w:rPr>
          <w:rFonts w:ascii="Verdana" w:eastAsia="Times New Roman" w:hAnsi="Verdana" w:cs="Times New Roman"/>
          <w:kern w:val="0"/>
          <w:sz w:val="24"/>
          <w:szCs w:val="24"/>
          <w:lang w:eastAsia="en-IN"/>
          <w14:ligatures w14:val="none"/>
        </w:rPr>
        <w:br/>
        <w:t>Adjust the pricing multiplier to simulate seasonal pricing changes.</w:t>
      </w:r>
    </w:p>
    <w:p w14:paraId="17FCFDB2"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 default scenario is:</w:t>
      </w:r>
    </w:p>
    <w:p w14:paraId="5F9D586C" w14:textId="77777777" w:rsidR="0095446F" w:rsidRPr="0095446F" w:rsidRDefault="0095446F" w:rsidP="0095446F">
      <w:pPr>
        <w:numPr>
          <w:ilvl w:val="0"/>
          <w:numId w:val="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Occupancy Rate: 50%</w:t>
      </w:r>
      <w:r w:rsidRPr="0095446F">
        <w:rPr>
          <w:rFonts w:ascii="Verdana" w:eastAsia="Times New Roman" w:hAnsi="Verdana" w:cs="Times New Roman"/>
          <w:kern w:val="0"/>
          <w:sz w:val="24"/>
          <w:szCs w:val="24"/>
          <w:lang w:eastAsia="en-IN"/>
          <w14:ligatures w14:val="none"/>
        </w:rPr>
        <w:t xml:space="preserve"> </w:t>
      </w:r>
    </w:p>
    <w:p w14:paraId="3256215E" w14:textId="77777777" w:rsidR="0095446F" w:rsidRPr="0095446F" w:rsidRDefault="0095446F" w:rsidP="0095446F">
      <w:pPr>
        <w:numPr>
          <w:ilvl w:val="0"/>
          <w:numId w:val="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Seasonal Multiplier: 1.00</w:t>
      </w:r>
      <w:r w:rsidRPr="0095446F">
        <w:rPr>
          <w:rFonts w:ascii="Verdana" w:eastAsia="Times New Roman" w:hAnsi="Verdana" w:cs="Times New Roman"/>
          <w:kern w:val="0"/>
          <w:sz w:val="24"/>
          <w:szCs w:val="24"/>
          <w:lang w:eastAsia="en-IN"/>
          <w14:ligatures w14:val="none"/>
        </w:rPr>
        <w:t xml:space="preserve"> </w:t>
      </w:r>
    </w:p>
    <w:p w14:paraId="2D4AEFD6" w14:textId="77777777" w:rsidR="0095446F" w:rsidRPr="0095446F" w:rsidRDefault="00000000" w:rsidP="0095446F">
      <w:pPr>
        <w:spacing w:after="0" w:line="240" w:lineRule="auto"/>
        <w:rPr>
          <w:rFonts w:ascii="Verdana" w:eastAsia="Times New Roman" w:hAnsi="Verdana" w:cs="Times New Roman"/>
          <w:kern w:val="0"/>
          <w:sz w:val="24"/>
          <w:szCs w:val="24"/>
          <w:lang w:eastAsia="en-IN"/>
          <w14:ligatures w14:val="none"/>
        </w:rPr>
      </w:pPr>
      <w:r>
        <w:rPr>
          <w:rFonts w:ascii="Verdana" w:eastAsia="Times New Roman" w:hAnsi="Verdana" w:cs="Times New Roman"/>
          <w:kern w:val="0"/>
          <w:sz w:val="24"/>
          <w:szCs w:val="24"/>
          <w:lang w:eastAsia="en-IN"/>
          <w14:ligatures w14:val="none"/>
        </w:rPr>
        <w:pict w14:anchorId="1998F3B4">
          <v:rect id="_x0000_i1026" style="width:0;height:1.5pt" o:hralign="center" o:hrstd="t" o:hr="t" fillcolor="#a0a0a0" stroked="f"/>
        </w:pict>
      </w:r>
    </w:p>
    <w:p w14:paraId="2EDFB2AB" w14:textId="77777777" w:rsidR="0095446F" w:rsidRPr="0095446F" w:rsidRDefault="0095446F" w:rsidP="0095446F">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5" w:name="_Toc240383588"/>
      <w:r w:rsidRPr="0095446F">
        <w:rPr>
          <w:rFonts w:ascii="Verdana" w:eastAsia="Times New Roman" w:hAnsi="Verdana" w:cs="Times New Roman"/>
          <w:b/>
          <w:bCs/>
          <w:kern w:val="0"/>
          <w:sz w:val="24"/>
          <w:szCs w:val="24"/>
          <w:lang w:eastAsia="en-IN"/>
          <w14:ligatures w14:val="none"/>
        </w:rPr>
        <w:t>1.5 Overview Bookmarks</w:t>
      </w:r>
      <w:bookmarkEnd w:id="5"/>
    </w:p>
    <w:p w14:paraId="56D6205D"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Two bookmarks are provided on the Overview page:</w:t>
      </w:r>
    </w:p>
    <w:p w14:paraId="6FA46C3E" w14:textId="77777777" w:rsidR="0095446F" w:rsidRPr="0095446F" w:rsidRDefault="0095446F" w:rsidP="0095446F">
      <w:pPr>
        <w:numPr>
          <w:ilvl w:val="0"/>
          <w:numId w:val="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lastRenderedPageBreak/>
        <w:t>Default View</w:t>
      </w:r>
      <w:r w:rsidRPr="0095446F">
        <w:rPr>
          <w:rFonts w:ascii="Verdana" w:eastAsia="Times New Roman" w:hAnsi="Verdana" w:cs="Times New Roman"/>
          <w:kern w:val="0"/>
          <w:sz w:val="24"/>
          <w:szCs w:val="24"/>
          <w:lang w:eastAsia="en-IN"/>
          <w14:ligatures w14:val="none"/>
        </w:rPr>
        <w:t xml:space="preserve"> – returns the report to the standard scenario of 50% occupancy and a 1.00 seasonal multiplier. </w:t>
      </w:r>
    </w:p>
    <w:p w14:paraId="11D98C46" w14:textId="77777777" w:rsidR="0095446F" w:rsidRPr="0095446F" w:rsidRDefault="0095446F" w:rsidP="0095446F">
      <w:pPr>
        <w:numPr>
          <w:ilvl w:val="0"/>
          <w:numId w:val="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b/>
          <w:bCs/>
          <w:kern w:val="0"/>
          <w:sz w:val="24"/>
          <w:szCs w:val="24"/>
          <w:lang w:eastAsia="en-IN"/>
          <w14:ligatures w14:val="none"/>
        </w:rPr>
        <w:t>100% Occupancy</w:t>
      </w:r>
      <w:r w:rsidRPr="0095446F">
        <w:rPr>
          <w:rFonts w:ascii="Verdana" w:eastAsia="Times New Roman" w:hAnsi="Verdana" w:cs="Times New Roman"/>
          <w:kern w:val="0"/>
          <w:sz w:val="24"/>
          <w:szCs w:val="24"/>
          <w:lang w:eastAsia="en-IN"/>
          <w14:ligatures w14:val="none"/>
        </w:rPr>
        <w:t xml:space="preserve"> – changes the occupancy assumption to 100% while maintaining a 1.00 seasonal multiplier. </w:t>
      </w:r>
    </w:p>
    <w:p w14:paraId="61E715BF" w14:textId="77777777" w:rsidR="0095446F" w:rsidRPr="0095446F" w:rsidRDefault="0095446F" w:rsidP="0095446F">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95446F">
        <w:rPr>
          <w:rFonts w:ascii="Verdana" w:eastAsia="Times New Roman" w:hAnsi="Verdana" w:cs="Times New Roman"/>
          <w:kern w:val="0"/>
          <w:sz w:val="24"/>
          <w:szCs w:val="24"/>
          <w:lang w:eastAsia="en-IN"/>
          <w14:ligatures w14:val="none"/>
        </w:rPr>
        <w:t>These bookmarks provide a quick way to compare the standard scenario with a full-occupancy scenario.</w:t>
      </w:r>
    </w:p>
    <w:p w14:paraId="793A22B1" w14:textId="77777777" w:rsidR="00784A7A" w:rsidRPr="00784A7A" w:rsidRDefault="00784A7A" w:rsidP="00784A7A">
      <w:pPr>
        <w:outlineLvl w:val="1"/>
        <w:rPr>
          <w:rFonts w:ascii="Verdana" w:hAnsi="Verdana"/>
          <w:b/>
          <w:bCs/>
          <w:sz w:val="24"/>
          <w:szCs w:val="24"/>
        </w:rPr>
      </w:pPr>
      <w:bookmarkStart w:id="6" w:name="_Toc240383589"/>
      <w:r w:rsidRPr="00784A7A">
        <w:rPr>
          <w:rFonts w:ascii="Verdana" w:hAnsi="Verdana"/>
          <w:b/>
          <w:bCs/>
          <w:sz w:val="24"/>
          <w:szCs w:val="24"/>
        </w:rPr>
        <w:t>1.6 Listing Analysis</w:t>
      </w:r>
      <w:bookmarkEnd w:id="6"/>
    </w:p>
    <w:p w14:paraId="4651C621" w14:textId="77777777" w:rsidR="00784A7A" w:rsidRPr="00784A7A" w:rsidRDefault="00784A7A" w:rsidP="00784A7A">
      <w:pPr>
        <w:rPr>
          <w:rFonts w:ascii="Verdana" w:hAnsi="Verdana"/>
          <w:sz w:val="24"/>
          <w:szCs w:val="24"/>
        </w:rPr>
      </w:pPr>
      <w:r w:rsidRPr="00784A7A">
        <w:rPr>
          <w:rFonts w:ascii="Verdana" w:hAnsi="Verdana"/>
          <w:sz w:val="24"/>
          <w:szCs w:val="24"/>
        </w:rPr>
        <w:t>The Listing Analysis page provides a more detailed view of the Airbnb listings and their performance.</w:t>
      </w:r>
    </w:p>
    <w:p w14:paraId="4A2AB422" w14:textId="77777777" w:rsidR="00784A7A" w:rsidRPr="00784A7A" w:rsidRDefault="00784A7A" w:rsidP="00784A7A">
      <w:pPr>
        <w:rPr>
          <w:rFonts w:ascii="Verdana" w:hAnsi="Verdana"/>
          <w:b/>
          <w:bCs/>
          <w:sz w:val="24"/>
          <w:szCs w:val="24"/>
        </w:rPr>
      </w:pPr>
      <w:r w:rsidRPr="00784A7A">
        <w:rPr>
          <w:rFonts w:ascii="Verdana" w:hAnsi="Verdana"/>
          <w:b/>
          <w:bCs/>
          <w:sz w:val="24"/>
          <w:szCs w:val="24"/>
        </w:rPr>
        <w:t>Listings by Location</w:t>
      </w:r>
    </w:p>
    <w:p w14:paraId="634D5584" w14:textId="77777777" w:rsidR="00784A7A" w:rsidRPr="00784A7A" w:rsidRDefault="00784A7A" w:rsidP="00784A7A">
      <w:pPr>
        <w:rPr>
          <w:rFonts w:ascii="Verdana" w:hAnsi="Verdana"/>
          <w:sz w:val="24"/>
          <w:szCs w:val="24"/>
        </w:rPr>
      </w:pPr>
      <w:r w:rsidRPr="00784A7A">
        <w:rPr>
          <w:rFonts w:ascii="Verdana" w:hAnsi="Verdana"/>
          <w:sz w:val="24"/>
          <w:szCs w:val="24"/>
        </w:rPr>
        <w:t>The Listings by Location map displays Airbnb listings geographically using their latitude and longitude.</w:t>
      </w:r>
    </w:p>
    <w:p w14:paraId="28D688A3" w14:textId="77777777" w:rsidR="00784A7A" w:rsidRPr="00784A7A" w:rsidRDefault="00784A7A" w:rsidP="00784A7A">
      <w:pPr>
        <w:rPr>
          <w:rFonts w:ascii="Verdana" w:hAnsi="Verdana"/>
          <w:sz w:val="24"/>
          <w:szCs w:val="24"/>
        </w:rPr>
      </w:pPr>
      <w:r w:rsidRPr="00784A7A">
        <w:rPr>
          <w:rFonts w:ascii="Verdana" w:hAnsi="Verdana"/>
          <w:sz w:val="24"/>
          <w:szCs w:val="24"/>
        </w:rPr>
        <w:t>Users can use the map to visually identify the distribution of listings across the analysis area.</w:t>
      </w:r>
    </w:p>
    <w:p w14:paraId="4944AD55" w14:textId="77777777" w:rsidR="00784A7A" w:rsidRPr="00784A7A" w:rsidRDefault="00784A7A" w:rsidP="00784A7A">
      <w:pPr>
        <w:rPr>
          <w:rFonts w:ascii="Verdana" w:hAnsi="Verdana"/>
          <w:b/>
          <w:bCs/>
          <w:sz w:val="24"/>
          <w:szCs w:val="24"/>
        </w:rPr>
      </w:pPr>
      <w:r w:rsidRPr="00784A7A">
        <w:rPr>
          <w:rFonts w:ascii="Verdana" w:hAnsi="Verdana"/>
          <w:b/>
          <w:bCs/>
          <w:sz w:val="24"/>
          <w:szCs w:val="24"/>
        </w:rPr>
        <w:t>Price Distribution</w:t>
      </w:r>
    </w:p>
    <w:p w14:paraId="6ABA60BB" w14:textId="77777777" w:rsidR="00784A7A" w:rsidRPr="00784A7A" w:rsidRDefault="00784A7A" w:rsidP="00784A7A">
      <w:pPr>
        <w:rPr>
          <w:rFonts w:ascii="Verdana" w:hAnsi="Verdana"/>
          <w:sz w:val="24"/>
          <w:szCs w:val="24"/>
        </w:rPr>
      </w:pPr>
      <w:r w:rsidRPr="00784A7A">
        <w:rPr>
          <w:rFonts w:ascii="Verdana" w:hAnsi="Verdana"/>
          <w:sz w:val="24"/>
          <w:szCs w:val="24"/>
        </w:rPr>
        <w:t>The Price Distribution chart shows the distribution of listing-day prices across different price ranges.</w:t>
      </w:r>
    </w:p>
    <w:p w14:paraId="0B1DD162" w14:textId="77777777" w:rsidR="00784A7A" w:rsidRPr="00784A7A" w:rsidRDefault="00784A7A" w:rsidP="00784A7A">
      <w:pPr>
        <w:rPr>
          <w:rFonts w:ascii="Verdana" w:hAnsi="Verdana"/>
          <w:sz w:val="24"/>
          <w:szCs w:val="24"/>
        </w:rPr>
      </w:pPr>
      <w:r w:rsidRPr="00784A7A">
        <w:rPr>
          <w:rFonts w:ascii="Verdana" w:hAnsi="Verdana"/>
          <w:sz w:val="24"/>
          <w:szCs w:val="24"/>
        </w:rPr>
        <w:t>This helps users understand how prices are distributed and identify areas where listings are concentrated within particular price bands.</w:t>
      </w:r>
    </w:p>
    <w:p w14:paraId="11F66237" w14:textId="77777777" w:rsidR="00784A7A" w:rsidRPr="00784A7A" w:rsidRDefault="00784A7A" w:rsidP="00784A7A">
      <w:pPr>
        <w:rPr>
          <w:rFonts w:ascii="Verdana" w:hAnsi="Verdana"/>
          <w:b/>
          <w:bCs/>
          <w:sz w:val="24"/>
          <w:szCs w:val="24"/>
        </w:rPr>
      </w:pPr>
      <w:r w:rsidRPr="00784A7A">
        <w:rPr>
          <w:rFonts w:ascii="Verdana" w:hAnsi="Verdana"/>
          <w:b/>
          <w:bCs/>
          <w:sz w:val="24"/>
          <w:szCs w:val="24"/>
        </w:rPr>
        <w:t>Average Price Analysis</w:t>
      </w:r>
    </w:p>
    <w:p w14:paraId="342281A4" w14:textId="77777777" w:rsidR="00784A7A" w:rsidRPr="00784A7A" w:rsidRDefault="00784A7A" w:rsidP="00784A7A">
      <w:pPr>
        <w:rPr>
          <w:rFonts w:ascii="Verdana" w:hAnsi="Verdana"/>
          <w:sz w:val="24"/>
          <w:szCs w:val="24"/>
        </w:rPr>
      </w:pPr>
      <w:r w:rsidRPr="00784A7A">
        <w:rPr>
          <w:rFonts w:ascii="Verdana" w:hAnsi="Verdana"/>
          <w:sz w:val="24"/>
          <w:szCs w:val="24"/>
        </w:rPr>
        <w:t>The Average Price chart can be dynamically analysed by:</w:t>
      </w:r>
    </w:p>
    <w:p w14:paraId="2AD44A1E" w14:textId="77777777" w:rsidR="00784A7A" w:rsidRPr="00784A7A" w:rsidRDefault="00784A7A" w:rsidP="00784A7A">
      <w:pPr>
        <w:numPr>
          <w:ilvl w:val="0"/>
          <w:numId w:val="6"/>
        </w:numPr>
        <w:rPr>
          <w:rFonts w:ascii="Verdana" w:hAnsi="Verdana"/>
          <w:sz w:val="24"/>
          <w:szCs w:val="24"/>
        </w:rPr>
      </w:pPr>
      <w:r w:rsidRPr="00784A7A">
        <w:rPr>
          <w:rFonts w:ascii="Verdana" w:hAnsi="Verdana"/>
          <w:sz w:val="24"/>
          <w:szCs w:val="24"/>
        </w:rPr>
        <w:t xml:space="preserve">Property Type </w:t>
      </w:r>
    </w:p>
    <w:p w14:paraId="2D2C3D10" w14:textId="77777777" w:rsidR="00784A7A" w:rsidRPr="00784A7A" w:rsidRDefault="00784A7A" w:rsidP="00784A7A">
      <w:pPr>
        <w:numPr>
          <w:ilvl w:val="0"/>
          <w:numId w:val="6"/>
        </w:numPr>
        <w:rPr>
          <w:rFonts w:ascii="Verdana" w:hAnsi="Verdana"/>
          <w:sz w:val="24"/>
          <w:szCs w:val="24"/>
        </w:rPr>
      </w:pPr>
      <w:r w:rsidRPr="00784A7A">
        <w:rPr>
          <w:rFonts w:ascii="Verdana" w:hAnsi="Verdana"/>
          <w:sz w:val="24"/>
          <w:szCs w:val="24"/>
        </w:rPr>
        <w:t xml:space="preserve">Room Type </w:t>
      </w:r>
    </w:p>
    <w:p w14:paraId="152F5253" w14:textId="77777777" w:rsidR="00784A7A" w:rsidRPr="00784A7A" w:rsidRDefault="00784A7A" w:rsidP="00784A7A">
      <w:pPr>
        <w:rPr>
          <w:rFonts w:ascii="Verdana" w:hAnsi="Verdana"/>
          <w:sz w:val="24"/>
          <w:szCs w:val="24"/>
        </w:rPr>
      </w:pPr>
      <w:r w:rsidRPr="00784A7A">
        <w:rPr>
          <w:rFonts w:ascii="Verdana" w:hAnsi="Verdana"/>
          <w:sz w:val="24"/>
          <w:szCs w:val="24"/>
        </w:rPr>
        <w:t>Use the Listing Analysis By slicer to switch between these two views.</w:t>
      </w:r>
    </w:p>
    <w:p w14:paraId="537606E1" w14:textId="77777777" w:rsidR="00784A7A" w:rsidRPr="00784A7A" w:rsidRDefault="00784A7A" w:rsidP="00784A7A">
      <w:pPr>
        <w:rPr>
          <w:rFonts w:ascii="Verdana" w:hAnsi="Verdana"/>
          <w:sz w:val="24"/>
          <w:szCs w:val="24"/>
        </w:rPr>
      </w:pPr>
      <w:r w:rsidRPr="00784A7A">
        <w:rPr>
          <w:rFonts w:ascii="Verdana" w:hAnsi="Verdana"/>
          <w:sz w:val="24"/>
          <w:szCs w:val="24"/>
        </w:rPr>
        <w:t>This allows users to compare average pricing across different types of properties or room types without requiring separate charts.</w:t>
      </w:r>
    </w:p>
    <w:p w14:paraId="71F2BF93" w14:textId="77777777" w:rsidR="00784A7A" w:rsidRPr="00784A7A" w:rsidRDefault="00784A7A" w:rsidP="00784A7A">
      <w:pPr>
        <w:rPr>
          <w:rFonts w:ascii="Verdana" w:hAnsi="Verdana"/>
          <w:b/>
          <w:bCs/>
          <w:sz w:val="24"/>
          <w:szCs w:val="24"/>
        </w:rPr>
      </w:pPr>
      <w:r w:rsidRPr="00784A7A">
        <w:rPr>
          <w:rFonts w:ascii="Verdana" w:hAnsi="Verdana"/>
          <w:b/>
          <w:bCs/>
          <w:sz w:val="24"/>
          <w:szCs w:val="24"/>
        </w:rPr>
        <w:t>Top 10 Listings</w:t>
      </w:r>
    </w:p>
    <w:p w14:paraId="08AC6271" w14:textId="77777777" w:rsidR="00784A7A" w:rsidRPr="00784A7A" w:rsidRDefault="00784A7A" w:rsidP="00784A7A">
      <w:pPr>
        <w:rPr>
          <w:rFonts w:ascii="Verdana" w:hAnsi="Verdana"/>
          <w:sz w:val="24"/>
          <w:szCs w:val="24"/>
        </w:rPr>
      </w:pPr>
      <w:r w:rsidRPr="00784A7A">
        <w:rPr>
          <w:rFonts w:ascii="Verdana" w:hAnsi="Verdana"/>
          <w:sz w:val="24"/>
          <w:szCs w:val="24"/>
        </w:rPr>
        <w:t>The Top 10 Listings by Reviews table displays the ten listings with the highest number of reviews.</w:t>
      </w:r>
    </w:p>
    <w:p w14:paraId="58493C3A" w14:textId="77777777" w:rsidR="00784A7A" w:rsidRPr="00784A7A" w:rsidRDefault="00784A7A" w:rsidP="00784A7A">
      <w:pPr>
        <w:rPr>
          <w:rFonts w:ascii="Verdana" w:hAnsi="Verdana"/>
          <w:sz w:val="24"/>
          <w:szCs w:val="24"/>
        </w:rPr>
      </w:pPr>
      <w:r w:rsidRPr="00784A7A">
        <w:rPr>
          <w:rFonts w:ascii="Verdana" w:hAnsi="Verdana"/>
          <w:sz w:val="24"/>
          <w:szCs w:val="24"/>
        </w:rPr>
        <w:t>The table includes:</w:t>
      </w:r>
    </w:p>
    <w:p w14:paraId="0C98593C"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Listing ID </w:t>
      </w:r>
    </w:p>
    <w:p w14:paraId="4BA4164F"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Listing Name </w:t>
      </w:r>
    </w:p>
    <w:p w14:paraId="70F8A16C"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Room Type </w:t>
      </w:r>
    </w:p>
    <w:p w14:paraId="0D55AC71"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lastRenderedPageBreak/>
        <w:t xml:space="preserve">Property Type </w:t>
      </w:r>
    </w:p>
    <w:p w14:paraId="2AC51670"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Average Price </w:t>
      </w:r>
    </w:p>
    <w:p w14:paraId="65FA80AE"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Total Reviews </w:t>
      </w:r>
    </w:p>
    <w:p w14:paraId="562783AD"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Reviews per Listing </w:t>
      </w:r>
    </w:p>
    <w:p w14:paraId="44F37657" w14:textId="77777777" w:rsidR="00784A7A" w:rsidRPr="00784A7A" w:rsidRDefault="00784A7A" w:rsidP="00784A7A">
      <w:pPr>
        <w:numPr>
          <w:ilvl w:val="0"/>
          <w:numId w:val="7"/>
        </w:numPr>
        <w:rPr>
          <w:rFonts w:ascii="Verdana" w:hAnsi="Verdana"/>
          <w:sz w:val="24"/>
          <w:szCs w:val="24"/>
        </w:rPr>
      </w:pPr>
      <w:r w:rsidRPr="00784A7A">
        <w:rPr>
          <w:rFonts w:ascii="Verdana" w:hAnsi="Verdana"/>
          <w:sz w:val="24"/>
          <w:szCs w:val="24"/>
        </w:rPr>
        <w:t xml:space="preserve">Potential Revenue </w:t>
      </w:r>
    </w:p>
    <w:p w14:paraId="4B0FB010" w14:textId="77777777" w:rsidR="00784A7A" w:rsidRPr="00784A7A" w:rsidRDefault="00784A7A" w:rsidP="00784A7A">
      <w:pPr>
        <w:rPr>
          <w:rFonts w:ascii="Verdana" w:hAnsi="Verdana"/>
          <w:sz w:val="24"/>
          <w:szCs w:val="24"/>
        </w:rPr>
      </w:pPr>
      <w:r w:rsidRPr="00784A7A">
        <w:rPr>
          <w:rFonts w:ascii="Verdana" w:hAnsi="Verdana"/>
          <w:sz w:val="24"/>
          <w:szCs w:val="24"/>
        </w:rPr>
        <w:t>This provides a convenient way to compare the performance characteristics of the highest-reviewed listings.</w:t>
      </w:r>
    </w:p>
    <w:p w14:paraId="33E22217" w14:textId="77777777" w:rsidR="00784A7A" w:rsidRPr="00784A7A" w:rsidRDefault="00784A7A" w:rsidP="00784A7A">
      <w:pPr>
        <w:rPr>
          <w:rFonts w:ascii="Verdana" w:hAnsi="Verdana"/>
          <w:b/>
          <w:bCs/>
          <w:sz w:val="24"/>
          <w:szCs w:val="24"/>
        </w:rPr>
      </w:pPr>
      <w:r w:rsidRPr="00784A7A">
        <w:rPr>
          <w:rFonts w:ascii="Verdana" w:hAnsi="Verdana"/>
          <w:b/>
          <w:bCs/>
          <w:sz w:val="24"/>
          <w:szCs w:val="24"/>
        </w:rPr>
        <w:t>Custom Tooltip</w:t>
      </w:r>
    </w:p>
    <w:p w14:paraId="0542A2C0" w14:textId="77777777" w:rsidR="00784A7A" w:rsidRPr="00784A7A" w:rsidRDefault="00784A7A" w:rsidP="00784A7A">
      <w:pPr>
        <w:rPr>
          <w:rFonts w:ascii="Verdana" w:hAnsi="Verdana"/>
          <w:sz w:val="24"/>
          <w:szCs w:val="24"/>
        </w:rPr>
      </w:pPr>
      <w:r w:rsidRPr="00784A7A">
        <w:rPr>
          <w:rFonts w:ascii="Verdana" w:hAnsi="Verdana"/>
          <w:sz w:val="24"/>
          <w:szCs w:val="24"/>
        </w:rPr>
        <w:t>Hover over a listing in the Top 10 Listings table to display additional information through the custom tooltip.</w:t>
      </w:r>
    </w:p>
    <w:p w14:paraId="686A63C8" w14:textId="77777777" w:rsidR="00784A7A" w:rsidRPr="00784A7A" w:rsidRDefault="00784A7A" w:rsidP="00784A7A">
      <w:pPr>
        <w:rPr>
          <w:rFonts w:ascii="Verdana" w:hAnsi="Verdana"/>
          <w:sz w:val="24"/>
          <w:szCs w:val="24"/>
        </w:rPr>
      </w:pPr>
      <w:r w:rsidRPr="00784A7A">
        <w:rPr>
          <w:rFonts w:ascii="Verdana" w:hAnsi="Verdana"/>
          <w:sz w:val="24"/>
          <w:szCs w:val="24"/>
        </w:rPr>
        <w:t>The tooltip provides:</w:t>
      </w:r>
    </w:p>
    <w:p w14:paraId="5482ED29"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Listing Name </w:t>
      </w:r>
    </w:p>
    <w:p w14:paraId="3DD12140"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Average Price </w:t>
      </w:r>
    </w:p>
    <w:p w14:paraId="1AF5688C"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Total Reviews </w:t>
      </w:r>
    </w:p>
    <w:p w14:paraId="53B88399" w14:textId="77777777" w:rsidR="00784A7A" w:rsidRPr="00784A7A" w:rsidRDefault="00784A7A" w:rsidP="00784A7A">
      <w:pPr>
        <w:numPr>
          <w:ilvl w:val="0"/>
          <w:numId w:val="8"/>
        </w:numPr>
        <w:rPr>
          <w:rFonts w:ascii="Verdana" w:hAnsi="Verdana"/>
          <w:sz w:val="24"/>
          <w:szCs w:val="24"/>
        </w:rPr>
      </w:pPr>
      <w:r w:rsidRPr="00784A7A">
        <w:rPr>
          <w:rFonts w:ascii="Verdana" w:hAnsi="Verdana"/>
          <w:sz w:val="24"/>
          <w:szCs w:val="24"/>
        </w:rPr>
        <w:t xml:space="preserve">Projected Revenue </w:t>
      </w:r>
    </w:p>
    <w:p w14:paraId="689D5C05" w14:textId="77777777" w:rsidR="00784A7A" w:rsidRPr="00784A7A" w:rsidRDefault="00784A7A" w:rsidP="00784A7A">
      <w:pPr>
        <w:rPr>
          <w:rFonts w:ascii="Verdana" w:hAnsi="Verdana"/>
          <w:sz w:val="24"/>
          <w:szCs w:val="24"/>
        </w:rPr>
      </w:pPr>
      <w:r w:rsidRPr="00784A7A">
        <w:rPr>
          <w:rFonts w:ascii="Verdana" w:hAnsi="Verdana"/>
          <w:sz w:val="24"/>
          <w:szCs w:val="24"/>
        </w:rPr>
        <w:t>This allows users to obtain additional information without leaving the Listing Analysis page.</w:t>
      </w:r>
    </w:p>
    <w:p w14:paraId="77E02B0B" w14:textId="77777777" w:rsidR="00D27EF1" w:rsidRPr="00D27EF1" w:rsidRDefault="00D27EF1" w:rsidP="00D27EF1">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7" w:name="_Toc240383590"/>
      <w:r w:rsidRPr="00D27EF1">
        <w:rPr>
          <w:rFonts w:ascii="Verdana" w:eastAsia="Times New Roman" w:hAnsi="Verdana" w:cs="Times New Roman"/>
          <w:b/>
          <w:bCs/>
          <w:kern w:val="0"/>
          <w:sz w:val="24"/>
          <w:szCs w:val="24"/>
          <w:lang w:eastAsia="en-IN"/>
          <w14:ligatures w14:val="none"/>
        </w:rPr>
        <w:t>1.7 Scenario Insights</w:t>
      </w:r>
      <w:bookmarkEnd w:id="7"/>
    </w:p>
    <w:p w14:paraId="6DE02F2B"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Scenario Insights</w:t>
      </w:r>
      <w:r w:rsidRPr="00D27EF1">
        <w:rPr>
          <w:rFonts w:ascii="Verdana" w:eastAsia="Times New Roman" w:hAnsi="Verdana" w:cs="Times New Roman"/>
          <w:kern w:val="0"/>
          <w:sz w:val="24"/>
          <w:szCs w:val="24"/>
          <w:lang w:eastAsia="en-IN"/>
          <w14:ligatures w14:val="none"/>
        </w:rPr>
        <w:t xml:space="preserve"> page allows users to evaluate how changes in occupancy and seasonal pricing assumptions affect Airbnb pricing and projected revenue.</w:t>
      </w:r>
    </w:p>
    <w:p w14:paraId="4C7E6D4C"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Scenario Inputs</w:t>
      </w:r>
    </w:p>
    <w:p w14:paraId="2933CD0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Two interactive What-If parameters are provided:</w:t>
      </w:r>
    </w:p>
    <w:p w14:paraId="434C9BBF" w14:textId="77777777" w:rsidR="00D27EF1" w:rsidRPr="00D27EF1" w:rsidRDefault="00D27EF1" w:rsidP="00D27EF1">
      <w:pPr>
        <w:numPr>
          <w:ilvl w:val="0"/>
          <w:numId w:val="9"/>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Occupancy Rate (%)</w:t>
      </w:r>
      <w:r w:rsidRPr="00D27EF1">
        <w:rPr>
          <w:rFonts w:ascii="Verdana" w:eastAsia="Times New Roman" w:hAnsi="Verdana" w:cs="Times New Roman"/>
          <w:kern w:val="0"/>
          <w:sz w:val="24"/>
          <w:szCs w:val="24"/>
          <w:lang w:eastAsia="en-IN"/>
          <w14:ligatures w14:val="none"/>
        </w:rPr>
        <w:t xml:space="preserve"> </w:t>
      </w:r>
    </w:p>
    <w:p w14:paraId="6CFFB5F1" w14:textId="77777777" w:rsidR="00D27EF1" w:rsidRPr="00D27EF1" w:rsidRDefault="00D27EF1" w:rsidP="00D27EF1">
      <w:pPr>
        <w:numPr>
          <w:ilvl w:val="0"/>
          <w:numId w:val="9"/>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Seasonal Multiplier</w:t>
      </w:r>
      <w:r w:rsidRPr="00D27EF1">
        <w:rPr>
          <w:rFonts w:ascii="Verdana" w:eastAsia="Times New Roman" w:hAnsi="Verdana" w:cs="Times New Roman"/>
          <w:kern w:val="0"/>
          <w:sz w:val="24"/>
          <w:szCs w:val="24"/>
          <w:lang w:eastAsia="en-IN"/>
          <w14:ligatures w14:val="none"/>
        </w:rPr>
        <w:t xml:space="preserve"> </w:t>
      </w:r>
    </w:p>
    <w:p w14:paraId="28F3CA4D"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The user can adjust these values to create different scenarios.</w:t>
      </w:r>
    </w:p>
    <w:p w14:paraId="2BA4A73E"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Average Price vs Scenario Price</w:t>
      </w:r>
    </w:p>
    <w:p w14:paraId="66B0C2FF"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Average Price vs Scenario Price</w:t>
      </w:r>
      <w:r w:rsidRPr="00D27EF1">
        <w:rPr>
          <w:rFonts w:ascii="Verdana" w:eastAsia="Times New Roman" w:hAnsi="Verdana" w:cs="Times New Roman"/>
          <w:kern w:val="0"/>
          <w:sz w:val="24"/>
          <w:szCs w:val="24"/>
          <w:lang w:eastAsia="en-IN"/>
          <w14:ligatures w14:val="none"/>
        </w:rPr>
        <w:t xml:space="preserve"> chart compares:</w:t>
      </w:r>
    </w:p>
    <w:p w14:paraId="2635A9CC" w14:textId="77777777" w:rsidR="00D27EF1" w:rsidRPr="00D27EF1" w:rsidRDefault="00D27EF1" w:rsidP="00D27EF1">
      <w:pPr>
        <w:numPr>
          <w:ilvl w:val="0"/>
          <w:numId w:val="10"/>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Average Price — the existing average listing price </w:t>
      </w:r>
    </w:p>
    <w:p w14:paraId="73BFC5EE" w14:textId="77777777" w:rsidR="00D27EF1" w:rsidRPr="00D27EF1" w:rsidRDefault="00D27EF1" w:rsidP="00D27EF1">
      <w:pPr>
        <w:numPr>
          <w:ilvl w:val="0"/>
          <w:numId w:val="10"/>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lastRenderedPageBreak/>
        <w:t xml:space="preserve">Scenario Price — the average price adjusted using the selected Seasonal Multiplier </w:t>
      </w:r>
    </w:p>
    <w:p w14:paraId="1F193EF6"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For example, a Seasonal Multiplier of </w:t>
      </w:r>
      <w:r w:rsidRPr="00D27EF1">
        <w:rPr>
          <w:rFonts w:ascii="Verdana" w:eastAsia="Times New Roman" w:hAnsi="Verdana" w:cs="Times New Roman"/>
          <w:b/>
          <w:bCs/>
          <w:kern w:val="0"/>
          <w:sz w:val="24"/>
          <w:szCs w:val="24"/>
          <w:lang w:eastAsia="en-IN"/>
          <w14:ligatures w14:val="none"/>
        </w:rPr>
        <w:t>1.50</w:t>
      </w:r>
      <w:r w:rsidRPr="00D27EF1">
        <w:rPr>
          <w:rFonts w:ascii="Verdana" w:eastAsia="Times New Roman" w:hAnsi="Verdana" w:cs="Times New Roman"/>
          <w:kern w:val="0"/>
          <w:sz w:val="24"/>
          <w:szCs w:val="24"/>
          <w:lang w:eastAsia="en-IN"/>
          <w14:ligatures w14:val="none"/>
        </w:rPr>
        <w:t xml:space="preserve"> represents a scenario where prices are assumed to be 50% higher than the base average price.</w:t>
      </w:r>
    </w:p>
    <w:p w14:paraId="269134D1"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Potential Revenue vs Projected Revenue</w:t>
      </w:r>
    </w:p>
    <w:p w14:paraId="2BA3FA69"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Potential Revenue vs Projected Revenue</w:t>
      </w:r>
      <w:r w:rsidRPr="00D27EF1">
        <w:rPr>
          <w:rFonts w:ascii="Verdana" w:eastAsia="Times New Roman" w:hAnsi="Verdana" w:cs="Times New Roman"/>
          <w:kern w:val="0"/>
          <w:sz w:val="24"/>
          <w:szCs w:val="24"/>
          <w:lang w:eastAsia="en-IN"/>
          <w14:ligatures w14:val="none"/>
        </w:rPr>
        <w:t xml:space="preserve"> chart compares:</w:t>
      </w:r>
    </w:p>
    <w:p w14:paraId="4CCA68BB" w14:textId="77777777" w:rsidR="00D27EF1" w:rsidRPr="00D27EF1" w:rsidRDefault="00D27EF1" w:rsidP="00D27EF1">
      <w:pPr>
        <w:numPr>
          <w:ilvl w:val="0"/>
          <w:numId w:val="1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Potential Revenue</w:t>
      </w:r>
      <w:r w:rsidRPr="00D27EF1">
        <w:rPr>
          <w:rFonts w:ascii="Verdana" w:eastAsia="Times New Roman" w:hAnsi="Verdana" w:cs="Times New Roman"/>
          <w:kern w:val="0"/>
          <w:sz w:val="24"/>
          <w:szCs w:val="24"/>
          <w:lang w:eastAsia="en-IN"/>
          <w14:ligatures w14:val="none"/>
        </w:rPr>
        <w:t xml:space="preserve"> — revenue based on the available listing-day prices. </w:t>
      </w:r>
    </w:p>
    <w:p w14:paraId="0C20BEEE" w14:textId="77777777" w:rsidR="00D27EF1" w:rsidRPr="00D27EF1" w:rsidRDefault="00D27EF1" w:rsidP="00D27EF1">
      <w:pPr>
        <w:numPr>
          <w:ilvl w:val="0"/>
          <w:numId w:val="11"/>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Projected Revenue</w:t>
      </w:r>
      <w:r w:rsidRPr="00D27EF1">
        <w:rPr>
          <w:rFonts w:ascii="Verdana" w:eastAsia="Times New Roman" w:hAnsi="Verdana" w:cs="Times New Roman"/>
          <w:kern w:val="0"/>
          <w:sz w:val="24"/>
          <w:szCs w:val="24"/>
          <w:lang w:eastAsia="en-IN"/>
          <w14:ligatures w14:val="none"/>
        </w:rPr>
        <w:t xml:space="preserve"> — scenario revenue after applying the selected occupancy rate and seasonal multiplier. </w:t>
      </w:r>
    </w:p>
    <w:p w14:paraId="5F4960A3"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This allows users to understand the financial impact of different assumptions.</w:t>
      </w:r>
    </w:p>
    <w:p w14:paraId="1D0D458D"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Projected Revenue Trend</w:t>
      </w:r>
    </w:p>
    <w:p w14:paraId="21320120"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Projected Revenue Trend by Month</w:t>
      </w:r>
      <w:r w:rsidRPr="00D27EF1">
        <w:rPr>
          <w:rFonts w:ascii="Verdana" w:eastAsia="Times New Roman" w:hAnsi="Verdana" w:cs="Times New Roman"/>
          <w:kern w:val="0"/>
          <w:sz w:val="24"/>
          <w:szCs w:val="24"/>
          <w:lang w:eastAsia="en-IN"/>
          <w14:ligatures w14:val="none"/>
        </w:rPr>
        <w:t xml:space="preserve"> chart shows projected revenue across the selected months.</w:t>
      </w:r>
    </w:p>
    <w:p w14:paraId="1661E65E"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Users can change the Occupancy Rate and Seasonal Multiplier to see how the projected revenue trend changes.</w:t>
      </w:r>
    </w:p>
    <w:p w14:paraId="44CF7166"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Scenario Listing Details</w:t>
      </w:r>
    </w:p>
    <w:p w14:paraId="653E3A4F"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The </w:t>
      </w:r>
      <w:r w:rsidRPr="00D27EF1">
        <w:rPr>
          <w:rFonts w:ascii="Verdana" w:eastAsia="Times New Roman" w:hAnsi="Verdana" w:cs="Times New Roman"/>
          <w:b/>
          <w:bCs/>
          <w:kern w:val="0"/>
          <w:sz w:val="24"/>
          <w:szCs w:val="24"/>
          <w:lang w:eastAsia="en-IN"/>
          <w14:ligatures w14:val="none"/>
        </w:rPr>
        <w:t>Scenario Listing Details</w:t>
      </w:r>
      <w:r w:rsidRPr="00D27EF1">
        <w:rPr>
          <w:rFonts w:ascii="Verdana" w:eastAsia="Times New Roman" w:hAnsi="Verdana" w:cs="Times New Roman"/>
          <w:kern w:val="0"/>
          <w:sz w:val="24"/>
          <w:szCs w:val="24"/>
          <w:lang w:eastAsia="en-IN"/>
          <w14:ligatures w14:val="none"/>
        </w:rPr>
        <w:t xml:space="preserve"> table provides listing-level scenario information, including:</w:t>
      </w:r>
    </w:p>
    <w:p w14:paraId="1F4FC3E4"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Listing ID </w:t>
      </w:r>
    </w:p>
    <w:p w14:paraId="521AB77A"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Listing Name </w:t>
      </w:r>
    </w:p>
    <w:p w14:paraId="65FD9F4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Room Type </w:t>
      </w:r>
    </w:p>
    <w:p w14:paraId="4DD37BF2"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Property Type </w:t>
      </w:r>
    </w:p>
    <w:p w14:paraId="4546CC0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Average Price </w:t>
      </w:r>
    </w:p>
    <w:p w14:paraId="480D1B14"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Scenario Price </w:t>
      </w:r>
    </w:p>
    <w:p w14:paraId="39D4AA81"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Potential Revenue </w:t>
      </w:r>
    </w:p>
    <w:p w14:paraId="2E9DE158" w14:textId="77777777" w:rsidR="00D27EF1" w:rsidRPr="00D27EF1" w:rsidRDefault="00D27EF1" w:rsidP="00D27EF1">
      <w:pPr>
        <w:numPr>
          <w:ilvl w:val="0"/>
          <w:numId w:val="12"/>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 xml:space="preserve">Projected Revenue </w:t>
      </w:r>
    </w:p>
    <w:p w14:paraId="79DAB59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t>This allows users to compare individual listings under the selected scenario.</w:t>
      </w:r>
    </w:p>
    <w:p w14:paraId="5674A29D" w14:textId="77777777" w:rsidR="00D27EF1" w:rsidRPr="00D27EF1" w:rsidRDefault="00D27EF1" w:rsidP="00D27EF1">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D27EF1">
        <w:rPr>
          <w:rFonts w:ascii="Verdana" w:eastAsia="Times New Roman" w:hAnsi="Verdana" w:cs="Times New Roman"/>
          <w:b/>
          <w:bCs/>
          <w:kern w:val="0"/>
          <w:sz w:val="24"/>
          <w:szCs w:val="24"/>
          <w:lang w:eastAsia="en-IN"/>
          <w14:ligatures w14:val="none"/>
        </w:rPr>
        <w:t>Important Interpretation</w:t>
      </w:r>
    </w:p>
    <w:p w14:paraId="538F558C" w14:textId="77777777" w:rsidR="00D27EF1" w:rsidRPr="001114E9"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1114E9">
        <w:rPr>
          <w:rFonts w:ascii="Verdana" w:eastAsia="Times New Roman" w:hAnsi="Verdana" w:cs="Times New Roman"/>
          <w:kern w:val="0"/>
          <w:sz w:val="24"/>
          <w:szCs w:val="24"/>
          <w:lang w:eastAsia="en-IN"/>
          <w14:ligatures w14:val="none"/>
        </w:rPr>
        <w:t>Projected Revenue is a scenario estimate and should not be interpreted as actual realized booking revenue.</w:t>
      </w:r>
    </w:p>
    <w:p w14:paraId="3CD1C702" w14:textId="77777777" w:rsidR="00D27EF1" w:rsidRPr="00D27EF1" w:rsidRDefault="00D27EF1" w:rsidP="00D27EF1">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D27EF1">
        <w:rPr>
          <w:rFonts w:ascii="Verdana" w:eastAsia="Times New Roman" w:hAnsi="Verdana" w:cs="Times New Roman"/>
          <w:kern w:val="0"/>
          <w:sz w:val="24"/>
          <w:szCs w:val="24"/>
          <w:lang w:eastAsia="en-IN"/>
          <w14:ligatures w14:val="none"/>
        </w:rPr>
        <w:lastRenderedPageBreak/>
        <w:t>It represents the revenue estimate generated by applying the selected occupancy and seasonal pricing assumptions to the available listing-day pricing data.</w:t>
      </w:r>
    </w:p>
    <w:p w14:paraId="56CC67D3" w14:textId="77777777" w:rsidR="00F74A0B" w:rsidRPr="00F74A0B" w:rsidRDefault="00F74A0B" w:rsidP="00F74A0B">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8" w:name="_Toc240383591"/>
      <w:r w:rsidRPr="00F74A0B">
        <w:rPr>
          <w:rFonts w:ascii="Verdana" w:eastAsia="Times New Roman" w:hAnsi="Verdana" w:cs="Times New Roman"/>
          <w:b/>
          <w:bCs/>
          <w:kern w:val="0"/>
          <w:sz w:val="24"/>
          <w:szCs w:val="24"/>
          <w:lang w:eastAsia="en-IN"/>
          <w14:ligatures w14:val="none"/>
        </w:rPr>
        <w:t>1.8 Listing Details — Drill-through</w:t>
      </w:r>
      <w:bookmarkEnd w:id="8"/>
    </w:p>
    <w:p w14:paraId="7AB7EA28"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The </w:t>
      </w:r>
      <w:r w:rsidRPr="00F74A0B">
        <w:rPr>
          <w:rFonts w:ascii="Verdana" w:eastAsia="Times New Roman" w:hAnsi="Verdana" w:cs="Times New Roman"/>
          <w:b/>
          <w:bCs/>
          <w:kern w:val="0"/>
          <w:sz w:val="24"/>
          <w:szCs w:val="24"/>
          <w:lang w:eastAsia="en-IN"/>
          <w14:ligatures w14:val="none"/>
        </w:rPr>
        <w:t>Listing Details</w:t>
      </w:r>
      <w:r w:rsidRPr="00F74A0B">
        <w:rPr>
          <w:rFonts w:ascii="Verdana" w:eastAsia="Times New Roman" w:hAnsi="Verdana" w:cs="Times New Roman"/>
          <w:kern w:val="0"/>
          <w:sz w:val="24"/>
          <w:szCs w:val="24"/>
          <w:lang w:eastAsia="en-IN"/>
          <w14:ligatures w14:val="none"/>
        </w:rPr>
        <w:t xml:space="preserve"> page provides detailed information for an individual Airbnb listing.</w:t>
      </w:r>
    </w:p>
    <w:p w14:paraId="7C9EFEEF"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Users can access this page by using the </w:t>
      </w:r>
      <w:r w:rsidRPr="00F74A0B">
        <w:rPr>
          <w:rFonts w:ascii="Verdana" w:eastAsia="Times New Roman" w:hAnsi="Verdana" w:cs="Times New Roman"/>
          <w:b/>
          <w:bCs/>
          <w:kern w:val="0"/>
          <w:sz w:val="24"/>
          <w:szCs w:val="24"/>
          <w:lang w:eastAsia="en-IN"/>
          <w14:ligatures w14:val="none"/>
        </w:rPr>
        <w:t>drill-through</w:t>
      </w:r>
      <w:r w:rsidRPr="00F74A0B">
        <w:rPr>
          <w:rFonts w:ascii="Verdana" w:eastAsia="Times New Roman" w:hAnsi="Verdana" w:cs="Times New Roman"/>
          <w:kern w:val="0"/>
          <w:sz w:val="24"/>
          <w:szCs w:val="24"/>
          <w:lang w:eastAsia="en-IN"/>
          <w14:ligatures w14:val="none"/>
        </w:rPr>
        <w:t xml:space="preserve"> functionality from a listing in the report.</w:t>
      </w:r>
    </w:p>
    <w:p w14:paraId="7AA70125"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Using Drill-through</w:t>
      </w:r>
    </w:p>
    <w:p w14:paraId="73E3DF0D"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Go to the </w:t>
      </w:r>
      <w:r w:rsidRPr="00F74A0B">
        <w:rPr>
          <w:rFonts w:ascii="Verdana" w:eastAsia="Times New Roman" w:hAnsi="Verdana" w:cs="Times New Roman"/>
          <w:b/>
          <w:bCs/>
          <w:kern w:val="0"/>
          <w:sz w:val="24"/>
          <w:szCs w:val="24"/>
          <w:lang w:eastAsia="en-IN"/>
          <w14:ligatures w14:val="none"/>
        </w:rPr>
        <w:t>Scenario Insights</w:t>
      </w:r>
      <w:r w:rsidRPr="00F74A0B">
        <w:rPr>
          <w:rFonts w:ascii="Verdana" w:eastAsia="Times New Roman" w:hAnsi="Verdana" w:cs="Times New Roman"/>
          <w:kern w:val="0"/>
          <w:sz w:val="24"/>
          <w:szCs w:val="24"/>
          <w:lang w:eastAsia="en-IN"/>
          <w14:ligatures w14:val="none"/>
        </w:rPr>
        <w:t xml:space="preserve"> or </w:t>
      </w:r>
      <w:r w:rsidRPr="00F74A0B">
        <w:rPr>
          <w:rFonts w:ascii="Verdana" w:eastAsia="Times New Roman" w:hAnsi="Verdana" w:cs="Times New Roman"/>
          <w:b/>
          <w:bCs/>
          <w:kern w:val="0"/>
          <w:sz w:val="24"/>
          <w:szCs w:val="24"/>
          <w:lang w:eastAsia="en-IN"/>
          <w14:ligatures w14:val="none"/>
        </w:rPr>
        <w:t>Listing Analysis</w:t>
      </w:r>
      <w:r w:rsidRPr="00F74A0B">
        <w:rPr>
          <w:rFonts w:ascii="Verdana" w:eastAsia="Times New Roman" w:hAnsi="Verdana" w:cs="Times New Roman"/>
          <w:kern w:val="0"/>
          <w:sz w:val="24"/>
          <w:szCs w:val="24"/>
          <w:lang w:eastAsia="en-IN"/>
          <w14:ligatures w14:val="none"/>
        </w:rPr>
        <w:t xml:space="preserve"> page. </w:t>
      </w:r>
    </w:p>
    <w:p w14:paraId="07F0E43F"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Right-click on a listing. </w:t>
      </w:r>
    </w:p>
    <w:p w14:paraId="3F70F55E"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Select </w:t>
      </w:r>
      <w:r w:rsidRPr="00F74A0B">
        <w:rPr>
          <w:rFonts w:ascii="Verdana" w:eastAsia="Times New Roman" w:hAnsi="Verdana" w:cs="Times New Roman"/>
          <w:b/>
          <w:bCs/>
          <w:kern w:val="0"/>
          <w:sz w:val="24"/>
          <w:szCs w:val="24"/>
          <w:lang w:eastAsia="en-IN"/>
          <w14:ligatures w14:val="none"/>
        </w:rPr>
        <w:t xml:space="preserve">Drill through </w:t>
      </w:r>
      <w:r w:rsidRPr="00F74A0B">
        <w:rPr>
          <w:rFonts w:ascii="Arial" w:eastAsia="Times New Roman" w:hAnsi="Arial" w:cs="Arial"/>
          <w:b/>
          <w:bCs/>
          <w:kern w:val="0"/>
          <w:sz w:val="24"/>
          <w:szCs w:val="24"/>
          <w:lang w:eastAsia="en-IN"/>
          <w14:ligatures w14:val="none"/>
        </w:rPr>
        <w:t>→</w:t>
      </w:r>
      <w:r w:rsidRPr="00F74A0B">
        <w:rPr>
          <w:rFonts w:ascii="Verdana" w:eastAsia="Times New Roman" w:hAnsi="Verdana" w:cs="Times New Roman"/>
          <w:b/>
          <w:bCs/>
          <w:kern w:val="0"/>
          <w:sz w:val="24"/>
          <w:szCs w:val="24"/>
          <w:lang w:eastAsia="en-IN"/>
          <w14:ligatures w14:val="none"/>
        </w:rPr>
        <w:t xml:space="preserve"> Listing Details</w:t>
      </w:r>
      <w:r w:rsidRPr="00F74A0B">
        <w:rPr>
          <w:rFonts w:ascii="Verdana" w:eastAsia="Times New Roman" w:hAnsi="Verdana" w:cs="Times New Roman"/>
          <w:kern w:val="0"/>
          <w:sz w:val="24"/>
          <w:szCs w:val="24"/>
          <w:lang w:eastAsia="en-IN"/>
          <w14:ligatures w14:val="none"/>
        </w:rPr>
        <w:t xml:space="preserve">. </w:t>
      </w:r>
    </w:p>
    <w:p w14:paraId="6B81DEA1" w14:textId="77777777" w:rsidR="00F74A0B" w:rsidRPr="00F74A0B" w:rsidRDefault="00F74A0B" w:rsidP="00F74A0B">
      <w:pPr>
        <w:numPr>
          <w:ilvl w:val="0"/>
          <w:numId w:val="13"/>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Power BI opens the Listing Details page filtered to the selected listing. </w:t>
      </w:r>
    </w:p>
    <w:p w14:paraId="7046AB44"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Listing Information</w:t>
      </w:r>
    </w:p>
    <w:p w14:paraId="62253561"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The Listing Details page provides:</w:t>
      </w:r>
    </w:p>
    <w:p w14:paraId="487DB6C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Listing Name </w:t>
      </w:r>
    </w:p>
    <w:p w14:paraId="19DB049C"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Room Type </w:t>
      </w:r>
    </w:p>
    <w:p w14:paraId="024C8D3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Property Type </w:t>
      </w:r>
    </w:p>
    <w:p w14:paraId="4DD362AF"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Accommodates </w:t>
      </w:r>
    </w:p>
    <w:p w14:paraId="417DA147"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Bedrooms </w:t>
      </w:r>
    </w:p>
    <w:p w14:paraId="0BA0F923"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Beds </w:t>
      </w:r>
    </w:p>
    <w:p w14:paraId="39826D1C" w14:textId="77777777" w:rsidR="00F74A0B" w:rsidRPr="00F74A0B" w:rsidRDefault="00F74A0B" w:rsidP="00F74A0B">
      <w:pPr>
        <w:numPr>
          <w:ilvl w:val="0"/>
          <w:numId w:val="14"/>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Bathrooms </w:t>
      </w:r>
    </w:p>
    <w:p w14:paraId="5BA0AA41"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Performance Information</w:t>
      </w:r>
    </w:p>
    <w:p w14:paraId="3DB06CB6"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The page also displays listing-level metrics including:</w:t>
      </w:r>
    </w:p>
    <w:p w14:paraId="34474794"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Average Price </w:t>
      </w:r>
    </w:p>
    <w:p w14:paraId="2D91BADB"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Scenario Price </w:t>
      </w:r>
    </w:p>
    <w:p w14:paraId="4ABA1EFA"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Total Reviews </w:t>
      </w:r>
    </w:p>
    <w:p w14:paraId="6143383B"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Projected Revenue </w:t>
      </w:r>
    </w:p>
    <w:p w14:paraId="6AD12059" w14:textId="77777777" w:rsidR="00F74A0B" w:rsidRPr="00F74A0B" w:rsidRDefault="00F74A0B" w:rsidP="00F74A0B">
      <w:pPr>
        <w:numPr>
          <w:ilvl w:val="0"/>
          <w:numId w:val="15"/>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Average Host Age </w:t>
      </w:r>
    </w:p>
    <w:p w14:paraId="73D2EC44"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Location</w:t>
      </w:r>
    </w:p>
    <w:p w14:paraId="7DBEE94E" w14:textId="77777777" w:rsid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A map displays the selected listing using its geographic coordinates.</w:t>
      </w:r>
    </w:p>
    <w:p w14:paraId="2009583D"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p>
    <w:p w14:paraId="218ADC3A"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lastRenderedPageBreak/>
        <w:t>Returning to the Previous Page</w:t>
      </w:r>
    </w:p>
    <w:p w14:paraId="672F5C28"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 xml:space="preserve">Use the </w:t>
      </w:r>
      <w:r w:rsidRPr="00F74A0B">
        <w:rPr>
          <w:rFonts w:ascii="Verdana" w:eastAsia="Times New Roman" w:hAnsi="Verdana" w:cs="Times New Roman"/>
          <w:b/>
          <w:bCs/>
          <w:kern w:val="0"/>
          <w:sz w:val="24"/>
          <w:szCs w:val="24"/>
          <w:lang w:eastAsia="en-IN"/>
          <w14:ligatures w14:val="none"/>
        </w:rPr>
        <w:t>Back</w:t>
      </w:r>
      <w:r w:rsidRPr="00F74A0B">
        <w:rPr>
          <w:rFonts w:ascii="Verdana" w:eastAsia="Times New Roman" w:hAnsi="Verdana" w:cs="Times New Roman"/>
          <w:kern w:val="0"/>
          <w:sz w:val="24"/>
          <w:szCs w:val="24"/>
          <w:lang w:eastAsia="en-IN"/>
          <w14:ligatures w14:val="none"/>
        </w:rPr>
        <w:t xml:space="preserve"> button on the Listing Details page to return to the previous report page.</w:t>
      </w:r>
    </w:p>
    <w:p w14:paraId="1EEF687D" w14:textId="77777777" w:rsidR="00F74A0B" w:rsidRPr="00F74A0B" w:rsidRDefault="00F74A0B" w:rsidP="00F74A0B">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F74A0B">
        <w:rPr>
          <w:rFonts w:ascii="Verdana" w:eastAsia="Times New Roman" w:hAnsi="Verdana" w:cs="Times New Roman"/>
          <w:b/>
          <w:bCs/>
          <w:kern w:val="0"/>
          <w:sz w:val="24"/>
          <w:szCs w:val="24"/>
          <w:lang w:eastAsia="en-IN"/>
          <w14:ligatures w14:val="none"/>
        </w:rPr>
        <w:t>Purpose of Drill-through</w:t>
      </w:r>
    </w:p>
    <w:p w14:paraId="618843D9" w14:textId="77777777" w:rsidR="00F74A0B" w:rsidRPr="00F74A0B" w:rsidRDefault="00F74A0B" w:rsidP="00F74A0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74A0B">
        <w:rPr>
          <w:rFonts w:ascii="Verdana" w:eastAsia="Times New Roman" w:hAnsi="Verdana" w:cs="Times New Roman"/>
          <w:kern w:val="0"/>
          <w:sz w:val="24"/>
          <w:szCs w:val="24"/>
          <w:lang w:eastAsia="en-IN"/>
          <w14:ligatures w14:val="none"/>
        </w:rPr>
        <w:t>Drill-through allows users to move from a high-level analysis to detailed information about a specific listing without overcrowding the main dashboard pages.</w:t>
      </w:r>
    </w:p>
    <w:p w14:paraId="439FBDC3" w14:textId="77777777" w:rsidR="00042FB3" w:rsidRPr="00042FB3" w:rsidRDefault="00042FB3" w:rsidP="00042FB3">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9" w:name="_Toc240383592"/>
      <w:r w:rsidRPr="00042FB3">
        <w:rPr>
          <w:rFonts w:ascii="Verdana" w:eastAsia="Times New Roman" w:hAnsi="Verdana" w:cs="Times New Roman"/>
          <w:b/>
          <w:bCs/>
          <w:kern w:val="0"/>
          <w:sz w:val="24"/>
          <w:szCs w:val="24"/>
          <w:lang w:eastAsia="en-IN"/>
          <w14:ligatures w14:val="none"/>
        </w:rPr>
        <w:t>1.9 Understanding the Revenue Metrics</w:t>
      </w:r>
      <w:bookmarkEnd w:id="9"/>
    </w:p>
    <w:p w14:paraId="623FCB30"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The dashboard uses two main revenue concepts: </w:t>
      </w:r>
      <w:r w:rsidRPr="00042FB3">
        <w:rPr>
          <w:rFonts w:ascii="Verdana" w:eastAsia="Times New Roman" w:hAnsi="Verdana" w:cs="Times New Roman"/>
          <w:b/>
          <w:bCs/>
          <w:kern w:val="0"/>
          <w:sz w:val="24"/>
          <w:szCs w:val="24"/>
          <w:lang w:eastAsia="en-IN"/>
          <w14:ligatures w14:val="none"/>
        </w:rPr>
        <w:t>Potential Revenue</w:t>
      </w:r>
      <w:r w:rsidRPr="00042FB3">
        <w:rPr>
          <w:rFonts w:ascii="Verdana" w:eastAsia="Times New Roman" w:hAnsi="Verdana" w:cs="Times New Roman"/>
          <w:kern w:val="0"/>
          <w:sz w:val="24"/>
          <w:szCs w:val="24"/>
          <w:lang w:eastAsia="en-IN"/>
          <w14:ligatures w14:val="none"/>
        </w:rPr>
        <w:t xml:space="preserve"> and </w:t>
      </w:r>
      <w:r w:rsidRPr="00042FB3">
        <w:rPr>
          <w:rFonts w:ascii="Verdana" w:eastAsia="Times New Roman" w:hAnsi="Verdana" w:cs="Times New Roman"/>
          <w:b/>
          <w:bCs/>
          <w:kern w:val="0"/>
          <w:sz w:val="24"/>
          <w:szCs w:val="24"/>
          <w:lang w:eastAsia="en-IN"/>
          <w14:ligatures w14:val="none"/>
        </w:rPr>
        <w:t>Projected Revenue</w:t>
      </w:r>
      <w:r w:rsidRPr="00042FB3">
        <w:rPr>
          <w:rFonts w:ascii="Verdana" w:eastAsia="Times New Roman" w:hAnsi="Verdana" w:cs="Times New Roman"/>
          <w:kern w:val="0"/>
          <w:sz w:val="24"/>
          <w:szCs w:val="24"/>
          <w:lang w:eastAsia="en-IN"/>
          <w14:ligatures w14:val="none"/>
        </w:rPr>
        <w:t>.</w:t>
      </w:r>
    </w:p>
    <w:p w14:paraId="4462D91D"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Potential Revenue</w:t>
      </w:r>
    </w:p>
    <w:p w14:paraId="1F2FFDDC"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Potential Revenue</w:t>
      </w:r>
      <w:r w:rsidRPr="00042FB3">
        <w:rPr>
          <w:rFonts w:ascii="Verdana" w:eastAsia="Times New Roman" w:hAnsi="Verdana" w:cs="Times New Roman"/>
          <w:kern w:val="0"/>
          <w:sz w:val="24"/>
          <w:szCs w:val="24"/>
          <w:lang w:eastAsia="en-IN"/>
          <w14:ligatures w14:val="none"/>
        </w:rPr>
        <w:t xml:space="preserve"> represents the revenue calculated from the available listing-day pricing data.</w:t>
      </w:r>
    </w:p>
    <w:p w14:paraId="0F2AAFF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It is calculated using the daily availability indicator and the corresponding daily price.</w:t>
      </w:r>
    </w:p>
    <w:p w14:paraId="73ADAF22"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w:t>
      </w:r>
    </w:p>
    <w:p w14:paraId="692496B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w:t>
      </w:r>
      <w:r w:rsidRPr="00042FB3">
        <w:rPr>
          <w:rFonts w:ascii="Verdana" w:eastAsia="Times New Roman" w:hAnsi="Verdana" w:cs="Times New Roman"/>
          <w:kern w:val="0"/>
          <w:sz w:val="24"/>
          <w:szCs w:val="24"/>
          <w:lang w:eastAsia="en-IN"/>
          <w14:ligatures w14:val="none"/>
        </w:rPr>
        <w:t xml:space="preserve"> applies the selected scenario assumptions to the Potential Revenue.</w:t>
      </w:r>
    </w:p>
    <w:p w14:paraId="3BB71C49"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The calculation is:</w:t>
      </w:r>
    </w:p>
    <w:p w14:paraId="7AC4F7A1"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Projected Revenue = Potential Revenue × Occupancy Rate × Seasonal Multiplier</w:t>
      </w:r>
    </w:p>
    <w:p w14:paraId="715CD6E4"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Therefore:</w:t>
      </w:r>
    </w:p>
    <w:p w14:paraId="11ACEF54"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Increasing the </w:t>
      </w:r>
      <w:r w:rsidRPr="00042FB3">
        <w:rPr>
          <w:rFonts w:ascii="Verdana" w:eastAsia="Times New Roman" w:hAnsi="Verdana" w:cs="Times New Roman"/>
          <w:b/>
          <w:bCs/>
          <w:kern w:val="0"/>
          <w:sz w:val="24"/>
          <w:szCs w:val="24"/>
          <w:lang w:eastAsia="en-IN"/>
          <w14:ligatures w14:val="none"/>
        </w:rPr>
        <w:t>Occupancy Rate</w:t>
      </w:r>
      <w:r w:rsidRPr="00042FB3">
        <w:rPr>
          <w:rFonts w:ascii="Verdana" w:eastAsia="Times New Roman" w:hAnsi="Verdana" w:cs="Times New Roman"/>
          <w:kern w:val="0"/>
          <w:sz w:val="24"/>
          <w:szCs w:val="24"/>
          <w:lang w:eastAsia="en-IN"/>
          <w14:ligatures w14:val="none"/>
        </w:rPr>
        <w:t xml:space="preserve"> increases projected revenue. </w:t>
      </w:r>
    </w:p>
    <w:p w14:paraId="32661ECA"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Increasing the </w:t>
      </w:r>
      <w:r w:rsidRPr="00042FB3">
        <w:rPr>
          <w:rFonts w:ascii="Verdana" w:eastAsia="Times New Roman" w:hAnsi="Verdana" w:cs="Times New Roman"/>
          <w:b/>
          <w:bCs/>
          <w:kern w:val="0"/>
          <w:sz w:val="24"/>
          <w:szCs w:val="24"/>
          <w:lang w:eastAsia="en-IN"/>
          <w14:ligatures w14:val="none"/>
        </w:rPr>
        <w:t>Seasonal Multiplier</w:t>
      </w:r>
      <w:r w:rsidRPr="00042FB3">
        <w:rPr>
          <w:rFonts w:ascii="Verdana" w:eastAsia="Times New Roman" w:hAnsi="Verdana" w:cs="Times New Roman"/>
          <w:kern w:val="0"/>
          <w:sz w:val="24"/>
          <w:szCs w:val="24"/>
          <w:lang w:eastAsia="en-IN"/>
          <w14:ligatures w14:val="none"/>
        </w:rPr>
        <w:t xml:space="preserve"> increases projected revenue. </w:t>
      </w:r>
    </w:p>
    <w:p w14:paraId="12B80AD8" w14:textId="77777777" w:rsidR="00042FB3" w:rsidRPr="00042FB3" w:rsidRDefault="00042FB3" w:rsidP="00042FB3">
      <w:pPr>
        <w:numPr>
          <w:ilvl w:val="0"/>
          <w:numId w:val="16"/>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Decreasing either assumption reduces projected revenue. </w:t>
      </w:r>
    </w:p>
    <w:p w14:paraId="3984C3AE"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w:t>
      </w:r>
    </w:p>
    <w:p w14:paraId="3553C16E"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w:t>
      </w:r>
      <w:r w:rsidRPr="00042FB3">
        <w:rPr>
          <w:rFonts w:ascii="Verdana" w:eastAsia="Times New Roman" w:hAnsi="Verdana" w:cs="Times New Roman"/>
          <w:kern w:val="0"/>
          <w:sz w:val="24"/>
          <w:szCs w:val="24"/>
          <w:lang w:eastAsia="en-IN"/>
          <w14:ligatures w14:val="none"/>
        </w:rPr>
        <w:t xml:space="preserve"> represents the Average Price adjusted using the selected Seasonal Multiplier.</w:t>
      </w:r>
    </w:p>
    <w:p w14:paraId="69305CEB"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Scenario Price = Average Price × Seasonal Multiplier</w:t>
      </w:r>
    </w:p>
    <w:p w14:paraId="7F6999E7" w14:textId="77777777" w:rsidR="00042FB3" w:rsidRPr="00042FB3" w:rsidRDefault="00042FB3" w:rsidP="00042FB3">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lastRenderedPageBreak/>
        <w:t xml:space="preserve">For example, when the Seasonal Multiplier is </w:t>
      </w:r>
      <w:r w:rsidRPr="00042FB3">
        <w:rPr>
          <w:rFonts w:ascii="Verdana" w:eastAsia="Times New Roman" w:hAnsi="Verdana" w:cs="Times New Roman"/>
          <w:b/>
          <w:bCs/>
          <w:kern w:val="0"/>
          <w:sz w:val="24"/>
          <w:szCs w:val="24"/>
          <w:lang w:eastAsia="en-IN"/>
          <w14:ligatures w14:val="none"/>
        </w:rPr>
        <w:t>1.50</w:t>
      </w:r>
      <w:r w:rsidRPr="00042FB3">
        <w:rPr>
          <w:rFonts w:ascii="Verdana" w:eastAsia="Times New Roman" w:hAnsi="Verdana" w:cs="Times New Roman"/>
          <w:kern w:val="0"/>
          <w:sz w:val="24"/>
          <w:szCs w:val="24"/>
          <w:lang w:eastAsia="en-IN"/>
          <w14:ligatures w14:val="none"/>
        </w:rPr>
        <w:t>, the Scenario Price is 50% higher than the Average Price.</w:t>
      </w:r>
    </w:p>
    <w:p w14:paraId="114240C3" w14:textId="77777777" w:rsidR="00042FB3" w:rsidRPr="00042FB3" w:rsidRDefault="00042FB3" w:rsidP="00042FB3">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042FB3">
        <w:rPr>
          <w:rFonts w:ascii="Verdana" w:eastAsia="Times New Roman" w:hAnsi="Verdana" w:cs="Times New Roman"/>
          <w:b/>
          <w:bCs/>
          <w:kern w:val="0"/>
          <w:sz w:val="24"/>
          <w:szCs w:val="24"/>
          <w:lang w:eastAsia="en-IN"/>
          <w14:ligatures w14:val="none"/>
        </w:rPr>
        <w:t>Important Note</w:t>
      </w:r>
    </w:p>
    <w:p w14:paraId="35BB2679" w14:textId="77777777" w:rsidR="00042FB3" w:rsidRPr="00042FB3" w:rsidRDefault="00042FB3" w:rsidP="00042FB3">
      <w:pPr>
        <w:spacing w:before="100" w:beforeAutospacing="1" w:after="100" w:afterAutospacing="1" w:line="240" w:lineRule="auto"/>
        <w:jc w:val="both"/>
        <w:rPr>
          <w:rFonts w:ascii="Verdana" w:eastAsia="Times New Roman" w:hAnsi="Verdana" w:cs="Times New Roman"/>
          <w:kern w:val="0"/>
          <w:sz w:val="24"/>
          <w:szCs w:val="24"/>
          <w:lang w:eastAsia="en-IN"/>
          <w14:ligatures w14:val="none"/>
        </w:rPr>
      </w:pPr>
      <w:r w:rsidRPr="00042FB3">
        <w:rPr>
          <w:rFonts w:ascii="Verdana" w:eastAsia="Times New Roman" w:hAnsi="Verdana" w:cs="Times New Roman"/>
          <w:kern w:val="0"/>
          <w:sz w:val="24"/>
          <w:szCs w:val="24"/>
          <w:lang w:eastAsia="en-IN"/>
          <w14:ligatures w14:val="none"/>
        </w:rPr>
        <w:t xml:space="preserve">These revenue figures are intended for </w:t>
      </w:r>
      <w:r w:rsidRPr="00042FB3">
        <w:rPr>
          <w:rFonts w:ascii="Verdana" w:eastAsia="Times New Roman" w:hAnsi="Verdana" w:cs="Times New Roman"/>
          <w:b/>
          <w:bCs/>
          <w:kern w:val="0"/>
          <w:sz w:val="24"/>
          <w:szCs w:val="24"/>
          <w:lang w:eastAsia="en-IN"/>
          <w14:ligatures w14:val="none"/>
        </w:rPr>
        <w:t>scenario analysis and comparison</w:t>
      </w:r>
      <w:r w:rsidRPr="00042FB3">
        <w:rPr>
          <w:rFonts w:ascii="Verdana" w:eastAsia="Times New Roman" w:hAnsi="Verdana" w:cs="Times New Roman"/>
          <w:kern w:val="0"/>
          <w:sz w:val="24"/>
          <w:szCs w:val="24"/>
          <w:lang w:eastAsia="en-IN"/>
          <w14:ligatures w14:val="none"/>
        </w:rPr>
        <w:t>. They should not be interpreted as actual historical booking revenue or guaranteed future revenue.</w:t>
      </w:r>
    </w:p>
    <w:p w14:paraId="67BFBB2F" w14:textId="77777777" w:rsidR="009706A2" w:rsidRPr="004A5DCF" w:rsidRDefault="004A5DCF" w:rsidP="0095446F">
      <w:pPr>
        <w:rPr>
          <w:rFonts w:ascii="Verdana" w:hAnsi="Verdana"/>
          <w:b/>
          <w:bCs/>
          <w:sz w:val="28"/>
          <w:szCs w:val="28"/>
        </w:rPr>
      </w:pPr>
      <w:r w:rsidRPr="004A5DCF">
        <w:rPr>
          <w:rFonts w:ascii="Verdana" w:hAnsi="Verdana"/>
          <w:b/>
          <w:bCs/>
          <w:sz w:val="28"/>
          <w:szCs w:val="28"/>
        </w:rPr>
        <w:t>2. Data Model &amp; Relationships</w:t>
      </w:r>
    </w:p>
    <w:p w14:paraId="417CE200" w14:textId="77777777" w:rsidR="009706A2" w:rsidRPr="004A5DCF" w:rsidRDefault="004A5DCF" w:rsidP="004A5DCF">
      <w:pPr>
        <w:jc w:val="both"/>
        <w:rPr>
          <w:rFonts w:ascii="Verdana" w:hAnsi="Verdana"/>
          <w:b/>
          <w:bCs/>
          <w:sz w:val="24"/>
          <w:szCs w:val="24"/>
        </w:rPr>
      </w:pPr>
      <w:r w:rsidRPr="004A5DCF">
        <w:rPr>
          <w:rFonts w:ascii="Verdana" w:hAnsi="Verdana"/>
          <w:sz w:val="24"/>
          <w:szCs w:val="24"/>
        </w:rPr>
        <w:t>The Power BI solution uses a relational data model to connect listing, calendar, host and review information. The model is designed to support listing performance analysis, availability analysis, review analysis and revenue scenario calculations.</w:t>
      </w:r>
    </w:p>
    <w:p w14:paraId="6EF6F15D" w14:textId="77777777" w:rsidR="00F17448" w:rsidRPr="00F17448" w:rsidRDefault="00F17448" w:rsidP="00F17448">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0" w:name="_Toc240383593"/>
      <w:r w:rsidRPr="00F17448">
        <w:rPr>
          <w:rFonts w:ascii="Verdana" w:eastAsia="Times New Roman" w:hAnsi="Verdana" w:cs="Times New Roman"/>
          <w:b/>
          <w:bCs/>
          <w:kern w:val="0"/>
          <w:sz w:val="24"/>
          <w:szCs w:val="24"/>
          <w:lang w:eastAsia="en-IN"/>
          <w14:ligatures w14:val="none"/>
        </w:rPr>
        <w:t>2.1 Tables in the Data Model</w:t>
      </w:r>
      <w:bookmarkEnd w:id="10"/>
    </w:p>
    <w:p w14:paraId="1296750C" w14:textId="77777777" w:rsidR="00F17448" w:rsidRPr="00F17448" w:rsidRDefault="00F17448" w:rsidP="00F17448">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The Power BI model contains the following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140"/>
      </w:tblGrid>
      <w:tr w:rsidR="00F17448" w:rsidRPr="00F17448" w14:paraId="35F788F1" w14:textId="77777777" w:rsidTr="00F17448">
        <w:trPr>
          <w:tblHeader/>
          <w:tblCellSpacing w:w="15" w:type="dxa"/>
        </w:trPr>
        <w:tc>
          <w:tcPr>
            <w:tcW w:w="0" w:type="auto"/>
            <w:vAlign w:val="center"/>
            <w:hideMark/>
          </w:tcPr>
          <w:p w14:paraId="3115155E" w14:textId="77777777" w:rsidR="00F17448" w:rsidRPr="00F17448" w:rsidRDefault="00F17448" w:rsidP="00F17448">
            <w:pPr>
              <w:spacing w:after="0" w:line="240" w:lineRule="auto"/>
              <w:jc w:val="center"/>
              <w:rPr>
                <w:rFonts w:ascii="Verdana" w:eastAsia="Times New Roman" w:hAnsi="Verdana" w:cs="Times New Roman"/>
                <w:b/>
                <w:bCs/>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Table</w:t>
            </w:r>
          </w:p>
        </w:tc>
        <w:tc>
          <w:tcPr>
            <w:tcW w:w="0" w:type="auto"/>
            <w:vAlign w:val="center"/>
            <w:hideMark/>
          </w:tcPr>
          <w:p w14:paraId="10E17FFB" w14:textId="77777777" w:rsidR="00F17448" w:rsidRPr="00F17448" w:rsidRDefault="00F17448" w:rsidP="00F17448">
            <w:pPr>
              <w:spacing w:after="0" w:line="240" w:lineRule="auto"/>
              <w:jc w:val="center"/>
              <w:rPr>
                <w:rFonts w:ascii="Verdana" w:eastAsia="Times New Roman" w:hAnsi="Verdana" w:cs="Times New Roman"/>
                <w:b/>
                <w:bCs/>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Purpose</w:t>
            </w:r>
          </w:p>
        </w:tc>
      </w:tr>
      <w:tr w:rsidR="00F17448" w:rsidRPr="00F17448" w14:paraId="1F527F90" w14:textId="77777777" w:rsidTr="00F17448">
        <w:trPr>
          <w:tblCellSpacing w:w="15" w:type="dxa"/>
        </w:trPr>
        <w:tc>
          <w:tcPr>
            <w:tcW w:w="0" w:type="auto"/>
            <w:vAlign w:val="center"/>
            <w:hideMark/>
          </w:tcPr>
          <w:p w14:paraId="744D475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Listings</w:t>
            </w:r>
          </w:p>
        </w:tc>
        <w:tc>
          <w:tcPr>
            <w:tcW w:w="0" w:type="auto"/>
            <w:vAlign w:val="center"/>
            <w:hideMark/>
          </w:tcPr>
          <w:p w14:paraId="53B69A8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information about Airbnb listings, including listing ID, listing name, property type, room type, location, accommodation capacity and host ID.</w:t>
            </w:r>
          </w:p>
        </w:tc>
      </w:tr>
      <w:tr w:rsidR="00F17448" w:rsidRPr="00F17448" w14:paraId="50151FD1" w14:textId="77777777" w:rsidTr="00F17448">
        <w:trPr>
          <w:tblCellSpacing w:w="15" w:type="dxa"/>
        </w:trPr>
        <w:tc>
          <w:tcPr>
            <w:tcW w:w="0" w:type="auto"/>
            <w:vAlign w:val="center"/>
            <w:hideMark/>
          </w:tcPr>
          <w:p w14:paraId="3AF4875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Calendar</w:t>
            </w:r>
          </w:p>
        </w:tc>
        <w:tc>
          <w:tcPr>
            <w:tcW w:w="0" w:type="auto"/>
            <w:vAlign w:val="center"/>
            <w:hideMark/>
          </w:tcPr>
          <w:p w14:paraId="51F8C7C8"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daily listing information, including date, availability, price, adjusted price and minimum/maximum nights.</w:t>
            </w:r>
          </w:p>
        </w:tc>
      </w:tr>
      <w:tr w:rsidR="00F17448" w:rsidRPr="00F17448" w14:paraId="0F8CBD5F" w14:textId="77777777" w:rsidTr="00F17448">
        <w:trPr>
          <w:tblCellSpacing w:w="15" w:type="dxa"/>
        </w:trPr>
        <w:tc>
          <w:tcPr>
            <w:tcW w:w="0" w:type="auto"/>
            <w:vAlign w:val="center"/>
            <w:hideMark/>
          </w:tcPr>
          <w:p w14:paraId="55727ECC"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Hosts</w:t>
            </w:r>
          </w:p>
        </w:tc>
        <w:tc>
          <w:tcPr>
            <w:tcW w:w="0" w:type="auto"/>
            <w:vAlign w:val="center"/>
            <w:hideMark/>
          </w:tcPr>
          <w:p w14:paraId="24774B34"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host-level information, including host ID, host name, host registration date, location and description.</w:t>
            </w:r>
          </w:p>
        </w:tc>
      </w:tr>
      <w:tr w:rsidR="00F17448" w:rsidRPr="00F17448" w14:paraId="14585E70" w14:textId="77777777" w:rsidTr="00F17448">
        <w:trPr>
          <w:tblCellSpacing w:w="15" w:type="dxa"/>
        </w:trPr>
        <w:tc>
          <w:tcPr>
            <w:tcW w:w="0" w:type="auto"/>
            <w:vAlign w:val="center"/>
            <w:hideMark/>
          </w:tcPr>
          <w:p w14:paraId="254990D2"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Reviews</w:t>
            </w:r>
          </w:p>
        </w:tc>
        <w:tc>
          <w:tcPr>
            <w:tcW w:w="0" w:type="auto"/>
            <w:vAlign w:val="center"/>
            <w:hideMark/>
          </w:tcPr>
          <w:p w14:paraId="1245A1AE"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review information associated with individual Airbnb listings.</w:t>
            </w:r>
          </w:p>
        </w:tc>
      </w:tr>
      <w:tr w:rsidR="00F17448" w:rsidRPr="00F17448" w14:paraId="5443E66D" w14:textId="77777777" w:rsidTr="00F17448">
        <w:trPr>
          <w:tblCellSpacing w:w="15" w:type="dxa"/>
        </w:trPr>
        <w:tc>
          <w:tcPr>
            <w:tcW w:w="0" w:type="auto"/>
            <w:vAlign w:val="center"/>
            <w:hideMark/>
          </w:tcPr>
          <w:p w14:paraId="1D2BBA71"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Amenities</w:t>
            </w:r>
          </w:p>
        </w:tc>
        <w:tc>
          <w:tcPr>
            <w:tcW w:w="0" w:type="auto"/>
            <w:vAlign w:val="center"/>
            <w:hideMark/>
          </w:tcPr>
          <w:p w14:paraId="319C4D07"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Contains the amenities associated with listings.</w:t>
            </w:r>
          </w:p>
        </w:tc>
      </w:tr>
      <w:tr w:rsidR="00F17448" w:rsidRPr="00F17448" w14:paraId="6DD09B92" w14:textId="77777777" w:rsidTr="00F17448">
        <w:trPr>
          <w:tblCellSpacing w:w="15" w:type="dxa"/>
        </w:trPr>
        <w:tc>
          <w:tcPr>
            <w:tcW w:w="0" w:type="auto"/>
            <w:vAlign w:val="center"/>
            <w:hideMark/>
          </w:tcPr>
          <w:p w14:paraId="4BEBB81E"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Date</w:t>
            </w:r>
          </w:p>
        </w:tc>
        <w:tc>
          <w:tcPr>
            <w:tcW w:w="0" w:type="auto"/>
            <w:vAlign w:val="center"/>
            <w:hideMark/>
          </w:tcPr>
          <w:p w14:paraId="2D032C8B"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Dedicated date dimension used for date filtering and time-based analysis.</w:t>
            </w:r>
          </w:p>
        </w:tc>
      </w:tr>
      <w:tr w:rsidR="00F17448" w:rsidRPr="00F17448" w14:paraId="637EE747" w14:textId="77777777" w:rsidTr="00F17448">
        <w:trPr>
          <w:tblCellSpacing w:w="15" w:type="dxa"/>
        </w:trPr>
        <w:tc>
          <w:tcPr>
            <w:tcW w:w="0" w:type="auto"/>
            <w:vAlign w:val="center"/>
            <w:hideMark/>
          </w:tcPr>
          <w:p w14:paraId="76ED306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DAX Measures</w:t>
            </w:r>
          </w:p>
        </w:tc>
        <w:tc>
          <w:tcPr>
            <w:tcW w:w="0" w:type="auto"/>
            <w:vAlign w:val="center"/>
            <w:hideMark/>
          </w:tcPr>
          <w:p w14:paraId="04664C04"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Dedicated table used to organize and store the report's DAX measures.</w:t>
            </w:r>
          </w:p>
        </w:tc>
      </w:tr>
      <w:tr w:rsidR="00F17448" w:rsidRPr="00F17448" w14:paraId="493CD3CA" w14:textId="77777777" w:rsidTr="00F17448">
        <w:trPr>
          <w:tblCellSpacing w:w="15" w:type="dxa"/>
        </w:trPr>
        <w:tc>
          <w:tcPr>
            <w:tcW w:w="0" w:type="auto"/>
            <w:vAlign w:val="center"/>
            <w:hideMark/>
          </w:tcPr>
          <w:p w14:paraId="167B86FB"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Seasonal Multiplier</w:t>
            </w:r>
          </w:p>
        </w:tc>
        <w:tc>
          <w:tcPr>
            <w:tcW w:w="0" w:type="auto"/>
            <w:vAlign w:val="center"/>
            <w:hideMark/>
          </w:tcPr>
          <w:p w14:paraId="1BF60C2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What-If parameter used to adjust listing prices for seasonal scenario analysis.</w:t>
            </w:r>
          </w:p>
        </w:tc>
      </w:tr>
      <w:tr w:rsidR="00F17448" w:rsidRPr="00F17448" w14:paraId="1856A418" w14:textId="77777777" w:rsidTr="00F17448">
        <w:trPr>
          <w:tblCellSpacing w:w="15" w:type="dxa"/>
        </w:trPr>
        <w:tc>
          <w:tcPr>
            <w:tcW w:w="0" w:type="auto"/>
            <w:vAlign w:val="center"/>
            <w:hideMark/>
          </w:tcPr>
          <w:p w14:paraId="3D95B8E3"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Occupancy Rate</w:t>
            </w:r>
          </w:p>
        </w:tc>
        <w:tc>
          <w:tcPr>
            <w:tcW w:w="0" w:type="auto"/>
            <w:vAlign w:val="center"/>
            <w:hideMark/>
          </w:tcPr>
          <w:p w14:paraId="33E2A166"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What-If parameter used to define the assumed occupancy rate for projected revenue calculations.</w:t>
            </w:r>
          </w:p>
        </w:tc>
      </w:tr>
      <w:tr w:rsidR="00F17448" w:rsidRPr="00F17448" w14:paraId="3B39CE6E" w14:textId="77777777" w:rsidTr="00F17448">
        <w:trPr>
          <w:tblCellSpacing w:w="15" w:type="dxa"/>
        </w:trPr>
        <w:tc>
          <w:tcPr>
            <w:tcW w:w="0" w:type="auto"/>
            <w:vAlign w:val="center"/>
            <w:hideMark/>
          </w:tcPr>
          <w:p w14:paraId="4EE1DE9F"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b/>
                <w:bCs/>
                <w:kern w:val="0"/>
                <w:sz w:val="24"/>
                <w:szCs w:val="24"/>
                <w:lang w:eastAsia="en-IN"/>
                <w14:ligatures w14:val="none"/>
              </w:rPr>
              <w:t>Listing Analysis By</w:t>
            </w:r>
          </w:p>
        </w:tc>
        <w:tc>
          <w:tcPr>
            <w:tcW w:w="0" w:type="auto"/>
            <w:vAlign w:val="center"/>
            <w:hideMark/>
          </w:tcPr>
          <w:p w14:paraId="4A26528D" w14:textId="77777777" w:rsidR="00F17448" w:rsidRPr="00F17448" w:rsidRDefault="00F17448" w:rsidP="00F17448">
            <w:pPr>
              <w:spacing w:after="0"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t>Field parameter used to dynamically switch the Average Price analysis between Property Type and Room Type.</w:t>
            </w:r>
          </w:p>
        </w:tc>
      </w:tr>
    </w:tbl>
    <w:p w14:paraId="33B11852" w14:textId="77777777" w:rsidR="00F17448" w:rsidRPr="00F17448" w:rsidRDefault="00F17448" w:rsidP="00F17448">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F17448">
        <w:rPr>
          <w:rFonts w:ascii="Verdana" w:eastAsia="Times New Roman" w:hAnsi="Verdana" w:cs="Times New Roman"/>
          <w:kern w:val="0"/>
          <w:sz w:val="24"/>
          <w:szCs w:val="24"/>
          <w:lang w:eastAsia="en-IN"/>
          <w14:ligatures w14:val="none"/>
        </w:rPr>
        <w:lastRenderedPageBreak/>
        <w:t xml:space="preserve">The model uses the listing, calendar, host and review data to support the required performance metrics and scenario analysis. </w:t>
      </w:r>
    </w:p>
    <w:p w14:paraId="2BFECAC5" w14:textId="77777777" w:rsidR="0083367B" w:rsidRPr="0083367B" w:rsidRDefault="0083367B" w:rsidP="0083367B">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1" w:name="_Toc240383594"/>
      <w:r w:rsidRPr="0083367B">
        <w:rPr>
          <w:rFonts w:ascii="Verdana" w:eastAsia="Times New Roman" w:hAnsi="Verdana" w:cs="Times New Roman"/>
          <w:b/>
          <w:bCs/>
          <w:kern w:val="0"/>
          <w:sz w:val="24"/>
          <w:szCs w:val="24"/>
          <w:lang w:eastAsia="en-IN"/>
          <w14:ligatures w14:val="none"/>
        </w:rPr>
        <w:t>2.2 Relationships</w:t>
      </w:r>
      <w:bookmarkEnd w:id="11"/>
    </w:p>
    <w:p w14:paraId="68B5BE42"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The following relationships are configured in the Power BI data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
        <w:gridCol w:w="1313"/>
        <w:gridCol w:w="1546"/>
        <w:gridCol w:w="1189"/>
        <w:gridCol w:w="1350"/>
        <w:gridCol w:w="2010"/>
        <w:gridCol w:w="1304"/>
      </w:tblGrid>
      <w:tr w:rsidR="0083367B" w:rsidRPr="0083367B" w14:paraId="06B52210" w14:textId="77777777" w:rsidTr="0083367B">
        <w:trPr>
          <w:tblHeader/>
          <w:tblCellSpacing w:w="15" w:type="dxa"/>
        </w:trPr>
        <w:tc>
          <w:tcPr>
            <w:tcW w:w="0" w:type="auto"/>
            <w:vAlign w:val="center"/>
            <w:hideMark/>
          </w:tcPr>
          <w:p w14:paraId="1F50C9E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w:t>
            </w:r>
          </w:p>
        </w:tc>
        <w:tc>
          <w:tcPr>
            <w:tcW w:w="0" w:type="auto"/>
            <w:vAlign w:val="center"/>
            <w:hideMark/>
          </w:tcPr>
          <w:p w14:paraId="795DD01E"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From Table</w:t>
            </w:r>
          </w:p>
        </w:tc>
        <w:tc>
          <w:tcPr>
            <w:tcW w:w="0" w:type="auto"/>
            <w:vAlign w:val="center"/>
            <w:hideMark/>
          </w:tcPr>
          <w:p w14:paraId="1F061A1E"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From Column</w:t>
            </w:r>
          </w:p>
        </w:tc>
        <w:tc>
          <w:tcPr>
            <w:tcW w:w="0" w:type="auto"/>
            <w:vAlign w:val="center"/>
            <w:hideMark/>
          </w:tcPr>
          <w:p w14:paraId="4824B742"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To Table</w:t>
            </w:r>
          </w:p>
        </w:tc>
        <w:tc>
          <w:tcPr>
            <w:tcW w:w="0" w:type="auto"/>
            <w:vAlign w:val="center"/>
            <w:hideMark/>
          </w:tcPr>
          <w:p w14:paraId="439727F5"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To Column</w:t>
            </w:r>
          </w:p>
        </w:tc>
        <w:tc>
          <w:tcPr>
            <w:tcW w:w="0" w:type="auto"/>
            <w:vAlign w:val="center"/>
            <w:hideMark/>
          </w:tcPr>
          <w:p w14:paraId="18E4B8B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Cardinality</w:t>
            </w:r>
          </w:p>
        </w:tc>
        <w:tc>
          <w:tcPr>
            <w:tcW w:w="0" w:type="auto"/>
            <w:vAlign w:val="center"/>
            <w:hideMark/>
          </w:tcPr>
          <w:p w14:paraId="198E6493" w14:textId="77777777" w:rsidR="0083367B" w:rsidRPr="0083367B" w:rsidRDefault="0083367B" w:rsidP="0083367B">
            <w:pPr>
              <w:spacing w:after="0" w:line="240" w:lineRule="auto"/>
              <w:jc w:val="center"/>
              <w:rPr>
                <w:rFonts w:ascii="Verdana" w:eastAsia="Times New Roman" w:hAnsi="Verdana" w:cs="Times New Roman"/>
                <w:b/>
                <w:bCs/>
                <w:kern w:val="0"/>
                <w:sz w:val="24"/>
                <w:szCs w:val="24"/>
                <w:lang w:eastAsia="en-IN"/>
                <w14:ligatures w14:val="none"/>
              </w:rPr>
            </w:pPr>
            <w:r w:rsidRPr="0083367B">
              <w:rPr>
                <w:rFonts w:ascii="Verdana" w:eastAsia="Times New Roman" w:hAnsi="Verdana" w:cs="Times New Roman"/>
                <w:b/>
                <w:bCs/>
                <w:kern w:val="0"/>
                <w:sz w:val="24"/>
                <w:szCs w:val="24"/>
                <w:lang w:eastAsia="en-IN"/>
                <w14:ligatures w14:val="none"/>
              </w:rPr>
              <w:t>Cross-filter</w:t>
            </w:r>
          </w:p>
        </w:tc>
      </w:tr>
      <w:tr w:rsidR="0083367B" w:rsidRPr="0083367B" w14:paraId="694270F8" w14:textId="77777777" w:rsidTr="0083367B">
        <w:trPr>
          <w:tblCellSpacing w:w="15" w:type="dxa"/>
        </w:trPr>
        <w:tc>
          <w:tcPr>
            <w:tcW w:w="0" w:type="auto"/>
            <w:vAlign w:val="center"/>
            <w:hideMark/>
          </w:tcPr>
          <w:p w14:paraId="6DE87E4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1</w:t>
            </w:r>
          </w:p>
        </w:tc>
        <w:tc>
          <w:tcPr>
            <w:tcW w:w="0" w:type="auto"/>
            <w:vAlign w:val="center"/>
            <w:hideMark/>
          </w:tcPr>
          <w:p w14:paraId="0B423C8C"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071981FB"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789C39B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Calendar</w:t>
            </w:r>
          </w:p>
        </w:tc>
        <w:tc>
          <w:tcPr>
            <w:tcW w:w="0" w:type="auto"/>
            <w:vAlign w:val="center"/>
            <w:hideMark/>
          </w:tcPr>
          <w:p w14:paraId="1C5F493F"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0E89C40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5632786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0C7FAF0B" w14:textId="77777777" w:rsidTr="0083367B">
        <w:trPr>
          <w:tblCellSpacing w:w="15" w:type="dxa"/>
        </w:trPr>
        <w:tc>
          <w:tcPr>
            <w:tcW w:w="0" w:type="auto"/>
            <w:vAlign w:val="center"/>
            <w:hideMark/>
          </w:tcPr>
          <w:p w14:paraId="34F4BA9A"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2</w:t>
            </w:r>
          </w:p>
        </w:tc>
        <w:tc>
          <w:tcPr>
            <w:tcW w:w="0" w:type="auto"/>
            <w:vAlign w:val="center"/>
            <w:hideMark/>
          </w:tcPr>
          <w:p w14:paraId="2BA77DF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539916CB"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330C595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Reviews</w:t>
            </w:r>
          </w:p>
        </w:tc>
        <w:tc>
          <w:tcPr>
            <w:tcW w:w="0" w:type="auto"/>
            <w:vAlign w:val="center"/>
            <w:hideMark/>
          </w:tcPr>
          <w:p w14:paraId="7BCB3DA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listing_id</w:t>
            </w:r>
          </w:p>
        </w:tc>
        <w:tc>
          <w:tcPr>
            <w:tcW w:w="0" w:type="auto"/>
            <w:vAlign w:val="center"/>
            <w:hideMark/>
          </w:tcPr>
          <w:p w14:paraId="3F094FF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634C986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613E7F3D" w14:textId="77777777" w:rsidTr="0083367B">
        <w:trPr>
          <w:tblCellSpacing w:w="15" w:type="dxa"/>
        </w:trPr>
        <w:tc>
          <w:tcPr>
            <w:tcW w:w="0" w:type="auto"/>
            <w:vAlign w:val="center"/>
            <w:hideMark/>
          </w:tcPr>
          <w:p w14:paraId="196AE3A2"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3</w:t>
            </w:r>
          </w:p>
        </w:tc>
        <w:tc>
          <w:tcPr>
            <w:tcW w:w="0" w:type="auto"/>
            <w:vAlign w:val="center"/>
            <w:hideMark/>
          </w:tcPr>
          <w:p w14:paraId="34AB7EE4"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Hosts</w:t>
            </w:r>
          </w:p>
        </w:tc>
        <w:tc>
          <w:tcPr>
            <w:tcW w:w="0" w:type="auto"/>
            <w:vAlign w:val="center"/>
            <w:hideMark/>
          </w:tcPr>
          <w:p w14:paraId="322FBDC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host_id</w:t>
            </w:r>
          </w:p>
        </w:tc>
        <w:tc>
          <w:tcPr>
            <w:tcW w:w="0" w:type="auto"/>
            <w:vAlign w:val="center"/>
            <w:hideMark/>
          </w:tcPr>
          <w:p w14:paraId="6C906A09"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Listings</w:t>
            </w:r>
          </w:p>
        </w:tc>
        <w:tc>
          <w:tcPr>
            <w:tcW w:w="0" w:type="auto"/>
            <w:vAlign w:val="center"/>
            <w:hideMark/>
          </w:tcPr>
          <w:p w14:paraId="7B40C6F0"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host_id</w:t>
            </w:r>
          </w:p>
        </w:tc>
        <w:tc>
          <w:tcPr>
            <w:tcW w:w="0" w:type="auto"/>
            <w:vAlign w:val="center"/>
            <w:hideMark/>
          </w:tcPr>
          <w:p w14:paraId="7F1CE623"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12B5BDC9"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71637820" w14:textId="77777777" w:rsidTr="0083367B">
        <w:trPr>
          <w:tblCellSpacing w:w="15" w:type="dxa"/>
        </w:trPr>
        <w:tc>
          <w:tcPr>
            <w:tcW w:w="0" w:type="auto"/>
            <w:vAlign w:val="center"/>
            <w:hideMark/>
          </w:tcPr>
          <w:p w14:paraId="35A4425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4</w:t>
            </w:r>
          </w:p>
        </w:tc>
        <w:tc>
          <w:tcPr>
            <w:tcW w:w="0" w:type="auto"/>
            <w:vAlign w:val="center"/>
            <w:hideMark/>
          </w:tcPr>
          <w:p w14:paraId="7991F51E"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Date</w:t>
            </w:r>
          </w:p>
        </w:tc>
        <w:tc>
          <w:tcPr>
            <w:tcW w:w="0" w:type="auto"/>
            <w:vAlign w:val="center"/>
            <w:hideMark/>
          </w:tcPr>
          <w:p w14:paraId="6F758737"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0AD14AFC"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Calendar</w:t>
            </w:r>
          </w:p>
        </w:tc>
        <w:tc>
          <w:tcPr>
            <w:tcW w:w="0" w:type="auto"/>
            <w:vAlign w:val="center"/>
            <w:hideMark/>
          </w:tcPr>
          <w:p w14:paraId="1A365EB8"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32DC8306"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509B5046"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r w:rsidR="0083367B" w:rsidRPr="0083367B" w14:paraId="34FB6194" w14:textId="77777777" w:rsidTr="0083367B">
        <w:trPr>
          <w:tblCellSpacing w:w="15" w:type="dxa"/>
        </w:trPr>
        <w:tc>
          <w:tcPr>
            <w:tcW w:w="0" w:type="auto"/>
            <w:vAlign w:val="center"/>
            <w:hideMark/>
          </w:tcPr>
          <w:p w14:paraId="100456A5"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5</w:t>
            </w:r>
          </w:p>
        </w:tc>
        <w:tc>
          <w:tcPr>
            <w:tcW w:w="0" w:type="auto"/>
            <w:vAlign w:val="center"/>
            <w:hideMark/>
          </w:tcPr>
          <w:p w14:paraId="117CA487"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Date</w:t>
            </w:r>
          </w:p>
        </w:tc>
        <w:tc>
          <w:tcPr>
            <w:tcW w:w="0" w:type="auto"/>
            <w:vAlign w:val="center"/>
            <w:hideMark/>
          </w:tcPr>
          <w:p w14:paraId="75C08570"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75CC14F1"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Reviews</w:t>
            </w:r>
          </w:p>
        </w:tc>
        <w:tc>
          <w:tcPr>
            <w:tcW w:w="0" w:type="auto"/>
            <w:vAlign w:val="center"/>
            <w:hideMark/>
          </w:tcPr>
          <w:p w14:paraId="314C5A1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Courier New"/>
                <w:kern w:val="0"/>
                <w:sz w:val="24"/>
                <w:szCs w:val="24"/>
                <w:lang w:eastAsia="en-IN"/>
                <w14:ligatures w14:val="none"/>
              </w:rPr>
              <w:t>date</w:t>
            </w:r>
          </w:p>
        </w:tc>
        <w:tc>
          <w:tcPr>
            <w:tcW w:w="0" w:type="auto"/>
            <w:vAlign w:val="center"/>
            <w:hideMark/>
          </w:tcPr>
          <w:p w14:paraId="5929C80D"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One-to-many (</w:t>
            </w:r>
            <w:proofErr w:type="gramStart"/>
            <w:r w:rsidRPr="0083367B">
              <w:rPr>
                <w:rFonts w:ascii="Verdana" w:eastAsia="Times New Roman" w:hAnsi="Verdana" w:cs="Times New Roman"/>
                <w:kern w:val="0"/>
                <w:sz w:val="24"/>
                <w:szCs w:val="24"/>
                <w:lang w:eastAsia="en-IN"/>
                <w14:ligatures w14:val="none"/>
              </w:rPr>
              <w:t>1:*</w:t>
            </w:r>
            <w:proofErr w:type="gramEnd"/>
            <w:r w:rsidRPr="0083367B">
              <w:rPr>
                <w:rFonts w:ascii="Verdana" w:eastAsia="Times New Roman" w:hAnsi="Verdana" w:cs="Times New Roman"/>
                <w:kern w:val="0"/>
                <w:sz w:val="24"/>
                <w:szCs w:val="24"/>
                <w:lang w:eastAsia="en-IN"/>
                <w14:ligatures w14:val="none"/>
              </w:rPr>
              <w:t>)</w:t>
            </w:r>
          </w:p>
        </w:tc>
        <w:tc>
          <w:tcPr>
            <w:tcW w:w="0" w:type="auto"/>
            <w:vAlign w:val="center"/>
            <w:hideMark/>
          </w:tcPr>
          <w:p w14:paraId="32EC796F" w14:textId="77777777" w:rsidR="0083367B" w:rsidRPr="0083367B" w:rsidRDefault="0083367B" w:rsidP="0083367B">
            <w:pPr>
              <w:spacing w:after="0"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Single</w:t>
            </w:r>
          </w:p>
        </w:tc>
      </w:tr>
    </w:tbl>
    <w:p w14:paraId="2ADB44D5"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 xml:space="preserve">All five relationships are </w:t>
      </w:r>
      <w:r w:rsidRPr="0083367B">
        <w:rPr>
          <w:rFonts w:ascii="Verdana" w:eastAsia="Times New Roman" w:hAnsi="Verdana" w:cs="Times New Roman"/>
          <w:b/>
          <w:bCs/>
          <w:kern w:val="0"/>
          <w:sz w:val="24"/>
          <w:szCs w:val="24"/>
          <w:lang w:eastAsia="en-IN"/>
          <w14:ligatures w14:val="none"/>
        </w:rPr>
        <w:t>active</w:t>
      </w:r>
      <w:r w:rsidRPr="0083367B">
        <w:rPr>
          <w:rFonts w:ascii="Verdana" w:eastAsia="Times New Roman" w:hAnsi="Verdana" w:cs="Times New Roman"/>
          <w:kern w:val="0"/>
          <w:sz w:val="24"/>
          <w:szCs w:val="24"/>
          <w:lang w:eastAsia="en-IN"/>
          <w14:ligatures w14:val="none"/>
        </w:rPr>
        <w:t xml:space="preserve"> and use </w:t>
      </w:r>
      <w:r w:rsidRPr="0083367B">
        <w:rPr>
          <w:rFonts w:ascii="Verdana" w:eastAsia="Times New Roman" w:hAnsi="Verdana" w:cs="Times New Roman"/>
          <w:b/>
          <w:bCs/>
          <w:kern w:val="0"/>
          <w:sz w:val="24"/>
          <w:szCs w:val="24"/>
          <w:lang w:eastAsia="en-IN"/>
          <w14:ligatures w14:val="none"/>
        </w:rPr>
        <w:t>single-direction filtering</w:t>
      </w:r>
      <w:r w:rsidRPr="0083367B">
        <w:rPr>
          <w:rFonts w:ascii="Verdana" w:eastAsia="Times New Roman" w:hAnsi="Verdana" w:cs="Times New Roman"/>
          <w:kern w:val="0"/>
          <w:sz w:val="24"/>
          <w:szCs w:val="24"/>
          <w:lang w:eastAsia="en-IN"/>
          <w14:ligatures w14:val="none"/>
        </w:rPr>
        <w:t>.</w:t>
      </w:r>
    </w:p>
    <w:p w14:paraId="38EC5F98" w14:textId="77777777" w:rsidR="0083367B" w:rsidRPr="0083367B" w:rsidRDefault="0083367B" w:rsidP="0083367B">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83367B">
        <w:rPr>
          <w:rFonts w:ascii="Verdana" w:eastAsia="Times New Roman" w:hAnsi="Verdana" w:cs="Times New Roman"/>
          <w:kern w:val="0"/>
          <w:sz w:val="24"/>
          <w:szCs w:val="24"/>
          <w:lang w:eastAsia="en-IN"/>
          <w14:ligatures w14:val="none"/>
        </w:rPr>
        <w:t xml:space="preserve">The model follows the required structure of connecting Listings, Calendar, Hosts and Reviews, with the Date table supporting time-based analysis. </w:t>
      </w:r>
    </w:p>
    <w:p w14:paraId="5F1C173E" w14:textId="77777777" w:rsidR="005F1A9A" w:rsidRPr="005F1A9A" w:rsidRDefault="005F1A9A" w:rsidP="005F1A9A">
      <w:pPr>
        <w:spacing w:before="100" w:beforeAutospacing="1" w:after="100" w:afterAutospacing="1" w:line="240" w:lineRule="auto"/>
        <w:outlineLvl w:val="1"/>
        <w:rPr>
          <w:rFonts w:ascii="Verdana" w:eastAsia="Times New Roman" w:hAnsi="Verdana" w:cs="Times New Roman"/>
          <w:b/>
          <w:bCs/>
          <w:kern w:val="0"/>
          <w:sz w:val="24"/>
          <w:szCs w:val="24"/>
          <w:lang w:eastAsia="en-IN"/>
          <w14:ligatures w14:val="none"/>
        </w:rPr>
      </w:pPr>
      <w:bookmarkStart w:id="12" w:name="_Toc240383595"/>
      <w:r w:rsidRPr="005F1A9A">
        <w:rPr>
          <w:rFonts w:ascii="Verdana" w:eastAsia="Times New Roman" w:hAnsi="Verdana" w:cs="Times New Roman"/>
          <w:b/>
          <w:bCs/>
          <w:kern w:val="0"/>
          <w:sz w:val="24"/>
          <w:szCs w:val="24"/>
          <w:lang w:eastAsia="en-IN"/>
          <w14:ligatures w14:val="none"/>
        </w:rPr>
        <w:t>2.3 Data Flow and Table Roles</w:t>
      </w:r>
      <w:bookmarkEnd w:id="12"/>
    </w:p>
    <w:p w14:paraId="53B49B3C"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The data model supports the flow of information from listing-level master data to daily calendar information, host information and customer reviews.</w:t>
      </w:r>
    </w:p>
    <w:p w14:paraId="52B43459"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Listings</w:t>
      </w:r>
    </w:p>
    <w:p w14:paraId="66491538"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Listings</w:t>
      </w:r>
      <w:r w:rsidRPr="005F1A9A">
        <w:rPr>
          <w:rFonts w:ascii="Verdana" w:eastAsia="Times New Roman" w:hAnsi="Verdana" w:cs="Times New Roman"/>
          <w:kern w:val="0"/>
          <w:sz w:val="24"/>
          <w:szCs w:val="24"/>
          <w:lang w:eastAsia="en-IN"/>
          <w14:ligatures w14:val="none"/>
        </w:rPr>
        <w:t xml:space="preserve"> table provides the core listing-level information. It contains the unique </w:t>
      </w:r>
      <w:r w:rsidRPr="005F1A9A">
        <w:rPr>
          <w:rFonts w:ascii="Verdana" w:eastAsia="Times New Roman" w:hAnsi="Verdana" w:cs="Courier New"/>
          <w:kern w:val="0"/>
          <w:sz w:val="24"/>
          <w:szCs w:val="24"/>
          <w:lang w:eastAsia="en-IN"/>
          <w14:ligatures w14:val="none"/>
        </w:rPr>
        <w:t>listing_id</w:t>
      </w:r>
      <w:r w:rsidRPr="005F1A9A">
        <w:rPr>
          <w:rFonts w:ascii="Verdana" w:eastAsia="Times New Roman" w:hAnsi="Verdana" w:cs="Times New Roman"/>
          <w:kern w:val="0"/>
          <w:sz w:val="24"/>
          <w:szCs w:val="24"/>
          <w:lang w:eastAsia="en-IN"/>
          <w14:ligatures w14:val="none"/>
        </w:rPr>
        <w:t xml:space="preserve"> used to connect listings with their calendar records and reviews.</w:t>
      </w:r>
    </w:p>
    <w:p w14:paraId="1CBFEBD9"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Calendar</w:t>
      </w:r>
    </w:p>
    <w:p w14:paraId="09C7A9E5"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Calendar</w:t>
      </w:r>
      <w:r w:rsidRPr="005F1A9A">
        <w:rPr>
          <w:rFonts w:ascii="Verdana" w:eastAsia="Times New Roman" w:hAnsi="Verdana" w:cs="Times New Roman"/>
          <w:kern w:val="0"/>
          <w:sz w:val="24"/>
          <w:szCs w:val="24"/>
          <w:lang w:eastAsia="en-IN"/>
          <w14:ligatures w14:val="none"/>
        </w:rPr>
        <w:t xml:space="preserve"> table provides daily information for each listing, including:</w:t>
      </w:r>
    </w:p>
    <w:p w14:paraId="4BCD634C"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Date </w:t>
      </w:r>
    </w:p>
    <w:p w14:paraId="216741CA"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Availability </w:t>
      </w:r>
    </w:p>
    <w:p w14:paraId="11539A6F"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Price </w:t>
      </w:r>
    </w:p>
    <w:p w14:paraId="4F5842B4"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Adjusted Price </w:t>
      </w:r>
    </w:p>
    <w:p w14:paraId="0803DDF1"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Minimum Nights </w:t>
      </w:r>
    </w:p>
    <w:p w14:paraId="17662545" w14:textId="77777777" w:rsidR="005F1A9A" w:rsidRPr="005F1A9A" w:rsidRDefault="005F1A9A" w:rsidP="005F1A9A">
      <w:pPr>
        <w:numPr>
          <w:ilvl w:val="0"/>
          <w:numId w:val="17"/>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lastRenderedPageBreak/>
        <w:t xml:space="preserve">Maximum Nights </w:t>
      </w:r>
    </w:p>
    <w:p w14:paraId="44B07CD1"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This table is the primary source for the dashboard's </w:t>
      </w:r>
      <w:r w:rsidRPr="005F1A9A">
        <w:rPr>
          <w:rFonts w:ascii="Verdana" w:eastAsia="Times New Roman" w:hAnsi="Verdana" w:cs="Times New Roman"/>
          <w:b/>
          <w:bCs/>
          <w:kern w:val="0"/>
          <w:sz w:val="24"/>
          <w:szCs w:val="24"/>
          <w:lang w:eastAsia="en-IN"/>
          <w14:ligatures w14:val="none"/>
        </w:rPr>
        <w:t>availability and price-based revenue calculations</w:t>
      </w:r>
      <w:r w:rsidRPr="005F1A9A">
        <w:rPr>
          <w:rFonts w:ascii="Verdana" w:eastAsia="Times New Roman" w:hAnsi="Verdana" w:cs="Times New Roman"/>
          <w:kern w:val="0"/>
          <w:sz w:val="24"/>
          <w:szCs w:val="24"/>
          <w:lang w:eastAsia="en-IN"/>
          <w14:ligatures w14:val="none"/>
        </w:rPr>
        <w:t>.</w:t>
      </w:r>
    </w:p>
    <w:p w14:paraId="41B132F8"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Hosts</w:t>
      </w:r>
    </w:p>
    <w:p w14:paraId="45FD3427"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Hosts</w:t>
      </w:r>
      <w:r w:rsidRPr="005F1A9A">
        <w:rPr>
          <w:rFonts w:ascii="Verdana" w:eastAsia="Times New Roman" w:hAnsi="Verdana" w:cs="Times New Roman"/>
          <w:kern w:val="0"/>
          <w:sz w:val="24"/>
          <w:szCs w:val="24"/>
          <w:lang w:eastAsia="en-IN"/>
          <w14:ligatures w14:val="none"/>
        </w:rPr>
        <w:t xml:space="preserve"> table provides host-level information and is connected to Listings through </w:t>
      </w:r>
      <w:r w:rsidRPr="005F1A9A">
        <w:rPr>
          <w:rFonts w:ascii="Verdana" w:eastAsia="Times New Roman" w:hAnsi="Verdana" w:cs="Courier New"/>
          <w:kern w:val="0"/>
          <w:sz w:val="24"/>
          <w:szCs w:val="24"/>
          <w:lang w:eastAsia="en-IN"/>
          <w14:ligatures w14:val="none"/>
        </w:rPr>
        <w:t>host_id</w:t>
      </w:r>
      <w:r w:rsidRPr="005F1A9A">
        <w:rPr>
          <w:rFonts w:ascii="Verdana" w:eastAsia="Times New Roman" w:hAnsi="Verdana" w:cs="Times New Roman"/>
          <w:kern w:val="0"/>
          <w:sz w:val="24"/>
          <w:szCs w:val="24"/>
          <w:lang w:eastAsia="en-IN"/>
          <w14:ligatures w14:val="none"/>
        </w:rPr>
        <w:t>.</w:t>
      </w:r>
    </w:p>
    <w:p w14:paraId="1DC690C4"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This enables host-related analysis, including the </w:t>
      </w:r>
      <w:r w:rsidRPr="005F1A9A">
        <w:rPr>
          <w:rFonts w:ascii="Verdana" w:eastAsia="Times New Roman" w:hAnsi="Verdana" w:cs="Times New Roman"/>
          <w:b/>
          <w:bCs/>
          <w:kern w:val="0"/>
          <w:sz w:val="24"/>
          <w:szCs w:val="24"/>
          <w:lang w:eastAsia="en-IN"/>
          <w14:ligatures w14:val="none"/>
        </w:rPr>
        <w:t>Average Host Age</w:t>
      </w:r>
      <w:r w:rsidRPr="005F1A9A">
        <w:rPr>
          <w:rFonts w:ascii="Verdana" w:eastAsia="Times New Roman" w:hAnsi="Verdana" w:cs="Times New Roman"/>
          <w:kern w:val="0"/>
          <w:sz w:val="24"/>
          <w:szCs w:val="24"/>
          <w:lang w:eastAsia="en-IN"/>
          <w14:ligatures w14:val="none"/>
        </w:rPr>
        <w:t xml:space="preserve"> metric.</w:t>
      </w:r>
    </w:p>
    <w:p w14:paraId="65AC6573"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Reviews</w:t>
      </w:r>
    </w:p>
    <w:p w14:paraId="21BCDA1A"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Reviews</w:t>
      </w:r>
      <w:r w:rsidRPr="005F1A9A">
        <w:rPr>
          <w:rFonts w:ascii="Verdana" w:eastAsia="Times New Roman" w:hAnsi="Verdana" w:cs="Times New Roman"/>
          <w:kern w:val="0"/>
          <w:sz w:val="24"/>
          <w:szCs w:val="24"/>
          <w:lang w:eastAsia="en-IN"/>
          <w14:ligatures w14:val="none"/>
        </w:rPr>
        <w:t xml:space="preserve"> table contains reviews associated with individual listings. It is connected to Listings through </w:t>
      </w:r>
      <w:r w:rsidRPr="005F1A9A">
        <w:rPr>
          <w:rFonts w:ascii="Verdana" w:eastAsia="Times New Roman" w:hAnsi="Verdana" w:cs="Courier New"/>
          <w:kern w:val="0"/>
          <w:sz w:val="24"/>
          <w:szCs w:val="24"/>
          <w:lang w:eastAsia="en-IN"/>
          <w14:ligatures w14:val="none"/>
        </w:rPr>
        <w:t>listing_id</w:t>
      </w:r>
      <w:r w:rsidRPr="005F1A9A">
        <w:rPr>
          <w:rFonts w:ascii="Verdana" w:eastAsia="Times New Roman" w:hAnsi="Verdana" w:cs="Times New Roman"/>
          <w:kern w:val="0"/>
          <w:sz w:val="24"/>
          <w:szCs w:val="24"/>
          <w:lang w:eastAsia="en-IN"/>
          <w14:ligatures w14:val="none"/>
        </w:rPr>
        <w:t xml:space="preserve"> and to the Date table through the review date.</w:t>
      </w:r>
    </w:p>
    <w:p w14:paraId="6507CB72"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This supports metrics such as:</w:t>
      </w:r>
    </w:p>
    <w:p w14:paraId="7714B07F"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Total Reviews </w:t>
      </w:r>
    </w:p>
    <w:p w14:paraId="6FC40167"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Reviews per Listing </w:t>
      </w:r>
    </w:p>
    <w:p w14:paraId="4D76C3A1" w14:textId="77777777" w:rsidR="005F1A9A" w:rsidRPr="005F1A9A" w:rsidRDefault="005F1A9A" w:rsidP="005F1A9A">
      <w:pPr>
        <w:numPr>
          <w:ilvl w:val="0"/>
          <w:numId w:val="18"/>
        </w:num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Listings with Reviews </w:t>
      </w:r>
    </w:p>
    <w:p w14:paraId="603BD107"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Date</w:t>
      </w:r>
    </w:p>
    <w:p w14:paraId="71CED5B4"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Date</w:t>
      </w:r>
      <w:r w:rsidRPr="005F1A9A">
        <w:rPr>
          <w:rFonts w:ascii="Verdana" w:eastAsia="Times New Roman" w:hAnsi="Verdana" w:cs="Times New Roman"/>
          <w:kern w:val="0"/>
          <w:sz w:val="24"/>
          <w:szCs w:val="24"/>
          <w:lang w:eastAsia="en-IN"/>
          <w14:ligatures w14:val="none"/>
        </w:rPr>
        <w:t xml:space="preserve"> table is the dedicated date dimension. It connects to both Calendar and Reviews and enables consistent time-based filtering and analysis.</w:t>
      </w:r>
    </w:p>
    <w:p w14:paraId="26E94444" w14:textId="77777777" w:rsidR="005F1A9A" w:rsidRPr="005F1A9A" w:rsidRDefault="005F1A9A" w:rsidP="005F1A9A">
      <w:pPr>
        <w:spacing w:before="100" w:beforeAutospacing="1" w:after="100" w:afterAutospacing="1" w:line="240" w:lineRule="auto"/>
        <w:outlineLvl w:val="2"/>
        <w:rPr>
          <w:rFonts w:ascii="Verdana" w:eastAsia="Times New Roman" w:hAnsi="Verdana" w:cs="Times New Roman"/>
          <w:b/>
          <w:bCs/>
          <w:kern w:val="0"/>
          <w:sz w:val="24"/>
          <w:szCs w:val="24"/>
          <w:lang w:eastAsia="en-IN"/>
          <w14:ligatures w14:val="none"/>
        </w:rPr>
      </w:pPr>
      <w:r w:rsidRPr="005F1A9A">
        <w:rPr>
          <w:rFonts w:ascii="Verdana" w:eastAsia="Times New Roman" w:hAnsi="Verdana" w:cs="Times New Roman"/>
          <w:b/>
          <w:bCs/>
          <w:kern w:val="0"/>
          <w:sz w:val="24"/>
          <w:szCs w:val="24"/>
          <w:lang w:eastAsia="en-IN"/>
          <w14:ligatures w14:val="none"/>
        </w:rPr>
        <w:t>Supporting Tables</w:t>
      </w:r>
    </w:p>
    <w:p w14:paraId="5DECB181"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Amenities</w:t>
      </w:r>
      <w:r w:rsidRPr="005F1A9A">
        <w:rPr>
          <w:rFonts w:ascii="Verdana" w:eastAsia="Times New Roman" w:hAnsi="Verdana" w:cs="Times New Roman"/>
          <w:kern w:val="0"/>
          <w:sz w:val="24"/>
          <w:szCs w:val="24"/>
          <w:lang w:eastAsia="en-IN"/>
          <w14:ligatures w14:val="none"/>
        </w:rPr>
        <w:t xml:space="preserve"> table supports listing amenity information.</w:t>
      </w:r>
    </w:p>
    <w:p w14:paraId="5C6282AB"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DAX Measures</w:t>
      </w:r>
      <w:r w:rsidRPr="005F1A9A">
        <w:rPr>
          <w:rFonts w:ascii="Verdana" w:eastAsia="Times New Roman" w:hAnsi="Verdana" w:cs="Times New Roman"/>
          <w:kern w:val="0"/>
          <w:sz w:val="24"/>
          <w:szCs w:val="24"/>
          <w:lang w:eastAsia="en-IN"/>
          <w14:ligatures w14:val="none"/>
        </w:rPr>
        <w:t xml:space="preserve"> table provides a dedicated location for the report's calculated measures.</w:t>
      </w:r>
    </w:p>
    <w:p w14:paraId="4A3BCE09"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Occupancy Rate</w:t>
      </w:r>
      <w:r w:rsidRPr="005F1A9A">
        <w:rPr>
          <w:rFonts w:ascii="Verdana" w:eastAsia="Times New Roman" w:hAnsi="Verdana" w:cs="Times New Roman"/>
          <w:kern w:val="0"/>
          <w:sz w:val="24"/>
          <w:szCs w:val="24"/>
          <w:lang w:eastAsia="en-IN"/>
          <w14:ligatures w14:val="none"/>
        </w:rPr>
        <w:t xml:space="preserve"> and </w:t>
      </w:r>
      <w:r w:rsidRPr="005F1A9A">
        <w:rPr>
          <w:rFonts w:ascii="Verdana" w:eastAsia="Times New Roman" w:hAnsi="Verdana" w:cs="Times New Roman"/>
          <w:b/>
          <w:bCs/>
          <w:kern w:val="0"/>
          <w:sz w:val="24"/>
          <w:szCs w:val="24"/>
          <w:lang w:eastAsia="en-IN"/>
          <w14:ligatures w14:val="none"/>
        </w:rPr>
        <w:t>Seasonal Multiplier</w:t>
      </w:r>
      <w:r w:rsidRPr="005F1A9A">
        <w:rPr>
          <w:rFonts w:ascii="Verdana" w:eastAsia="Times New Roman" w:hAnsi="Verdana" w:cs="Times New Roman"/>
          <w:kern w:val="0"/>
          <w:sz w:val="24"/>
          <w:szCs w:val="24"/>
          <w:lang w:eastAsia="en-IN"/>
          <w14:ligatures w14:val="none"/>
        </w:rPr>
        <w:t xml:space="preserve"> tables provide the user-controlled scenario parameters.</w:t>
      </w:r>
    </w:p>
    <w:p w14:paraId="735C0908" w14:textId="77777777" w:rsidR="005F1A9A" w:rsidRPr="005F1A9A" w:rsidRDefault="005F1A9A" w:rsidP="005F1A9A">
      <w:pPr>
        <w:spacing w:before="100" w:beforeAutospacing="1" w:after="100" w:afterAutospacing="1" w:line="240" w:lineRule="auto"/>
        <w:rPr>
          <w:rFonts w:ascii="Verdana" w:eastAsia="Times New Roman" w:hAnsi="Verdana" w:cs="Times New Roman"/>
          <w:kern w:val="0"/>
          <w:sz w:val="24"/>
          <w:szCs w:val="24"/>
          <w:lang w:eastAsia="en-IN"/>
          <w14:ligatures w14:val="none"/>
        </w:rPr>
      </w:pPr>
      <w:r w:rsidRPr="005F1A9A">
        <w:rPr>
          <w:rFonts w:ascii="Verdana" w:eastAsia="Times New Roman" w:hAnsi="Verdana" w:cs="Times New Roman"/>
          <w:kern w:val="0"/>
          <w:sz w:val="24"/>
          <w:szCs w:val="24"/>
          <w:lang w:eastAsia="en-IN"/>
          <w14:ligatures w14:val="none"/>
        </w:rPr>
        <w:t xml:space="preserve">The </w:t>
      </w:r>
      <w:r w:rsidRPr="005F1A9A">
        <w:rPr>
          <w:rFonts w:ascii="Verdana" w:eastAsia="Times New Roman" w:hAnsi="Verdana" w:cs="Times New Roman"/>
          <w:b/>
          <w:bCs/>
          <w:kern w:val="0"/>
          <w:sz w:val="24"/>
          <w:szCs w:val="24"/>
          <w:lang w:eastAsia="en-IN"/>
          <w14:ligatures w14:val="none"/>
        </w:rPr>
        <w:t>Listing Analysis By</w:t>
      </w:r>
      <w:r w:rsidRPr="005F1A9A">
        <w:rPr>
          <w:rFonts w:ascii="Verdana" w:eastAsia="Times New Roman" w:hAnsi="Verdana" w:cs="Times New Roman"/>
          <w:kern w:val="0"/>
          <w:sz w:val="24"/>
          <w:szCs w:val="24"/>
          <w:lang w:eastAsia="en-IN"/>
          <w14:ligatures w14:val="none"/>
        </w:rPr>
        <w:t xml:space="preserve"> field parameter enables the dynamic switching of the Listing Analysis chart between Property Type and Room Type.</w:t>
      </w:r>
    </w:p>
    <w:p w14:paraId="2CD368F9" w14:textId="77777777" w:rsidR="00AE40EF" w:rsidRDefault="00AE40EF" w:rsidP="00F17448">
      <w:pPr>
        <w:rPr>
          <w:rFonts w:ascii="Verdana" w:hAnsi="Verdana"/>
          <w:b/>
          <w:bCs/>
          <w:sz w:val="28"/>
          <w:szCs w:val="28"/>
        </w:rPr>
      </w:pPr>
    </w:p>
    <w:p w14:paraId="456EF60B" w14:textId="77777777" w:rsidR="00AE40EF" w:rsidRDefault="00AE40EF" w:rsidP="00F17448">
      <w:pPr>
        <w:rPr>
          <w:rFonts w:ascii="Verdana" w:hAnsi="Verdana"/>
          <w:b/>
          <w:bCs/>
          <w:sz w:val="28"/>
          <w:szCs w:val="28"/>
        </w:rPr>
      </w:pPr>
    </w:p>
    <w:p w14:paraId="4CE1D8D1" w14:textId="77777777" w:rsidR="009706A2" w:rsidRPr="00716661" w:rsidRDefault="00CC02E3" w:rsidP="00F17448">
      <w:pPr>
        <w:rPr>
          <w:rFonts w:ascii="Verdana" w:hAnsi="Verdana"/>
          <w:b/>
          <w:bCs/>
          <w:sz w:val="28"/>
          <w:szCs w:val="28"/>
          <w:u w:val="single"/>
        </w:rPr>
      </w:pPr>
      <w:r w:rsidRPr="00716661">
        <w:rPr>
          <w:rFonts w:ascii="Verdana" w:hAnsi="Verdana"/>
          <w:b/>
          <w:bCs/>
          <w:sz w:val="28"/>
          <w:szCs w:val="28"/>
          <w:u w:val="single"/>
        </w:rPr>
        <w:lastRenderedPageBreak/>
        <w:t>3. DAX Measures &amp; Calculations</w:t>
      </w:r>
    </w:p>
    <w:p w14:paraId="0F479515" w14:textId="77777777" w:rsidR="00AE40EF" w:rsidRPr="00AE40EF" w:rsidRDefault="00AE40EF" w:rsidP="00AE40EF">
      <w:pPr>
        <w:jc w:val="both"/>
        <w:rPr>
          <w:rFonts w:ascii="Verdana" w:hAnsi="Verdana"/>
          <w:sz w:val="24"/>
          <w:szCs w:val="24"/>
        </w:rPr>
      </w:pPr>
      <w:r w:rsidRPr="00AE40EF">
        <w:rPr>
          <w:rFonts w:ascii="Verdana" w:hAnsi="Verdana"/>
          <w:sz w:val="24"/>
          <w:szCs w:val="24"/>
        </w:rPr>
        <w:t>DAX (Data Analysis Expressions) measures are used in the Power BI report to calculate key performance indicators, revenue metrics, scenario values and analytical measures dynamically based on the user's selections.</w:t>
      </w:r>
    </w:p>
    <w:p w14:paraId="482F0139" w14:textId="77777777" w:rsidR="00AE40EF" w:rsidRPr="00AE40EF" w:rsidRDefault="00AE40EF" w:rsidP="00AE40EF">
      <w:pPr>
        <w:jc w:val="both"/>
        <w:rPr>
          <w:rFonts w:ascii="Verdana" w:hAnsi="Verdana"/>
          <w:sz w:val="24"/>
          <w:szCs w:val="24"/>
        </w:rPr>
      </w:pPr>
      <w:r w:rsidRPr="00AE40EF">
        <w:rPr>
          <w:rFonts w:ascii="Verdana" w:hAnsi="Verdana"/>
          <w:sz w:val="24"/>
          <w:szCs w:val="24"/>
        </w:rPr>
        <w:t xml:space="preserve">The measures are stored in the dedicated </w:t>
      </w:r>
      <w:r w:rsidRPr="00AE40EF">
        <w:rPr>
          <w:rFonts w:ascii="Verdana" w:hAnsi="Verdana"/>
          <w:b/>
          <w:bCs/>
          <w:sz w:val="24"/>
          <w:szCs w:val="24"/>
        </w:rPr>
        <w:t>DAX Measures</w:t>
      </w:r>
      <w:r w:rsidRPr="00AE40EF">
        <w:rPr>
          <w:rFonts w:ascii="Verdana" w:hAnsi="Verdana"/>
          <w:sz w:val="24"/>
          <w:szCs w:val="24"/>
        </w:rPr>
        <w:t xml:space="preserve"> table to keep the model organized and separate calculated logic from the underlying source tables.</w:t>
      </w:r>
    </w:p>
    <w:p w14:paraId="4E4EC332" w14:textId="77777777" w:rsidR="005B6D31" w:rsidRPr="00E42C24" w:rsidRDefault="005B6D31" w:rsidP="005B6D31">
      <w:pPr>
        <w:outlineLvl w:val="1"/>
        <w:rPr>
          <w:rFonts w:ascii="Verdana" w:hAnsi="Verdana"/>
          <w:b/>
          <w:bCs/>
          <w:sz w:val="28"/>
          <w:szCs w:val="28"/>
          <w:u w:val="single"/>
        </w:rPr>
      </w:pPr>
      <w:bookmarkStart w:id="13" w:name="_Toc240383596"/>
      <w:r w:rsidRPr="00E42C24">
        <w:rPr>
          <w:rFonts w:ascii="Verdana" w:hAnsi="Verdana"/>
          <w:b/>
          <w:bCs/>
          <w:sz w:val="28"/>
          <w:szCs w:val="28"/>
          <w:u w:val="single"/>
        </w:rPr>
        <w:t>3.1 Listing &amp; Review Measures</w:t>
      </w:r>
      <w:bookmarkEnd w:id="13"/>
    </w:p>
    <w:p w14:paraId="3EA326B0" w14:textId="77777777" w:rsidR="005B6D31" w:rsidRPr="003855EC" w:rsidRDefault="005B6D31" w:rsidP="005B6D31">
      <w:pPr>
        <w:rPr>
          <w:rFonts w:ascii="Verdana" w:hAnsi="Verdana"/>
          <w:b/>
          <w:bCs/>
          <w:sz w:val="24"/>
          <w:szCs w:val="24"/>
          <w:u w:val="single"/>
        </w:rPr>
      </w:pPr>
      <w:r w:rsidRPr="003855EC">
        <w:rPr>
          <w:rFonts w:ascii="Verdana" w:hAnsi="Verdana"/>
          <w:b/>
          <w:bCs/>
          <w:sz w:val="24"/>
          <w:szCs w:val="24"/>
          <w:u w:val="single"/>
        </w:rPr>
        <w:t>Total Listings</w:t>
      </w:r>
    </w:p>
    <w:p w14:paraId="140FF965" w14:textId="77777777" w:rsidR="005B6D31" w:rsidRPr="005B6D31" w:rsidRDefault="005B6D31" w:rsidP="005B6D31">
      <w:pPr>
        <w:rPr>
          <w:rFonts w:ascii="Verdana" w:hAnsi="Verdana"/>
          <w:sz w:val="24"/>
          <w:szCs w:val="24"/>
        </w:rPr>
      </w:pPr>
      <w:r w:rsidRPr="005B6D31">
        <w:rPr>
          <w:rFonts w:ascii="Verdana" w:hAnsi="Verdana"/>
          <w:b/>
          <w:bCs/>
          <w:sz w:val="24"/>
          <w:szCs w:val="24"/>
        </w:rPr>
        <w:t>Purpose:</w:t>
      </w:r>
      <w:r w:rsidRPr="005B6D31">
        <w:rPr>
          <w:rFonts w:ascii="Verdana" w:hAnsi="Verdana"/>
          <w:sz w:val="24"/>
          <w:szCs w:val="24"/>
        </w:rPr>
        <w:br/>
        <w:t>Calculates the total number of unique Airbnb listings in the model.</w:t>
      </w:r>
    </w:p>
    <w:p w14:paraId="43DF47CC" w14:textId="77777777" w:rsidR="005B6D31" w:rsidRPr="005B6D31" w:rsidRDefault="005B6D31" w:rsidP="005B6D31">
      <w:pPr>
        <w:rPr>
          <w:rFonts w:ascii="Verdana" w:hAnsi="Verdana"/>
          <w:sz w:val="24"/>
          <w:szCs w:val="24"/>
        </w:rPr>
      </w:pPr>
      <w:r w:rsidRPr="005B6D31">
        <w:rPr>
          <w:rFonts w:ascii="Verdana" w:hAnsi="Verdana"/>
          <w:b/>
          <w:bCs/>
          <w:sz w:val="24"/>
          <w:szCs w:val="24"/>
        </w:rPr>
        <w:t>DAX Formula:</w:t>
      </w:r>
    </w:p>
    <w:p w14:paraId="67D2281C" w14:textId="77777777" w:rsidR="005B6D31" w:rsidRPr="005B6D31" w:rsidRDefault="005B6D31" w:rsidP="005B6D31">
      <w:pPr>
        <w:rPr>
          <w:rFonts w:ascii="Verdana" w:hAnsi="Verdana"/>
          <w:sz w:val="24"/>
          <w:szCs w:val="24"/>
        </w:rPr>
      </w:pPr>
      <w:r w:rsidRPr="005B6D31">
        <w:rPr>
          <w:rFonts w:ascii="Verdana" w:hAnsi="Verdana"/>
          <w:sz w:val="24"/>
          <w:szCs w:val="24"/>
        </w:rPr>
        <w:t>Total Listings =</w:t>
      </w:r>
      <w:r>
        <w:rPr>
          <w:rFonts w:ascii="Verdana" w:hAnsi="Verdana"/>
          <w:sz w:val="24"/>
          <w:szCs w:val="24"/>
        </w:rPr>
        <w:t xml:space="preserve"> </w:t>
      </w:r>
      <w:r w:rsidRPr="005B6D31">
        <w:rPr>
          <w:rFonts w:ascii="Verdana" w:hAnsi="Verdana"/>
          <w:sz w:val="24"/>
          <w:szCs w:val="24"/>
        </w:rPr>
        <w:t>DISTINCTCOUNT(Listings[listing_id])</w:t>
      </w:r>
    </w:p>
    <w:p w14:paraId="0459B38F" w14:textId="77777777" w:rsidR="005B6D31" w:rsidRPr="005B6D31" w:rsidRDefault="005B6D31" w:rsidP="005B6D31">
      <w:pPr>
        <w:rPr>
          <w:rFonts w:ascii="Verdana" w:hAnsi="Verdana"/>
          <w:sz w:val="24"/>
          <w:szCs w:val="24"/>
        </w:rPr>
      </w:pPr>
      <w:r w:rsidRPr="005B6D31">
        <w:rPr>
          <w:rFonts w:ascii="Verdana" w:hAnsi="Verdana"/>
          <w:b/>
          <w:bCs/>
          <w:sz w:val="24"/>
          <w:szCs w:val="24"/>
        </w:rPr>
        <w:t>Used for:</w:t>
      </w:r>
      <w:r w:rsidRPr="005B6D31">
        <w:rPr>
          <w:rFonts w:ascii="Verdana" w:hAnsi="Verdana"/>
          <w:sz w:val="24"/>
          <w:szCs w:val="24"/>
        </w:rPr>
        <w:br/>
        <w:t xml:space="preserve">The </w:t>
      </w:r>
      <w:r w:rsidRPr="005B6D31">
        <w:rPr>
          <w:rFonts w:ascii="Verdana" w:hAnsi="Verdana"/>
          <w:b/>
          <w:bCs/>
          <w:sz w:val="24"/>
          <w:szCs w:val="24"/>
        </w:rPr>
        <w:t>Total Listings</w:t>
      </w:r>
      <w:r w:rsidRPr="005B6D31">
        <w:rPr>
          <w:rFonts w:ascii="Verdana" w:hAnsi="Verdana"/>
          <w:sz w:val="24"/>
          <w:szCs w:val="24"/>
        </w:rPr>
        <w:t xml:space="preserve"> KPI on the Overview page and as the denominator in selected listing-level calculations.</w:t>
      </w:r>
    </w:p>
    <w:p w14:paraId="004A3252" w14:textId="77777777" w:rsidR="00B41CA3" w:rsidRPr="003855EC" w:rsidRDefault="00B41CA3" w:rsidP="00B41CA3">
      <w:pPr>
        <w:rPr>
          <w:rFonts w:ascii="Verdana" w:hAnsi="Verdana"/>
          <w:b/>
          <w:bCs/>
          <w:sz w:val="24"/>
          <w:szCs w:val="24"/>
          <w:u w:val="single"/>
        </w:rPr>
      </w:pPr>
      <w:r w:rsidRPr="003855EC">
        <w:rPr>
          <w:rFonts w:ascii="Verdana" w:hAnsi="Verdana"/>
          <w:b/>
          <w:bCs/>
          <w:sz w:val="24"/>
          <w:szCs w:val="24"/>
          <w:u w:val="single"/>
        </w:rPr>
        <w:t>Total Reviews</w:t>
      </w:r>
    </w:p>
    <w:p w14:paraId="39791E33" w14:textId="77777777" w:rsidR="00B41CA3" w:rsidRPr="00B41CA3" w:rsidRDefault="00B41CA3" w:rsidP="00B41CA3">
      <w:pPr>
        <w:rPr>
          <w:rFonts w:ascii="Verdana" w:hAnsi="Verdana"/>
          <w:sz w:val="24"/>
          <w:szCs w:val="24"/>
        </w:rPr>
      </w:pPr>
      <w:r w:rsidRPr="00B41CA3">
        <w:rPr>
          <w:rFonts w:ascii="Verdana" w:hAnsi="Verdana"/>
          <w:b/>
          <w:bCs/>
          <w:sz w:val="24"/>
          <w:szCs w:val="24"/>
        </w:rPr>
        <w:t>Purpose:</w:t>
      </w:r>
      <w:r w:rsidRPr="00B41CA3">
        <w:rPr>
          <w:rFonts w:ascii="Verdana" w:hAnsi="Verdana"/>
          <w:sz w:val="24"/>
          <w:szCs w:val="24"/>
        </w:rPr>
        <w:br/>
        <w:t>Calculates the total number of unique reviews available in the Reviews table.</w:t>
      </w:r>
    </w:p>
    <w:p w14:paraId="76885D06" w14:textId="77777777" w:rsidR="00B41CA3" w:rsidRPr="00B41CA3" w:rsidRDefault="00B41CA3" w:rsidP="00B41CA3">
      <w:pPr>
        <w:rPr>
          <w:rFonts w:ascii="Verdana" w:hAnsi="Verdana"/>
          <w:sz w:val="24"/>
          <w:szCs w:val="24"/>
        </w:rPr>
      </w:pPr>
      <w:r w:rsidRPr="00B41CA3">
        <w:rPr>
          <w:rFonts w:ascii="Verdana" w:hAnsi="Verdana"/>
          <w:b/>
          <w:bCs/>
          <w:sz w:val="24"/>
          <w:szCs w:val="24"/>
        </w:rPr>
        <w:t>DAX Formula:</w:t>
      </w:r>
    </w:p>
    <w:p w14:paraId="686596E1" w14:textId="77777777" w:rsidR="00B41CA3" w:rsidRPr="00B41CA3" w:rsidRDefault="00B41CA3" w:rsidP="00B41CA3">
      <w:pPr>
        <w:rPr>
          <w:rFonts w:ascii="Verdana" w:hAnsi="Verdana"/>
          <w:sz w:val="24"/>
          <w:szCs w:val="24"/>
        </w:rPr>
      </w:pPr>
      <w:r w:rsidRPr="00B41CA3">
        <w:rPr>
          <w:rFonts w:ascii="Verdana" w:hAnsi="Verdana"/>
          <w:sz w:val="24"/>
          <w:szCs w:val="24"/>
        </w:rPr>
        <w:t>Total Reviews =DISTINCTCOUNT(Reviews[review_id])</w:t>
      </w:r>
    </w:p>
    <w:p w14:paraId="1C5A1E91" w14:textId="77777777" w:rsidR="00B41CA3" w:rsidRPr="00B41CA3" w:rsidRDefault="00B41CA3" w:rsidP="00B41CA3">
      <w:pPr>
        <w:rPr>
          <w:rFonts w:ascii="Verdana" w:hAnsi="Verdana"/>
          <w:sz w:val="24"/>
          <w:szCs w:val="24"/>
        </w:rPr>
      </w:pPr>
      <w:r w:rsidRPr="00B41CA3">
        <w:rPr>
          <w:rFonts w:ascii="Verdana" w:hAnsi="Verdana"/>
          <w:b/>
          <w:bCs/>
          <w:sz w:val="24"/>
          <w:szCs w:val="24"/>
        </w:rPr>
        <w:t>Used for:</w:t>
      </w:r>
      <w:r w:rsidRPr="00B41CA3">
        <w:rPr>
          <w:rFonts w:ascii="Verdana" w:hAnsi="Verdana"/>
          <w:sz w:val="24"/>
          <w:szCs w:val="24"/>
        </w:rPr>
        <w:br/>
        <w:t xml:space="preserve">The </w:t>
      </w:r>
      <w:r w:rsidRPr="00B41CA3">
        <w:rPr>
          <w:rFonts w:ascii="Verdana" w:hAnsi="Verdana"/>
          <w:b/>
          <w:bCs/>
          <w:sz w:val="24"/>
          <w:szCs w:val="24"/>
        </w:rPr>
        <w:t>Total Reviews</w:t>
      </w:r>
      <w:r w:rsidRPr="00B41CA3">
        <w:rPr>
          <w:rFonts w:ascii="Verdana" w:hAnsi="Verdana"/>
          <w:sz w:val="24"/>
          <w:szCs w:val="24"/>
        </w:rPr>
        <w:t xml:space="preserve"> metric in the report and for calculating </w:t>
      </w:r>
      <w:r w:rsidRPr="00B41CA3">
        <w:rPr>
          <w:rFonts w:ascii="Verdana" w:hAnsi="Verdana"/>
          <w:b/>
          <w:bCs/>
          <w:sz w:val="24"/>
          <w:szCs w:val="24"/>
        </w:rPr>
        <w:t>Reviews per Listing</w:t>
      </w:r>
      <w:r w:rsidRPr="00B41CA3">
        <w:rPr>
          <w:rFonts w:ascii="Verdana" w:hAnsi="Verdana"/>
          <w:sz w:val="24"/>
          <w:szCs w:val="24"/>
        </w:rPr>
        <w:t>.</w:t>
      </w:r>
    </w:p>
    <w:p w14:paraId="48535892" w14:textId="77777777" w:rsidR="009B4D7E" w:rsidRPr="003855EC" w:rsidRDefault="009B4D7E" w:rsidP="009B4D7E">
      <w:pPr>
        <w:rPr>
          <w:rFonts w:ascii="Verdana" w:hAnsi="Verdana"/>
          <w:b/>
          <w:bCs/>
          <w:sz w:val="24"/>
          <w:szCs w:val="24"/>
          <w:u w:val="single"/>
        </w:rPr>
      </w:pPr>
      <w:r w:rsidRPr="003855EC">
        <w:rPr>
          <w:rFonts w:ascii="Verdana" w:hAnsi="Verdana"/>
          <w:b/>
          <w:bCs/>
          <w:sz w:val="24"/>
          <w:szCs w:val="24"/>
          <w:u w:val="single"/>
        </w:rPr>
        <w:t>Listings with Reviews</w:t>
      </w:r>
    </w:p>
    <w:p w14:paraId="4079C636" w14:textId="77777777" w:rsidR="009B4D7E" w:rsidRPr="009B4D7E" w:rsidRDefault="009B4D7E" w:rsidP="009B4D7E">
      <w:pPr>
        <w:rPr>
          <w:rFonts w:ascii="Verdana" w:hAnsi="Verdana"/>
          <w:sz w:val="24"/>
          <w:szCs w:val="24"/>
        </w:rPr>
      </w:pPr>
      <w:r w:rsidRPr="009B4D7E">
        <w:rPr>
          <w:rFonts w:ascii="Verdana" w:hAnsi="Verdana"/>
          <w:b/>
          <w:bCs/>
          <w:sz w:val="24"/>
          <w:szCs w:val="24"/>
        </w:rPr>
        <w:t>Purpose:</w:t>
      </w:r>
      <w:r w:rsidRPr="009B4D7E">
        <w:rPr>
          <w:rFonts w:ascii="Verdana" w:hAnsi="Verdana"/>
          <w:sz w:val="24"/>
          <w:szCs w:val="24"/>
        </w:rPr>
        <w:br/>
        <w:t>Calculates the number of unique Airbnb listings that have at least one review.</w:t>
      </w:r>
    </w:p>
    <w:p w14:paraId="1AB5D20C" w14:textId="77777777" w:rsidR="009B4D7E" w:rsidRPr="009B4D7E" w:rsidRDefault="009B4D7E" w:rsidP="009B4D7E">
      <w:pPr>
        <w:rPr>
          <w:rFonts w:ascii="Verdana" w:hAnsi="Verdana"/>
          <w:sz w:val="24"/>
          <w:szCs w:val="24"/>
        </w:rPr>
      </w:pPr>
      <w:r w:rsidRPr="009B4D7E">
        <w:rPr>
          <w:rFonts w:ascii="Verdana" w:hAnsi="Verdana"/>
          <w:b/>
          <w:bCs/>
          <w:sz w:val="24"/>
          <w:szCs w:val="24"/>
        </w:rPr>
        <w:t>DAX Formula:</w:t>
      </w:r>
    </w:p>
    <w:p w14:paraId="4C47D453" w14:textId="77777777" w:rsidR="009B4D7E" w:rsidRPr="009B4D7E" w:rsidRDefault="009B4D7E" w:rsidP="009B4D7E">
      <w:pPr>
        <w:rPr>
          <w:rFonts w:ascii="Verdana" w:hAnsi="Verdana"/>
          <w:sz w:val="24"/>
          <w:szCs w:val="24"/>
        </w:rPr>
      </w:pPr>
      <w:r w:rsidRPr="009B4D7E">
        <w:rPr>
          <w:rFonts w:ascii="Verdana" w:hAnsi="Verdana"/>
          <w:sz w:val="24"/>
          <w:szCs w:val="24"/>
        </w:rPr>
        <w:t>Listings with Reviews =</w:t>
      </w:r>
      <w:r>
        <w:rPr>
          <w:rFonts w:ascii="Verdana" w:hAnsi="Verdana"/>
          <w:sz w:val="24"/>
          <w:szCs w:val="24"/>
        </w:rPr>
        <w:t xml:space="preserve"> </w:t>
      </w:r>
      <w:r w:rsidRPr="009B4D7E">
        <w:rPr>
          <w:rFonts w:ascii="Verdana" w:hAnsi="Verdana"/>
          <w:sz w:val="24"/>
          <w:szCs w:val="24"/>
        </w:rPr>
        <w:t>DISTINCTCOUNT(Reviews[listing_id])</w:t>
      </w:r>
    </w:p>
    <w:p w14:paraId="7AA9564E" w14:textId="77777777" w:rsidR="009B4D7E" w:rsidRPr="009B4D7E" w:rsidRDefault="009B4D7E" w:rsidP="009B4D7E">
      <w:pPr>
        <w:rPr>
          <w:rFonts w:ascii="Verdana" w:hAnsi="Verdana"/>
          <w:sz w:val="24"/>
          <w:szCs w:val="24"/>
        </w:rPr>
      </w:pPr>
      <w:r w:rsidRPr="009B4D7E">
        <w:rPr>
          <w:rFonts w:ascii="Verdana" w:hAnsi="Verdana"/>
          <w:b/>
          <w:bCs/>
          <w:sz w:val="24"/>
          <w:szCs w:val="24"/>
        </w:rPr>
        <w:t>Used for:</w:t>
      </w:r>
      <w:r w:rsidRPr="009B4D7E">
        <w:rPr>
          <w:rFonts w:ascii="Verdana" w:hAnsi="Verdana"/>
          <w:sz w:val="24"/>
          <w:szCs w:val="24"/>
        </w:rPr>
        <w:br/>
        <w:t xml:space="preserve">Calculating the number of listings that have received reviews and supporting the </w:t>
      </w:r>
      <w:r w:rsidRPr="009B4D7E">
        <w:rPr>
          <w:rFonts w:ascii="Verdana" w:hAnsi="Verdana"/>
          <w:b/>
          <w:bCs/>
          <w:sz w:val="24"/>
          <w:szCs w:val="24"/>
        </w:rPr>
        <w:t>Listings with Reviews %</w:t>
      </w:r>
      <w:r w:rsidRPr="009B4D7E">
        <w:rPr>
          <w:rFonts w:ascii="Verdana" w:hAnsi="Verdana"/>
          <w:sz w:val="24"/>
          <w:szCs w:val="24"/>
        </w:rPr>
        <w:t xml:space="preserve"> measure.</w:t>
      </w:r>
    </w:p>
    <w:p w14:paraId="4D60EC97" w14:textId="77777777" w:rsidR="003855EC" w:rsidRPr="003855EC" w:rsidRDefault="003855EC" w:rsidP="003855EC">
      <w:pPr>
        <w:rPr>
          <w:rFonts w:ascii="Verdana" w:hAnsi="Verdana"/>
          <w:b/>
          <w:bCs/>
          <w:sz w:val="24"/>
          <w:szCs w:val="24"/>
          <w:u w:val="single"/>
        </w:rPr>
      </w:pPr>
      <w:r w:rsidRPr="003855EC">
        <w:rPr>
          <w:rFonts w:ascii="Verdana" w:hAnsi="Verdana"/>
          <w:b/>
          <w:bCs/>
          <w:sz w:val="24"/>
          <w:szCs w:val="24"/>
          <w:u w:val="single"/>
        </w:rPr>
        <w:lastRenderedPageBreak/>
        <w:t>Listings with Reviews %</w:t>
      </w:r>
    </w:p>
    <w:p w14:paraId="1A61393F" w14:textId="77777777" w:rsidR="003855EC" w:rsidRPr="003855EC" w:rsidRDefault="003855EC" w:rsidP="003855EC">
      <w:pPr>
        <w:rPr>
          <w:rFonts w:ascii="Verdana" w:hAnsi="Verdana"/>
          <w:sz w:val="24"/>
          <w:szCs w:val="24"/>
        </w:rPr>
      </w:pPr>
      <w:r w:rsidRPr="003855EC">
        <w:rPr>
          <w:rFonts w:ascii="Verdana" w:hAnsi="Verdana"/>
          <w:b/>
          <w:bCs/>
          <w:sz w:val="24"/>
          <w:szCs w:val="24"/>
        </w:rPr>
        <w:t>Purpose:</w:t>
      </w:r>
      <w:r w:rsidRPr="003855EC">
        <w:rPr>
          <w:rFonts w:ascii="Verdana" w:hAnsi="Verdana"/>
          <w:sz w:val="24"/>
          <w:szCs w:val="24"/>
        </w:rPr>
        <w:br/>
        <w:t>Calculates the percentage of total Airbnb listings that have received at least one review.</w:t>
      </w:r>
    </w:p>
    <w:p w14:paraId="1EDDD7F1" w14:textId="77777777" w:rsidR="003855EC" w:rsidRPr="003855EC" w:rsidRDefault="003855EC" w:rsidP="003855EC">
      <w:pPr>
        <w:rPr>
          <w:rFonts w:ascii="Verdana" w:hAnsi="Verdana"/>
          <w:sz w:val="24"/>
          <w:szCs w:val="24"/>
        </w:rPr>
      </w:pPr>
      <w:r w:rsidRPr="003855EC">
        <w:rPr>
          <w:rFonts w:ascii="Verdana" w:hAnsi="Verdana"/>
          <w:b/>
          <w:bCs/>
          <w:sz w:val="24"/>
          <w:szCs w:val="24"/>
        </w:rPr>
        <w:t>DAX Formula:</w:t>
      </w:r>
    </w:p>
    <w:p w14:paraId="3FB1F8EA" w14:textId="77777777" w:rsidR="003855EC" w:rsidRPr="003855EC" w:rsidRDefault="003855EC" w:rsidP="003855EC">
      <w:pPr>
        <w:rPr>
          <w:rFonts w:ascii="Verdana" w:hAnsi="Verdana"/>
          <w:sz w:val="24"/>
          <w:szCs w:val="24"/>
        </w:rPr>
      </w:pPr>
      <w:r w:rsidRPr="003855EC">
        <w:rPr>
          <w:rFonts w:ascii="Verdana" w:hAnsi="Verdana"/>
          <w:sz w:val="24"/>
          <w:szCs w:val="24"/>
        </w:rPr>
        <w:t>Listings with Reviews % =DIVIDE ([Listings with Reviews], [Total Listings],0)</w:t>
      </w:r>
    </w:p>
    <w:p w14:paraId="29A703F9" w14:textId="77777777" w:rsidR="003855EC" w:rsidRPr="003855EC" w:rsidRDefault="003855EC" w:rsidP="003855EC">
      <w:pPr>
        <w:rPr>
          <w:rFonts w:ascii="Verdana" w:hAnsi="Verdana"/>
          <w:sz w:val="24"/>
          <w:szCs w:val="24"/>
        </w:rPr>
      </w:pPr>
      <w:r w:rsidRPr="003855EC">
        <w:rPr>
          <w:rFonts w:ascii="Verdana" w:hAnsi="Verdana"/>
          <w:b/>
          <w:bCs/>
          <w:sz w:val="24"/>
          <w:szCs w:val="24"/>
        </w:rPr>
        <w:t>Used for:</w:t>
      </w:r>
      <w:r w:rsidRPr="003855EC">
        <w:rPr>
          <w:rFonts w:ascii="Verdana" w:hAnsi="Verdana"/>
          <w:sz w:val="24"/>
          <w:szCs w:val="24"/>
        </w:rPr>
        <w:br/>
        <w:t>Evaluating the proportion of listings that have received reviews.</w:t>
      </w:r>
    </w:p>
    <w:p w14:paraId="07502E91" w14:textId="77777777" w:rsidR="003855EC" w:rsidRPr="003855EC" w:rsidRDefault="003855EC" w:rsidP="003855EC">
      <w:pPr>
        <w:rPr>
          <w:rFonts w:ascii="Verdana" w:hAnsi="Verdana"/>
          <w:sz w:val="24"/>
          <w:szCs w:val="24"/>
        </w:rPr>
      </w:pPr>
      <w:r w:rsidRPr="003855EC">
        <w:rPr>
          <w:rFonts w:ascii="Verdana" w:hAnsi="Verdana"/>
          <w:b/>
          <w:bCs/>
          <w:sz w:val="24"/>
          <w:szCs w:val="24"/>
        </w:rPr>
        <w:t>Format:</w:t>
      </w:r>
      <w:r w:rsidRPr="003855EC">
        <w:rPr>
          <w:rFonts w:ascii="Verdana" w:hAnsi="Verdana"/>
          <w:sz w:val="24"/>
          <w:szCs w:val="24"/>
        </w:rPr>
        <w:br/>
        <w:t>Percentage.</w:t>
      </w:r>
    </w:p>
    <w:p w14:paraId="2A17329D" w14:textId="77777777" w:rsidR="00D917B4" w:rsidRPr="00D917B4" w:rsidRDefault="00D917B4" w:rsidP="00D917B4">
      <w:pPr>
        <w:rPr>
          <w:rFonts w:ascii="Verdana" w:hAnsi="Verdana"/>
          <w:b/>
          <w:bCs/>
          <w:sz w:val="24"/>
          <w:szCs w:val="24"/>
          <w:u w:val="single"/>
        </w:rPr>
      </w:pPr>
      <w:r w:rsidRPr="00D917B4">
        <w:rPr>
          <w:rFonts w:ascii="Verdana" w:hAnsi="Verdana"/>
          <w:b/>
          <w:bCs/>
          <w:sz w:val="24"/>
          <w:szCs w:val="24"/>
          <w:u w:val="single"/>
        </w:rPr>
        <w:t>Reviews per Listing</w:t>
      </w:r>
    </w:p>
    <w:p w14:paraId="56FD84E1" w14:textId="77777777" w:rsidR="00D917B4" w:rsidRPr="00D917B4" w:rsidRDefault="00D917B4" w:rsidP="00D917B4">
      <w:pPr>
        <w:rPr>
          <w:rFonts w:ascii="Verdana" w:hAnsi="Verdana"/>
          <w:sz w:val="24"/>
          <w:szCs w:val="24"/>
        </w:rPr>
      </w:pPr>
      <w:r w:rsidRPr="00D917B4">
        <w:rPr>
          <w:rFonts w:ascii="Verdana" w:hAnsi="Verdana"/>
          <w:b/>
          <w:bCs/>
          <w:sz w:val="24"/>
          <w:szCs w:val="24"/>
        </w:rPr>
        <w:t>Purpose:</w:t>
      </w:r>
      <w:r w:rsidRPr="00D917B4">
        <w:rPr>
          <w:rFonts w:ascii="Verdana" w:hAnsi="Verdana"/>
          <w:sz w:val="24"/>
          <w:szCs w:val="24"/>
        </w:rPr>
        <w:br/>
        <w:t>Calculates the average number of reviews per Airbnb listing.</w:t>
      </w:r>
    </w:p>
    <w:p w14:paraId="56DF8F64" w14:textId="77777777" w:rsidR="00D917B4" w:rsidRPr="00D917B4" w:rsidRDefault="00D917B4" w:rsidP="00D917B4">
      <w:pPr>
        <w:rPr>
          <w:rFonts w:ascii="Verdana" w:hAnsi="Verdana"/>
          <w:sz w:val="24"/>
          <w:szCs w:val="24"/>
        </w:rPr>
      </w:pPr>
      <w:r w:rsidRPr="00D917B4">
        <w:rPr>
          <w:rFonts w:ascii="Verdana" w:hAnsi="Verdana"/>
          <w:b/>
          <w:bCs/>
          <w:sz w:val="24"/>
          <w:szCs w:val="24"/>
        </w:rPr>
        <w:t>DAX Formula:</w:t>
      </w:r>
    </w:p>
    <w:p w14:paraId="598CDF7F" w14:textId="77777777" w:rsidR="00D917B4" w:rsidRPr="00D917B4" w:rsidRDefault="00D917B4" w:rsidP="00D917B4">
      <w:pPr>
        <w:rPr>
          <w:rFonts w:ascii="Verdana" w:hAnsi="Verdana"/>
          <w:sz w:val="24"/>
          <w:szCs w:val="24"/>
        </w:rPr>
      </w:pPr>
      <w:r w:rsidRPr="00D917B4">
        <w:rPr>
          <w:rFonts w:ascii="Verdana" w:hAnsi="Verdana"/>
          <w:sz w:val="24"/>
          <w:szCs w:val="24"/>
        </w:rPr>
        <w:t>Reviews per Listing =DIVIDE</w:t>
      </w:r>
      <w:r>
        <w:rPr>
          <w:rFonts w:ascii="Verdana" w:hAnsi="Verdana"/>
          <w:sz w:val="24"/>
          <w:szCs w:val="24"/>
        </w:rPr>
        <w:t xml:space="preserve"> </w:t>
      </w:r>
      <w:r w:rsidRPr="00D917B4">
        <w:rPr>
          <w:rFonts w:ascii="Verdana" w:hAnsi="Verdana"/>
          <w:sz w:val="24"/>
          <w:szCs w:val="24"/>
        </w:rPr>
        <w:t>([Total Reviews],</w:t>
      </w:r>
      <w:r>
        <w:rPr>
          <w:rFonts w:ascii="Verdana" w:hAnsi="Verdana"/>
          <w:sz w:val="24"/>
          <w:szCs w:val="24"/>
        </w:rPr>
        <w:t xml:space="preserve"> </w:t>
      </w:r>
      <w:r w:rsidRPr="00D917B4">
        <w:rPr>
          <w:rFonts w:ascii="Verdana" w:hAnsi="Verdana"/>
          <w:sz w:val="24"/>
          <w:szCs w:val="24"/>
        </w:rPr>
        <w:t>[Total Listings],0)</w:t>
      </w:r>
    </w:p>
    <w:p w14:paraId="0C66E1C2" w14:textId="77777777" w:rsidR="00D917B4" w:rsidRPr="00D917B4" w:rsidRDefault="00D917B4" w:rsidP="00D917B4">
      <w:pPr>
        <w:rPr>
          <w:rFonts w:ascii="Verdana" w:hAnsi="Verdana"/>
          <w:sz w:val="24"/>
          <w:szCs w:val="24"/>
        </w:rPr>
      </w:pPr>
      <w:r w:rsidRPr="00D917B4">
        <w:rPr>
          <w:rFonts w:ascii="Verdana" w:hAnsi="Verdana"/>
          <w:b/>
          <w:bCs/>
          <w:sz w:val="24"/>
          <w:szCs w:val="24"/>
        </w:rPr>
        <w:t>Used for:</w:t>
      </w:r>
      <w:r w:rsidRPr="00D917B4">
        <w:rPr>
          <w:rFonts w:ascii="Verdana" w:hAnsi="Verdana"/>
          <w:sz w:val="24"/>
          <w:szCs w:val="24"/>
        </w:rPr>
        <w:br/>
        <w:t xml:space="preserve">Comparing review activity across listings and supporting the </w:t>
      </w:r>
      <w:r w:rsidRPr="00D917B4">
        <w:rPr>
          <w:rFonts w:ascii="Verdana" w:hAnsi="Verdana"/>
          <w:b/>
          <w:bCs/>
          <w:sz w:val="24"/>
          <w:szCs w:val="24"/>
        </w:rPr>
        <w:t>Top 10 Listings by Reviews</w:t>
      </w:r>
      <w:r w:rsidRPr="00D917B4">
        <w:rPr>
          <w:rFonts w:ascii="Verdana" w:hAnsi="Verdana"/>
          <w:sz w:val="24"/>
          <w:szCs w:val="24"/>
        </w:rPr>
        <w:t xml:space="preserve"> analysis.</w:t>
      </w:r>
    </w:p>
    <w:p w14:paraId="61EF820D" w14:textId="77777777" w:rsidR="00E42C24" w:rsidRDefault="00E42C24" w:rsidP="00AE40EF">
      <w:pPr>
        <w:rPr>
          <w:rFonts w:ascii="Verdana" w:hAnsi="Verdana"/>
          <w:b/>
          <w:bCs/>
          <w:sz w:val="28"/>
          <w:szCs w:val="28"/>
        </w:rPr>
      </w:pPr>
    </w:p>
    <w:p w14:paraId="3C5D1DDD" w14:textId="77777777" w:rsidR="009706A2" w:rsidRPr="00E42C24" w:rsidRDefault="00E42C24" w:rsidP="00AE40EF">
      <w:pPr>
        <w:outlineLvl w:val="1"/>
        <w:rPr>
          <w:rFonts w:ascii="Verdana" w:hAnsi="Verdana"/>
          <w:b/>
          <w:bCs/>
          <w:sz w:val="28"/>
          <w:szCs w:val="28"/>
          <w:u w:val="single"/>
        </w:rPr>
      </w:pPr>
      <w:bookmarkStart w:id="14" w:name="_Toc240383597"/>
      <w:r w:rsidRPr="00E42C24">
        <w:rPr>
          <w:rFonts w:ascii="Verdana" w:hAnsi="Verdana"/>
          <w:b/>
          <w:bCs/>
          <w:sz w:val="28"/>
          <w:szCs w:val="28"/>
          <w:u w:val="single"/>
        </w:rPr>
        <w:t>3.2 Price &amp; Availability Measures</w:t>
      </w:r>
      <w:bookmarkEnd w:id="14"/>
    </w:p>
    <w:p w14:paraId="5B4F8BC3" w14:textId="77777777" w:rsidR="00E42C24" w:rsidRPr="00AE05F8" w:rsidRDefault="00E42C24" w:rsidP="00E42C24">
      <w:pPr>
        <w:rPr>
          <w:rFonts w:ascii="Verdana" w:hAnsi="Verdana"/>
          <w:b/>
          <w:bCs/>
          <w:sz w:val="24"/>
          <w:szCs w:val="24"/>
          <w:u w:val="single"/>
        </w:rPr>
      </w:pPr>
      <w:r w:rsidRPr="00AE05F8">
        <w:rPr>
          <w:rFonts w:ascii="Verdana" w:hAnsi="Verdana"/>
          <w:b/>
          <w:bCs/>
          <w:sz w:val="24"/>
          <w:szCs w:val="24"/>
          <w:u w:val="single"/>
        </w:rPr>
        <w:t>Average Price</w:t>
      </w:r>
    </w:p>
    <w:p w14:paraId="15B1A7EF" w14:textId="77777777" w:rsidR="00E42C24" w:rsidRPr="00AE05F8" w:rsidRDefault="00E42C24" w:rsidP="00E42C24">
      <w:pPr>
        <w:rPr>
          <w:rFonts w:ascii="Verdana" w:hAnsi="Verdana"/>
          <w:sz w:val="24"/>
          <w:szCs w:val="24"/>
        </w:rPr>
      </w:pPr>
      <w:r w:rsidRPr="00AE05F8">
        <w:rPr>
          <w:rFonts w:ascii="Verdana" w:hAnsi="Verdana"/>
          <w:b/>
          <w:bCs/>
          <w:sz w:val="24"/>
          <w:szCs w:val="24"/>
        </w:rPr>
        <w:t>Purpose:</w:t>
      </w:r>
      <w:r w:rsidRPr="00AE05F8">
        <w:rPr>
          <w:rFonts w:ascii="Verdana" w:hAnsi="Verdana"/>
          <w:b/>
          <w:bCs/>
          <w:sz w:val="24"/>
          <w:szCs w:val="24"/>
        </w:rPr>
        <w:br/>
      </w:r>
      <w:r w:rsidRPr="00AE05F8">
        <w:rPr>
          <w:rFonts w:ascii="Verdana" w:hAnsi="Verdana"/>
          <w:sz w:val="24"/>
          <w:szCs w:val="24"/>
        </w:rPr>
        <w:t>Calculates the average daily price across the Calendar data based on the current report filters and selections.</w:t>
      </w:r>
    </w:p>
    <w:p w14:paraId="5B844B79" w14:textId="77777777" w:rsidR="00E42C24" w:rsidRPr="00AE05F8" w:rsidRDefault="00E42C24" w:rsidP="00E42C24">
      <w:pPr>
        <w:rPr>
          <w:rFonts w:ascii="Verdana" w:hAnsi="Verdana"/>
          <w:sz w:val="24"/>
          <w:szCs w:val="24"/>
        </w:rPr>
      </w:pPr>
      <w:r w:rsidRPr="00AE05F8">
        <w:rPr>
          <w:rFonts w:ascii="Verdana" w:hAnsi="Verdana"/>
          <w:sz w:val="24"/>
          <w:szCs w:val="24"/>
        </w:rPr>
        <w:t>DAX Formula: Average Price =AVERAGE(Calendar[price])</w:t>
      </w:r>
    </w:p>
    <w:p w14:paraId="7D503E04" w14:textId="77777777" w:rsidR="00E42C24" w:rsidRPr="00AE05F8" w:rsidRDefault="00E42C24" w:rsidP="00E42C24">
      <w:pPr>
        <w:rPr>
          <w:rFonts w:ascii="Verdana" w:hAnsi="Verdana"/>
          <w:b/>
          <w:bCs/>
          <w:sz w:val="24"/>
          <w:szCs w:val="24"/>
        </w:rPr>
      </w:pPr>
      <w:r w:rsidRPr="00AE05F8">
        <w:rPr>
          <w:rFonts w:ascii="Verdana" w:hAnsi="Verdana"/>
          <w:b/>
          <w:bCs/>
          <w:sz w:val="24"/>
          <w:szCs w:val="24"/>
        </w:rPr>
        <w:t>Used for:</w:t>
      </w:r>
    </w:p>
    <w:p w14:paraId="0A681039"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Average Price KPI on the Overview page </w:t>
      </w:r>
    </w:p>
    <w:p w14:paraId="55431C6B"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Average Price vs Scenario Price comparison </w:t>
      </w:r>
    </w:p>
    <w:p w14:paraId="0AA61A2D"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Dynamic Average Price analysis on the Listing Analysis page </w:t>
      </w:r>
    </w:p>
    <w:p w14:paraId="2146FA01" w14:textId="77777777" w:rsidR="00E42C24" w:rsidRPr="00AE05F8" w:rsidRDefault="00E42C24" w:rsidP="00E42C24">
      <w:pPr>
        <w:numPr>
          <w:ilvl w:val="0"/>
          <w:numId w:val="19"/>
        </w:numPr>
        <w:rPr>
          <w:rFonts w:ascii="Verdana" w:hAnsi="Verdana"/>
          <w:sz w:val="24"/>
          <w:szCs w:val="24"/>
        </w:rPr>
      </w:pPr>
      <w:r w:rsidRPr="00AE05F8">
        <w:rPr>
          <w:rFonts w:ascii="Verdana" w:hAnsi="Verdana"/>
          <w:sz w:val="24"/>
          <w:szCs w:val="24"/>
        </w:rPr>
        <w:t xml:space="preserve">Listing-level analysis on the Listing Details page </w:t>
      </w:r>
    </w:p>
    <w:p w14:paraId="3AF1C10B" w14:textId="77777777" w:rsidR="00E42C24" w:rsidRPr="00AE05F8" w:rsidRDefault="00E42C24" w:rsidP="00E42C24">
      <w:pPr>
        <w:rPr>
          <w:rFonts w:ascii="Verdana" w:hAnsi="Verdana"/>
          <w:sz w:val="24"/>
          <w:szCs w:val="24"/>
        </w:rPr>
      </w:pPr>
      <w:r w:rsidRPr="00AE05F8">
        <w:rPr>
          <w:rFonts w:ascii="Verdana" w:hAnsi="Verdana"/>
          <w:b/>
          <w:bCs/>
          <w:sz w:val="24"/>
          <w:szCs w:val="24"/>
        </w:rPr>
        <w:t>Format:</w:t>
      </w:r>
      <w:r w:rsidRPr="00AE05F8">
        <w:rPr>
          <w:rFonts w:ascii="Verdana" w:hAnsi="Verdana"/>
          <w:b/>
          <w:bCs/>
          <w:sz w:val="24"/>
          <w:szCs w:val="24"/>
        </w:rPr>
        <w:br/>
      </w:r>
      <w:r w:rsidRPr="00AE05F8">
        <w:rPr>
          <w:rFonts w:ascii="Verdana" w:hAnsi="Verdana"/>
          <w:sz w:val="24"/>
          <w:szCs w:val="24"/>
        </w:rPr>
        <w:t>Currency (₹), with 2 decimal places.</w:t>
      </w:r>
    </w:p>
    <w:p w14:paraId="6787A42D" w14:textId="77777777" w:rsidR="00AE05F8" w:rsidRPr="00AE05F8" w:rsidRDefault="00AE05F8" w:rsidP="00AE05F8">
      <w:pPr>
        <w:rPr>
          <w:rFonts w:ascii="Verdana" w:hAnsi="Verdana"/>
          <w:b/>
          <w:bCs/>
          <w:sz w:val="24"/>
          <w:szCs w:val="24"/>
          <w:u w:val="single"/>
        </w:rPr>
      </w:pPr>
      <w:r w:rsidRPr="00AE05F8">
        <w:rPr>
          <w:rFonts w:ascii="Verdana" w:hAnsi="Verdana"/>
          <w:b/>
          <w:bCs/>
          <w:sz w:val="24"/>
          <w:szCs w:val="24"/>
          <w:u w:val="single"/>
        </w:rPr>
        <w:lastRenderedPageBreak/>
        <w:t>Availability Rate</w:t>
      </w:r>
    </w:p>
    <w:p w14:paraId="59B242BD" w14:textId="77777777" w:rsidR="00AE05F8" w:rsidRPr="00AE05F8" w:rsidRDefault="00AE05F8" w:rsidP="00AE05F8">
      <w:pPr>
        <w:rPr>
          <w:rFonts w:ascii="Verdana" w:hAnsi="Verdana"/>
          <w:sz w:val="24"/>
          <w:szCs w:val="24"/>
        </w:rPr>
      </w:pPr>
      <w:r w:rsidRPr="00AE05F8">
        <w:rPr>
          <w:rFonts w:ascii="Verdana" w:hAnsi="Verdana"/>
          <w:b/>
          <w:bCs/>
          <w:sz w:val="24"/>
          <w:szCs w:val="24"/>
        </w:rPr>
        <w:t>Purpose:</w:t>
      </w:r>
      <w:r w:rsidRPr="00AE05F8">
        <w:rPr>
          <w:rFonts w:ascii="Verdana" w:hAnsi="Verdana"/>
          <w:sz w:val="24"/>
          <w:szCs w:val="24"/>
        </w:rPr>
        <w:br/>
        <w:t>Calculates the percentage of listing-days for which the property is marked as available.</w:t>
      </w:r>
    </w:p>
    <w:p w14:paraId="26B7382F" w14:textId="77777777" w:rsidR="00AE05F8" w:rsidRPr="00AE05F8" w:rsidRDefault="00AE05F8" w:rsidP="00AE05F8">
      <w:pPr>
        <w:rPr>
          <w:rFonts w:ascii="Verdana" w:hAnsi="Verdana"/>
          <w:sz w:val="24"/>
          <w:szCs w:val="24"/>
        </w:rPr>
      </w:pPr>
      <w:r w:rsidRPr="00AE05F8">
        <w:rPr>
          <w:rFonts w:ascii="Verdana" w:hAnsi="Verdana"/>
          <w:b/>
          <w:bCs/>
          <w:sz w:val="24"/>
          <w:szCs w:val="24"/>
        </w:rPr>
        <w:t>DAX Formula:</w:t>
      </w:r>
    </w:p>
    <w:p w14:paraId="5DF32FA6" w14:textId="77777777" w:rsidR="00AE05F8" w:rsidRPr="00AE05F8" w:rsidRDefault="00AE05F8" w:rsidP="00AE05F8">
      <w:pPr>
        <w:rPr>
          <w:rFonts w:ascii="Verdana" w:hAnsi="Verdana"/>
          <w:sz w:val="24"/>
          <w:szCs w:val="24"/>
        </w:rPr>
      </w:pPr>
      <w:r w:rsidRPr="00AE05F8">
        <w:rPr>
          <w:rFonts w:ascii="Verdana" w:hAnsi="Verdana"/>
          <w:sz w:val="24"/>
          <w:szCs w:val="24"/>
        </w:rPr>
        <w:t>Availability Rate =</w:t>
      </w:r>
      <w:r>
        <w:rPr>
          <w:rFonts w:ascii="Verdana" w:hAnsi="Verdana"/>
          <w:sz w:val="24"/>
          <w:szCs w:val="24"/>
        </w:rPr>
        <w:t xml:space="preserve"> </w:t>
      </w:r>
      <w:r w:rsidRPr="00AE05F8">
        <w:rPr>
          <w:rFonts w:ascii="Verdana" w:hAnsi="Verdana"/>
          <w:sz w:val="24"/>
          <w:szCs w:val="24"/>
        </w:rPr>
        <w:t>DIVIDE</w:t>
      </w:r>
      <w:r>
        <w:rPr>
          <w:rFonts w:ascii="Verdana" w:hAnsi="Verdana"/>
          <w:sz w:val="24"/>
          <w:szCs w:val="24"/>
        </w:rPr>
        <w:t xml:space="preserve"> </w:t>
      </w:r>
      <w:r w:rsidRPr="00AE05F8">
        <w:rPr>
          <w:rFonts w:ascii="Verdana" w:hAnsi="Verdana"/>
          <w:sz w:val="24"/>
          <w:szCs w:val="24"/>
        </w:rPr>
        <w:t>([Available Days</w:t>
      </w:r>
      <w:proofErr w:type="gramStart"/>
      <w:r w:rsidRPr="00AE05F8">
        <w:rPr>
          <w:rFonts w:ascii="Verdana" w:hAnsi="Verdana"/>
          <w:sz w:val="24"/>
          <w:szCs w:val="24"/>
        </w:rPr>
        <w:t>],[</w:t>
      </w:r>
      <w:proofErr w:type="gramEnd"/>
      <w:r w:rsidRPr="00AE05F8">
        <w:rPr>
          <w:rFonts w:ascii="Verdana" w:hAnsi="Verdana"/>
          <w:sz w:val="24"/>
          <w:szCs w:val="24"/>
        </w:rPr>
        <w:t>Total Calendar Days],0)</w:t>
      </w:r>
    </w:p>
    <w:p w14:paraId="5577E592" w14:textId="77777777" w:rsidR="00AE05F8" w:rsidRPr="00AE05F8" w:rsidRDefault="00AE05F8" w:rsidP="00AE05F8">
      <w:pPr>
        <w:rPr>
          <w:rFonts w:ascii="Verdana" w:hAnsi="Verdana"/>
          <w:sz w:val="24"/>
          <w:szCs w:val="24"/>
        </w:rPr>
      </w:pPr>
      <w:r w:rsidRPr="00AE05F8">
        <w:rPr>
          <w:rFonts w:ascii="Verdana" w:hAnsi="Verdana"/>
          <w:b/>
          <w:bCs/>
          <w:sz w:val="24"/>
          <w:szCs w:val="24"/>
        </w:rPr>
        <w:t>Used for:</w:t>
      </w:r>
      <w:r w:rsidRPr="00AE05F8">
        <w:rPr>
          <w:rFonts w:ascii="Verdana" w:hAnsi="Verdana"/>
          <w:sz w:val="24"/>
          <w:szCs w:val="24"/>
        </w:rPr>
        <w:br/>
        <w:t xml:space="preserve">The </w:t>
      </w:r>
      <w:r w:rsidRPr="00AE05F8">
        <w:rPr>
          <w:rFonts w:ascii="Verdana" w:hAnsi="Verdana"/>
          <w:b/>
          <w:bCs/>
          <w:sz w:val="24"/>
          <w:szCs w:val="24"/>
        </w:rPr>
        <w:t>Availability Rate</w:t>
      </w:r>
      <w:r w:rsidRPr="00AE05F8">
        <w:rPr>
          <w:rFonts w:ascii="Verdana" w:hAnsi="Verdana"/>
          <w:sz w:val="24"/>
          <w:szCs w:val="24"/>
        </w:rPr>
        <w:t xml:space="preserve"> KPI on the Overview page and for evaluating listing availability.</w:t>
      </w:r>
    </w:p>
    <w:p w14:paraId="73AEEBF3" w14:textId="77777777" w:rsidR="00AE05F8" w:rsidRPr="00AE05F8" w:rsidRDefault="00AE05F8" w:rsidP="00AE05F8">
      <w:pPr>
        <w:rPr>
          <w:rFonts w:ascii="Verdana" w:hAnsi="Verdana"/>
          <w:sz w:val="24"/>
          <w:szCs w:val="24"/>
        </w:rPr>
      </w:pPr>
      <w:r w:rsidRPr="00AE05F8">
        <w:rPr>
          <w:rFonts w:ascii="Verdana" w:hAnsi="Verdana"/>
          <w:b/>
          <w:bCs/>
          <w:sz w:val="24"/>
          <w:szCs w:val="24"/>
        </w:rPr>
        <w:t>Format:</w:t>
      </w:r>
      <w:r w:rsidRPr="00AE05F8">
        <w:rPr>
          <w:rFonts w:ascii="Verdana" w:hAnsi="Verdana"/>
          <w:sz w:val="24"/>
          <w:szCs w:val="24"/>
        </w:rPr>
        <w:br/>
        <w:t>Percentage, with 1 decimal place.</w:t>
      </w:r>
    </w:p>
    <w:p w14:paraId="189EC849" w14:textId="77777777" w:rsidR="00A915BB" w:rsidRPr="00A915BB" w:rsidRDefault="00A915BB" w:rsidP="00A915BB">
      <w:pPr>
        <w:rPr>
          <w:rFonts w:ascii="Verdana" w:hAnsi="Verdana"/>
          <w:b/>
          <w:bCs/>
          <w:sz w:val="24"/>
          <w:szCs w:val="24"/>
          <w:u w:val="single"/>
        </w:rPr>
      </w:pPr>
      <w:r w:rsidRPr="00A915BB">
        <w:rPr>
          <w:rFonts w:ascii="Verdana" w:hAnsi="Verdana"/>
          <w:b/>
          <w:bCs/>
          <w:sz w:val="24"/>
          <w:szCs w:val="24"/>
          <w:u w:val="single"/>
        </w:rPr>
        <w:t>Available Days</w:t>
      </w:r>
    </w:p>
    <w:p w14:paraId="1E764780" w14:textId="77777777" w:rsidR="00A915BB" w:rsidRPr="00A915BB" w:rsidRDefault="00A915BB" w:rsidP="00A915BB">
      <w:pPr>
        <w:rPr>
          <w:rFonts w:ascii="Verdana" w:hAnsi="Verdana"/>
          <w:sz w:val="24"/>
          <w:szCs w:val="24"/>
        </w:rPr>
      </w:pPr>
      <w:r w:rsidRPr="00A915BB">
        <w:rPr>
          <w:rFonts w:ascii="Verdana" w:hAnsi="Verdana"/>
          <w:b/>
          <w:bCs/>
          <w:sz w:val="24"/>
          <w:szCs w:val="24"/>
        </w:rPr>
        <w:t>Purpose:</w:t>
      </w:r>
      <w:r w:rsidRPr="00A915BB">
        <w:rPr>
          <w:rFonts w:ascii="Verdana" w:hAnsi="Verdana"/>
          <w:sz w:val="24"/>
          <w:szCs w:val="24"/>
        </w:rPr>
        <w:br/>
        <w:t>Calculates the total number of listing-days marked as available in the Calendar table.</w:t>
      </w:r>
    </w:p>
    <w:p w14:paraId="3AA1CF12" w14:textId="77777777" w:rsidR="00A915BB" w:rsidRPr="00A915BB" w:rsidRDefault="00A915BB" w:rsidP="00A915BB">
      <w:pPr>
        <w:rPr>
          <w:rFonts w:ascii="Verdana" w:hAnsi="Verdana"/>
          <w:sz w:val="24"/>
          <w:szCs w:val="24"/>
        </w:rPr>
      </w:pPr>
      <w:r w:rsidRPr="00A915BB">
        <w:rPr>
          <w:rFonts w:ascii="Verdana" w:hAnsi="Verdana"/>
          <w:b/>
          <w:bCs/>
          <w:sz w:val="24"/>
          <w:szCs w:val="24"/>
        </w:rPr>
        <w:t>DAX Formula:</w:t>
      </w:r>
    </w:p>
    <w:p w14:paraId="6C91A9A6" w14:textId="77777777" w:rsidR="00A915BB" w:rsidRPr="00A915BB" w:rsidRDefault="00A915BB" w:rsidP="00A915BB">
      <w:pPr>
        <w:rPr>
          <w:rFonts w:ascii="Verdana" w:hAnsi="Verdana"/>
          <w:sz w:val="24"/>
          <w:szCs w:val="24"/>
        </w:rPr>
      </w:pPr>
      <w:r w:rsidRPr="00A915BB">
        <w:rPr>
          <w:rFonts w:ascii="Verdana" w:hAnsi="Verdana"/>
          <w:sz w:val="24"/>
          <w:szCs w:val="24"/>
        </w:rPr>
        <w:t>Available Days =</w:t>
      </w:r>
      <w:r>
        <w:rPr>
          <w:rFonts w:ascii="Verdana" w:hAnsi="Verdana"/>
          <w:sz w:val="24"/>
          <w:szCs w:val="24"/>
        </w:rPr>
        <w:t xml:space="preserve"> </w:t>
      </w:r>
      <w:r w:rsidRPr="00A915BB">
        <w:rPr>
          <w:rFonts w:ascii="Verdana" w:hAnsi="Verdana"/>
          <w:sz w:val="24"/>
          <w:szCs w:val="24"/>
        </w:rPr>
        <w:t>SUM</w:t>
      </w:r>
      <w:r>
        <w:rPr>
          <w:rFonts w:ascii="Verdana" w:hAnsi="Verdana"/>
          <w:sz w:val="24"/>
          <w:szCs w:val="24"/>
        </w:rPr>
        <w:t xml:space="preserve"> </w:t>
      </w:r>
      <w:r w:rsidRPr="00A915BB">
        <w:rPr>
          <w:rFonts w:ascii="Verdana" w:hAnsi="Verdana"/>
          <w:sz w:val="24"/>
          <w:szCs w:val="24"/>
        </w:rPr>
        <w:t>(Calendar[available])</w:t>
      </w:r>
    </w:p>
    <w:p w14:paraId="2B26236B" w14:textId="77777777" w:rsidR="00A915BB" w:rsidRPr="00A915BB" w:rsidRDefault="00A915BB" w:rsidP="00A915BB">
      <w:pPr>
        <w:rPr>
          <w:rFonts w:ascii="Verdana" w:hAnsi="Verdana"/>
          <w:sz w:val="24"/>
          <w:szCs w:val="24"/>
        </w:rPr>
      </w:pPr>
      <w:r w:rsidRPr="00A915BB">
        <w:rPr>
          <w:rFonts w:ascii="Verdana" w:hAnsi="Verdana"/>
          <w:b/>
          <w:bCs/>
          <w:sz w:val="24"/>
          <w:szCs w:val="24"/>
        </w:rPr>
        <w:t>Used for:</w:t>
      </w:r>
      <w:r w:rsidRPr="00A915BB">
        <w:rPr>
          <w:rFonts w:ascii="Verdana" w:hAnsi="Verdana"/>
          <w:sz w:val="24"/>
          <w:szCs w:val="24"/>
        </w:rPr>
        <w:br/>
        <w:t xml:space="preserve">Supporting the </w:t>
      </w:r>
      <w:r w:rsidRPr="00A915BB">
        <w:rPr>
          <w:rFonts w:ascii="Verdana" w:hAnsi="Verdana"/>
          <w:b/>
          <w:bCs/>
          <w:sz w:val="24"/>
          <w:szCs w:val="24"/>
        </w:rPr>
        <w:t>Availability Rate</w:t>
      </w:r>
      <w:r w:rsidRPr="00A915BB">
        <w:rPr>
          <w:rFonts w:ascii="Verdana" w:hAnsi="Verdana"/>
          <w:sz w:val="24"/>
          <w:szCs w:val="24"/>
        </w:rPr>
        <w:t xml:space="preserve"> calculation and analysing the availability of listings over the selected period.</w:t>
      </w:r>
    </w:p>
    <w:p w14:paraId="712978BD" w14:textId="77777777" w:rsidR="00EF6826" w:rsidRPr="00EF6826" w:rsidRDefault="00EF6826" w:rsidP="00EF6826">
      <w:pPr>
        <w:rPr>
          <w:rFonts w:ascii="Verdana" w:hAnsi="Verdana"/>
          <w:b/>
          <w:bCs/>
          <w:sz w:val="24"/>
          <w:szCs w:val="24"/>
          <w:u w:val="single"/>
        </w:rPr>
      </w:pPr>
      <w:r w:rsidRPr="00EF6826">
        <w:rPr>
          <w:rFonts w:ascii="Verdana" w:hAnsi="Verdana"/>
          <w:b/>
          <w:bCs/>
          <w:sz w:val="24"/>
          <w:szCs w:val="24"/>
          <w:u w:val="single"/>
        </w:rPr>
        <w:t>Total Calendar Days</w:t>
      </w:r>
    </w:p>
    <w:p w14:paraId="5F09E5B1" w14:textId="77777777" w:rsidR="00EF6826" w:rsidRPr="00EF6826" w:rsidRDefault="00EF6826" w:rsidP="00EF6826">
      <w:pPr>
        <w:rPr>
          <w:rFonts w:ascii="Verdana" w:hAnsi="Verdana"/>
          <w:sz w:val="24"/>
          <w:szCs w:val="24"/>
        </w:rPr>
      </w:pPr>
      <w:r w:rsidRPr="00EF6826">
        <w:rPr>
          <w:rFonts w:ascii="Verdana" w:hAnsi="Verdana"/>
          <w:b/>
          <w:bCs/>
          <w:sz w:val="24"/>
          <w:szCs w:val="24"/>
        </w:rPr>
        <w:t>Purpose:</w:t>
      </w:r>
      <w:r w:rsidRPr="00EF6826">
        <w:rPr>
          <w:rFonts w:ascii="Verdana" w:hAnsi="Verdana"/>
          <w:sz w:val="24"/>
          <w:szCs w:val="24"/>
        </w:rPr>
        <w:br/>
        <w:t>Calculates the total number of listing-day records in the Calendar table.</w:t>
      </w:r>
    </w:p>
    <w:p w14:paraId="19BD9B08" w14:textId="77777777" w:rsidR="00EF6826" w:rsidRPr="00EF6826" w:rsidRDefault="00EF6826" w:rsidP="00EF6826">
      <w:pPr>
        <w:rPr>
          <w:rFonts w:ascii="Verdana" w:hAnsi="Verdana"/>
          <w:sz w:val="24"/>
          <w:szCs w:val="24"/>
        </w:rPr>
      </w:pPr>
      <w:r w:rsidRPr="00EF6826">
        <w:rPr>
          <w:rFonts w:ascii="Verdana" w:hAnsi="Verdana"/>
          <w:b/>
          <w:bCs/>
          <w:sz w:val="24"/>
          <w:szCs w:val="24"/>
        </w:rPr>
        <w:t>DAX Formula:</w:t>
      </w:r>
    </w:p>
    <w:p w14:paraId="19F152AE" w14:textId="77777777" w:rsidR="00EF6826" w:rsidRPr="00EF6826" w:rsidRDefault="00EF6826" w:rsidP="00EF6826">
      <w:pPr>
        <w:rPr>
          <w:rFonts w:ascii="Verdana" w:hAnsi="Verdana"/>
          <w:sz w:val="24"/>
          <w:szCs w:val="24"/>
        </w:rPr>
      </w:pPr>
      <w:r w:rsidRPr="00EF6826">
        <w:rPr>
          <w:rFonts w:ascii="Verdana" w:hAnsi="Verdana"/>
          <w:sz w:val="24"/>
          <w:szCs w:val="24"/>
        </w:rPr>
        <w:t>Total Calendar Days =</w:t>
      </w:r>
      <w:r w:rsidR="00FD6E14">
        <w:rPr>
          <w:rFonts w:ascii="Verdana" w:hAnsi="Verdana"/>
          <w:sz w:val="24"/>
          <w:szCs w:val="24"/>
        </w:rPr>
        <w:t xml:space="preserve"> </w:t>
      </w:r>
      <w:r w:rsidRPr="00EF6826">
        <w:rPr>
          <w:rFonts w:ascii="Verdana" w:hAnsi="Verdana"/>
          <w:sz w:val="24"/>
          <w:szCs w:val="24"/>
        </w:rPr>
        <w:t>COUNTROWS(Calendar)</w:t>
      </w:r>
    </w:p>
    <w:p w14:paraId="59FDAFB5" w14:textId="77777777" w:rsidR="00EF6826" w:rsidRPr="00EF6826" w:rsidRDefault="00EF6826" w:rsidP="00EF6826">
      <w:pPr>
        <w:rPr>
          <w:rFonts w:ascii="Verdana" w:hAnsi="Verdana"/>
          <w:sz w:val="24"/>
          <w:szCs w:val="24"/>
        </w:rPr>
      </w:pPr>
      <w:r w:rsidRPr="00EF6826">
        <w:rPr>
          <w:rFonts w:ascii="Verdana" w:hAnsi="Verdana"/>
          <w:b/>
          <w:bCs/>
          <w:sz w:val="24"/>
          <w:szCs w:val="24"/>
        </w:rPr>
        <w:t>Used for:</w:t>
      </w:r>
      <w:r w:rsidRPr="00EF6826">
        <w:rPr>
          <w:rFonts w:ascii="Verdana" w:hAnsi="Verdana"/>
          <w:sz w:val="24"/>
          <w:szCs w:val="24"/>
        </w:rPr>
        <w:br/>
        <w:t xml:space="preserve">Providing the denominator for the </w:t>
      </w:r>
      <w:r w:rsidRPr="00EF6826">
        <w:rPr>
          <w:rFonts w:ascii="Verdana" w:hAnsi="Verdana"/>
          <w:b/>
          <w:bCs/>
          <w:sz w:val="24"/>
          <w:szCs w:val="24"/>
        </w:rPr>
        <w:t>Availability Rate</w:t>
      </w:r>
      <w:r w:rsidRPr="00EF6826">
        <w:rPr>
          <w:rFonts w:ascii="Verdana" w:hAnsi="Verdana"/>
          <w:sz w:val="24"/>
          <w:szCs w:val="24"/>
        </w:rPr>
        <w:t xml:space="preserve"> calculation.</w:t>
      </w:r>
    </w:p>
    <w:p w14:paraId="744A8C11" w14:textId="77777777" w:rsidR="00EF6826" w:rsidRPr="00EF6826" w:rsidRDefault="00EF6826" w:rsidP="00EF6826">
      <w:pPr>
        <w:rPr>
          <w:rFonts w:ascii="Verdana" w:hAnsi="Verdana"/>
          <w:sz w:val="24"/>
          <w:szCs w:val="24"/>
        </w:rPr>
      </w:pPr>
      <w:r w:rsidRPr="00EF6826">
        <w:rPr>
          <w:rFonts w:ascii="Verdana" w:hAnsi="Verdana"/>
          <w:b/>
          <w:bCs/>
          <w:sz w:val="24"/>
          <w:szCs w:val="24"/>
        </w:rPr>
        <w:t>Note:</w:t>
      </w:r>
      <w:r w:rsidRPr="00EF6826">
        <w:rPr>
          <w:rFonts w:ascii="Verdana" w:hAnsi="Verdana"/>
          <w:sz w:val="24"/>
          <w:szCs w:val="24"/>
        </w:rPr>
        <w:br/>
        <w:t>The Calendar table contains one record for each listing-day, so this measure counts the total number of listing-day records within the current filter context.</w:t>
      </w:r>
    </w:p>
    <w:p w14:paraId="6AEC55CB" w14:textId="77777777" w:rsidR="006E355A" w:rsidRDefault="006E355A" w:rsidP="00E42C24">
      <w:pPr>
        <w:rPr>
          <w:rFonts w:ascii="Verdana" w:hAnsi="Verdana"/>
          <w:b/>
          <w:bCs/>
          <w:sz w:val="28"/>
          <w:szCs w:val="28"/>
        </w:rPr>
      </w:pPr>
    </w:p>
    <w:p w14:paraId="07A44310" w14:textId="77777777" w:rsidR="006E355A" w:rsidRDefault="006E355A" w:rsidP="00E42C24">
      <w:pPr>
        <w:rPr>
          <w:rFonts w:ascii="Verdana" w:hAnsi="Verdana"/>
          <w:b/>
          <w:bCs/>
          <w:sz w:val="28"/>
          <w:szCs w:val="28"/>
        </w:rPr>
      </w:pPr>
    </w:p>
    <w:p w14:paraId="43AD6918" w14:textId="77777777" w:rsidR="006E355A" w:rsidRDefault="006E355A" w:rsidP="00E42C24">
      <w:pPr>
        <w:rPr>
          <w:rFonts w:ascii="Verdana" w:hAnsi="Verdana"/>
          <w:b/>
          <w:bCs/>
          <w:sz w:val="28"/>
          <w:szCs w:val="28"/>
        </w:rPr>
      </w:pPr>
    </w:p>
    <w:p w14:paraId="6EA5A4F8" w14:textId="77777777" w:rsidR="00E42C24" w:rsidRPr="00B96817" w:rsidRDefault="006E355A" w:rsidP="00E42C24">
      <w:pPr>
        <w:outlineLvl w:val="1"/>
        <w:rPr>
          <w:rFonts w:ascii="Verdana" w:hAnsi="Verdana"/>
          <w:b/>
          <w:bCs/>
          <w:sz w:val="28"/>
          <w:szCs w:val="28"/>
          <w:u w:val="single"/>
        </w:rPr>
      </w:pPr>
      <w:bookmarkStart w:id="15" w:name="_Toc240383598"/>
      <w:r w:rsidRPr="00B96817">
        <w:rPr>
          <w:rFonts w:ascii="Verdana" w:hAnsi="Verdana"/>
          <w:b/>
          <w:bCs/>
          <w:sz w:val="28"/>
          <w:szCs w:val="28"/>
          <w:u w:val="single"/>
        </w:rPr>
        <w:lastRenderedPageBreak/>
        <w:t>3.3 Revenue Measures</w:t>
      </w:r>
      <w:bookmarkEnd w:id="15"/>
    </w:p>
    <w:p w14:paraId="63B6A378" w14:textId="77777777" w:rsidR="006E355A" w:rsidRPr="00D858A4" w:rsidRDefault="006E355A" w:rsidP="006E355A">
      <w:pPr>
        <w:rPr>
          <w:rFonts w:ascii="Verdana" w:hAnsi="Verdana"/>
          <w:b/>
          <w:bCs/>
          <w:sz w:val="24"/>
          <w:szCs w:val="24"/>
          <w:u w:val="single"/>
        </w:rPr>
      </w:pPr>
      <w:r w:rsidRPr="00D858A4">
        <w:rPr>
          <w:rFonts w:ascii="Verdana" w:hAnsi="Verdana"/>
          <w:b/>
          <w:bCs/>
          <w:sz w:val="24"/>
          <w:szCs w:val="24"/>
          <w:u w:val="single"/>
        </w:rPr>
        <w:t>Potential Revenue</w:t>
      </w:r>
    </w:p>
    <w:p w14:paraId="70AA29A7" w14:textId="77777777" w:rsidR="006E355A" w:rsidRPr="006E355A" w:rsidRDefault="006E355A" w:rsidP="006E355A">
      <w:pPr>
        <w:rPr>
          <w:rFonts w:ascii="Verdana" w:hAnsi="Verdana"/>
          <w:sz w:val="24"/>
          <w:szCs w:val="24"/>
        </w:rPr>
      </w:pPr>
      <w:r w:rsidRPr="006E355A">
        <w:rPr>
          <w:rFonts w:ascii="Verdana" w:hAnsi="Verdana"/>
          <w:b/>
          <w:bCs/>
          <w:sz w:val="24"/>
          <w:szCs w:val="24"/>
        </w:rPr>
        <w:t>Purpose:</w:t>
      </w:r>
      <w:r w:rsidRPr="006E355A">
        <w:rPr>
          <w:rFonts w:ascii="Verdana" w:hAnsi="Verdana"/>
          <w:sz w:val="24"/>
          <w:szCs w:val="24"/>
        </w:rPr>
        <w:br/>
        <w:t>Calculates the potential revenue based on the listing's daily availability and corresponding daily price.</w:t>
      </w:r>
    </w:p>
    <w:p w14:paraId="4B0CDD8F" w14:textId="77777777" w:rsidR="006E355A" w:rsidRPr="006E355A" w:rsidRDefault="006E355A" w:rsidP="006E355A">
      <w:pPr>
        <w:rPr>
          <w:rFonts w:ascii="Verdana" w:hAnsi="Verdana"/>
          <w:b/>
          <w:bCs/>
          <w:sz w:val="24"/>
          <w:szCs w:val="24"/>
        </w:rPr>
      </w:pPr>
      <w:r w:rsidRPr="006E355A">
        <w:rPr>
          <w:rFonts w:ascii="Verdana" w:hAnsi="Verdana"/>
          <w:b/>
          <w:bCs/>
          <w:sz w:val="24"/>
          <w:szCs w:val="24"/>
        </w:rPr>
        <w:t>DAX Formula:</w:t>
      </w:r>
    </w:p>
    <w:p w14:paraId="479C9462" w14:textId="77777777" w:rsidR="006E355A" w:rsidRPr="006E355A" w:rsidRDefault="006E355A" w:rsidP="006E355A">
      <w:pPr>
        <w:rPr>
          <w:rFonts w:ascii="Verdana" w:hAnsi="Verdana"/>
          <w:sz w:val="24"/>
          <w:szCs w:val="24"/>
        </w:rPr>
      </w:pPr>
      <w:r w:rsidRPr="006E355A">
        <w:rPr>
          <w:rFonts w:ascii="Verdana" w:hAnsi="Verdana"/>
          <w:sz w:val="24"/>
          <w:szCs w:val="24"/>
        </w:rPr>
        <w:t>Potential Revenue =SUMX</w:t>
      </w:r>
      <w:r w:rsidR="00AA4AA9">
        <w:rPr>
          <w:rFonts w:ascii="Verdana" w:hAnsi="Verdana"/>
          <w:sz w:val="24"/>
          <w:szCs w:val="24"/>
        </w:rPr>
        <w:t xml:space="preserve"> </w:t>
      </w:r>
      <w:r w:rsidRPr="006E355A">
        <w:rPr>
          <w:rFonts w:ascii="Verdana" w:hAnsi="Verdana"/>
          <w:sz w:val="24"/>
          <w:szCs w:val="24"/>
        </w:rPr>
        <w:t>(Calendar,</w:t>
      </w:r>
      <w:r w:rsidR="00AA4AA9">
        <w:rPr>
          <w:rFonts w:ascii="Verdana" w:hAnsi="Verdana"/>
          <w:sz w:val="24"/>
          <w:szCs w:val="24"/>
        </w:rPr>
        <w:t xml:space="preserve"> </w:t>
      </w:r>
      <w:r w:rsidRPr="006E355A">
        <w:rPr>
          <w:rFonts w:ascii="Verdana" w:hAnsi="Verdana"/>
          <w:sz w:val="24"/>
          <w:szCs w:val="24"/>
        </w:rPr>
        <w:t>Calendar[available] * Calendar[price])</w:t>
      </w:r>
    </w:p>
    <w:p w14:paraId="5CF560D8" w14:textId="77777777" w:rsidR="00D70ADF" w:rsidRDefault="006E355A" w:rsidP="006E355A">
      <w:pPr>
        <w:rPr>
          <w:rFonts w:ascii="Verdana" w:hAnsi="Verdana"/>
          <w:b/>
          <w:bCs/>
          <w:sz w:val="24"/>
          <w:szCs w:val="24"/>
        </w:rPr>
      </w:pPr>
      <w:r w:rsidRPr="00AA4AA9">
        <w:rPr>
          <w:rFonts w:ascii="Verdana" w:hAnsi="Verdana"/>
          <w:b/>
          <w:bCs/>
          <w:sz w:val="24"/>
          <w:szCs w:val="24"/>
        </w:rPr>
        <w:t>Calculation Logic:</w:t>
      </w:r>
    </w:p>
    <w:p w14:paraId="4C91383A" w14:textId="77777777" w:rsidR="006E355A" w:rsidRPr="006E355A" w:rsidRDefault="006E355A" w:rsidP="00D70ADF">
      <w:pPr>
        <w:jc w:val="both"/>
        <w:rPr>
          <w:rFonts w:ascii="Verdana" w:hAnsi="Verdana"/>
          <w:sz w:val="24"/>
          <w:szCs w:val="24"/>
        </w:rPr>
      </w:pPr>
      <w:r w:rsidRPr="006E355A">
        <w:rPr>
          <w:rFonts w:ascii="Verdana" w:hAnsi="Verdana"/>
          <w:sz w:val="24"/>
          <w:szCs w:val="24"/>
        </w:rPr>
        <w:t>For each listing-day, the availability indicator is multiplied by the corresponding price. The resulting values are then summed to calculate the potential revenue.</w:t>
      </w:r>
    </w:p>
    <w:p w14:paraId="7A26E946" w14:textId="77777777" w:rsidR="006E355A" w:rsidRPr="00AA4AA9" w:rsidRDefault="006E355A" w:rsidP="006E355A">
      <w:pPr>
        <w:rPr>
          <w:rFonts w:ascii="Verdana" w:hAnsi="Verdana"/>
          <w:b/>
          <w:bCs/>
          <w:sz w:val="24"/>
          <w:szCs w:val="24"/>
        </w:rPr>
      </w:pPr>
      <w:r w:rsidRPr="00AA4AA9">
        <w:rPr>
          <w:rFonts w:ascii="Verdana" w:hAnsi="Verdana"/>
          <w:b/>
          <w:bCs/>
          <w:sz w:val="24"/>
          <w:szCs w:val="24"/>
        </w:rPr>
        <w:t>Used for:</w:t>
      </w:r>
    </w:p>
    <w:p w14:paraId="41D02B53"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Potential Revenue analysis </w:t>
      </w:r>
    </w:p>
    <w:p w14:paraId="6A1AE398"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Potential Revenue vs Projected Revenue comparison </w:t>
      </w:r>
    </w:p>
    <w:p w14:paraId="249A3342"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 xml:space="preserve">Listing-level revenue analysis </w:t>
      </w:r>
    </w:p>
    <w:p w14:paraId="4AAD3A2D" w14:textId="77777777" w:rsidR="006E355A" w:rsidRPr="006E355A" w:rsidRDefault="006E355A" w:rsidP="006E355A">
      <w:pPr>
        <w:numPr>
          <w:ilvl w:val="0"/>
          <w:numId w:val="20"/>
        </w:numPr>
        <w:rPr>
          <w:rFonts w:ascii="Verdana" w:hAnsi="Verdana"/>
          <w:sz w:val="24"/>
          <w:szCs w:val="24"/>
        </w:rPr>
      </w:pPr>
      <w:r w:rsidRPr="006E355A">
        <w:rPr>
          <w:rFonts w:ascii="Verdana" w:hAnsi="Verdana"/>
          <w:sz w:val="24"/>
          <w:szCs w:val="24"/>
        </w:rPr>
        <w:t>Calculation of Projected Revenue</w:t>
      </w:r>
    </w:p>
    <w:p w14:paraId="729DA9F6" w14:textId="77777777" w:rsidR="00D858A4" w:rsidRPr="00D858A4" w:rsidRDefault="00D858A4" w:rsidP="00D858A4">
      <w:pPr>
        <w:rPr>
          <w:rFonts w:ascii="Verdana" w:hAnsi="Verdana"/>
          <w:b/>
          <w:bCs/>
          <w:sz w:val="28"/>
          <w:szCs w:val="28"/>
          <w:u w:val="single"/>
        </w:rPr>
      </w:pPr>
      <w:r w:rsidRPr="00D858A4">
        <w:rPr>
          <w:rFonts w:ascii="Verdana" w:hAnsi="Verdana"/>
          <w:b/>
          <w:bCs/>
          <w:sz w:val="28"/>
          <w:szCs w:val="28"/>
          <w:u w:val="single"/>
        </w:rPr>
        <w:t>Potential Revenue per Listing</w:t>
      </w:r>
    </w:p>
    <w:p w14:paraId="258E2580" w14:textId="77777777" w:rsidR="00D858A4" w:rsidRPr="00D858A4" w:rsidRDefault="00D858A4" w:rsidP="00D858A4">
      <w:pPr>
        <w:rPr>
          <w:rFonts w:ascii="Verdana" w:hAnsi="Verdana"/>
          <w:sz w:val="24"/>
          <w:szCs w:val="24"/>
        </w:rPr>
      </w:pPr>
      <w:r w:rsidRPr="00D858A4">
        <w:rPr>
          <w:rFonts w:ascii="Verdana" w:hAnsi="Verdana"/>
          <w:b/>
          <w:bCs/>
          <w:sz w:val="24"/>
          <w:szCs w:val="24"/>
        </w:rPr>
        <w:t>Purpose:</w:t>
      </w:r>
      <w:r w:rsidRPr="00D858A4">
        <w:rPr>
          <w:rFonts w:ascii="Verdana" w:hAnsi="Verdana"/>
          <w:b/>
          <w:bCs/>
          <w:sz w:val="24"/>
          <w:szCs w:val="24"/>
        </w:rPr>
        <w:br/>
      </w:r>
      <w:r w:rsidRPr="00D858A4">
        <w:rPr>
          <w:rFonts w:ascii="Verdana" w:hAnsi="Verdana"/>
          <w:sz w:val="24"/>
          <w:szCs w:val="24"/>
        </w:rPr>
        <w:t>Calculates the average potential revenue per Airbnb listing.</w:t>
      </w:r>
    </w:p>
    <w:p w14:paraId="59415EF7" w14:textId="77777777" w:rsidR="00D858A4" w:rsidRPr="00D858A4" w:rsidRDefault="00D858A4" w:rsidP="00D858A4">
      <w:pPr>
        <w:rPr>
          <w:rFonts w:ascii="Verdana" w:hAnsi="Verdana"/>
          <w:b/>
          <w:bCs/>
          <w:sz w:val="24"/>
          <w:szCs w:val="24"/>
        </w:rPr>
      </w:pPr>
      <w:r w:rsidRPr="00D858A4">
        <w:rPr>
          <w:rFonts w:ascii="Verdana" w:hAnsi="Verdana"/>
          <w:b/>
          <w:bCs/>
          <w:sz w:val="24"/>
          <w:szCs w:val="24"/>
        </w:rPr>
        <w:t>DAX Formula:</w:t>
      </w:r>
    </w:p>
    <w:p w14:paraId="3BE4FDCD" w14:textId="77777777" w:rsidR="00D858A4" w:rsidRPr="00D858A4" w:rsidRDefault="00D858A4" w:rsidP="00D858A4">
      <w:pPr>
        <w:rPr>
          <w:rFonts w:ascii="Verdana" w:hAnsi="Verdana"/>
          <w:sz w:val="24"/>
          <w:szCs w:val="24"/>
        </w:rPr>
      </w:pPr>
      <w:r w:rsidRPr="00D858A4">
        <w:rPr>
          <w:rFonts w:ascii="Verdana" w:hAnsi="Verdana"/>
          <w:sz w:val="24"/>
          <w:szCs w:val="24"/>
        </w:rPr>
        <w:t>Potential Revenue per Listing =</w:t>
      </w:r>
      <w:r>
        <w:rPr>
          <w:rFonts w:ascii="Verdana" w:hAnsi="Verdana"/>
          <w:sz w:val="24"/>
          <w:szCs w:val="24"/>
        </w:rPr>
        <w:t xml:space="preserve"> </w:t>
      </w:r>
      <w:r w:rsidRPr="00D858A4">
        <w:rPr>
          <w:rFonts w:ascii="Verdana" w:hAnsi="Verdana"/>
          <w:sz w:val="24"/>
          <w:szCs w:val="24"/>
        </w:rPr>
        <w:t>DIVIDE</w:t>
      </w:r>
      <w:r>
        <w:rPr>
          <w:rFonts w:ascii="Verdana" w:hAnsi="Verdana"/>
          <w:sz w:val="24"/>
          <w:szCs w:val="24"/>
        </w:rPr>
        <w:t xml:space="preserve"> </w:t>
      </w:r>
      <w:r w:rsidRPr="00D858A4">
        <w:rPr>
          <w:rFonts w:ascii="Verdana" w:hAnsi="Verdana"/>
          <w:sz w:val="24"/>
          <w:szCs w:val="24"/>
        </w:rPr>
        <w:t>([Potential Revenue], [Total Listings],</w:t>
      </w:r>
      <w:r>
        <w:rPr>
          <w:rFonts w:ascii="Verdana" w:hAnsi="Verdana"/>
          <w:sz w:val="24"/>
          <w:szCs w:val="24"/>
        </w:rPr>
        <w:t xml:space="preserve"> </w:t>
      </w:r>
      <w:r w:rsidRPr="00D858A4">
        <w:rPr>
          <w:rFonts w:ascii="Verdana" w:hAnsi="Verdana"/>
          <w:sz w:val="24"/>
          <w:szCs w:val="24"/>
        </w:rPr>
        <w:t>0)</w:t>
      </w:r>
    </w:p>
    <w:p w14:paraId="5AE973AB" w14:textId="77777777" w:rsidR="00D858A4" w:rsidRPr="00D858A4" w:rsidRDefault="00D858A4" w:rsidP="00D858A4">
      <w:pPr>
        <w:rPr>
          <w:rFonts w:ascii="Verdana" w:hAnsi="Verdana"/>
          <w:sz w:val="24"/>
          <w:szCs w:val="24"/>
        </w:rPr>
      </w:pPr>
      <w:r w:rsidRPr="00D858A4">
        <w:rPr>
          <w:rFonts w:ascii="Verdana" w:hAnsi="Verdana"/>
          <w:b/>
          <w:bCs/>
          <w:sz w:val="24"/>
          <w:szCs w:val="24"/>
        </w:rPr>
        <w:t>Used for:</w:t>
      </w:r>
      <w:r w:rsidRPr="00D858A4">
        <w:rPr>
          <w:rFonts w:ascii="Verdana" w:hAnsi="Verdana"/>
          <w:b/>
          <w:bCs/>
          <w:sz w:val="24"/>
          <w:szCs w:val="24"/>
        </w:rPr>
        <w:br/>
      </w:r>
      <w:r w:rsidRPr="00D858A4">
        <w:rPr>
          <w:rFonts w:ascii="Verdana" w:hAnsi="Verdana"/>
          <w:sz w:val="24"/>
          <w:szCs w:val="24"/>
        </w:rPr>
        <w:t>Comparing potential revenue on a per-listing basis and supporting listing-level revenue analysis.</w:t>
      </w:r>
    </w:p>
    <w:p w14:paraId="49074AED" w14:textId="77777777" w:rsidR="00D70ADF" w:rsidRPr="00D70ADF" w:rsidRDefault="00D70ADF" w:rsidP="00D70ADF">
      <w:pPr>
        <w:rPr>
          <w:rFonts w:ascii="Verdana" w:hAnsi="Verdana"/>
          <w:b/>
          <w:bCs/>
          <w:sz w:val="28"/>
          <w:szCs w:val="28"/>
          <w:u w:val="single"/>
        </w:rPr>
      </w:pPr>
      <w:r w:rsidRPr="00D70ADF">
        <w:rPr>
          <w:rFonts w:ascii="Verdana" w:hAnsi="Verdana"/>
          <w:b/>
          <w:bCs/>
          <w:sz w:val="28"/>
          <w:szCs w:val="28"/>
          <w:u w:val="single"/>
        </w:rPr>
        <w:t>Projected Revenue</w:t>
      </w:r>
    </w:p>
    <w:p w14:paraId="37D23DD7" w14:textId="77777777" w:rsidR="00D70ADF" w:rsidRPr="00D70ADF" w:rsidRDefault="00D70ADF" w:rsidP="00D70ADF">
      <w:pPr>
        <w:jc w:val="both"/>
        <w:rPr>
          <w:rFonts w:ascii="Verdana" w:hAnsi="Verdana"/>
          <w:sz w:val="24"/>
          <w:szCs w:val="24"/>
        </w:rPr>
      </w:pPr>
      <w:r w:rsidRPr="00D70ADF">
        <w:rPr>
          <w:rFonts w:ascii="Verdana" w:hAnsi="Verdana"/>
          <w:b/>
          <w:bCs/>
          <w:sz w:val="24"/>
          <w:szCs w:val="24"/>
        </w:rPr>
        <w:t>Purpose:</w:t>
      </w:r>
      <w:r w:rsidRPr="00D70ADF">
        <w:rPr>
          <w:rFonts w:ascii="Verdana" w:hAnsi="Verdana"/>
          <w:b/>
          <w:bCs/>
          <w:sz w:val="28"/>
          <w:szCs w:val="28"/>
        </w:rPr>
        <w:br/>
      </w:r>
      <w:r w:rsidRPr="00D70ADF">
        <w:rPr>
          <w:rFonts w:ascii="Verdana" w:hAnsi="Verdana"/>
          <w:sz w:val="24"/>
          <w:szCs w:val="24"/>
        </w:rPr>
        <w:t>Calculates scenario-based projected revenue by applying the selected occupancy rate and seasonal pricing multiplier to the Potential Revenue.</w:t>
      </w:r>
    </w:p>
    <w:p w14:paraId="179B2F7C" w14:textId="77777777" w:rsidR="00712714" w:rsidRDefault="00D70ADF" w:rsidP="00D70ADF">
      <w:pPr>
        <w:rPr>
          <w:rFonts w:ascii="Verdana" w:hAnsi="Verdana"/>
          <w:b/>
          <w:bCs/>
          <w:sz w:val="24"/>
          <w:szCs w:val="24"/>
        </w:rPr>
      </w:pPr>
      <w:r w:rsidRPr="00D70ADF">
        <w:rPr>
          <w:rFonts w:ascii="Verdana" w:hAnsi="Verdana"/>
          <w:b/>
          <w:bCs/>
          <w:sz w:val="24"/>
          <w:szCs w:val="24"/>
        </w:rPr>
        <w:t>DAX Formula:</w:t>
      </w:r>
      <w:r>
        <w:rPr>
          <w:rFonts w:ascii="Verdana" w:hAnsi="Verdana"/>
          <w:b/>
          <w:bCs/>
          <w:sz w:val="24"/>
          <w:szCs w:val="24"/>
        </w:rPr>
        <w:t xml:space="preserve"> </w:t>
      </w:r>
    </w:p>
    <w:p w14:paraId="37795B60" w14:textId="77777777" w:rsidR="00D70ADF" w:rsidRPr="00D70ADF" w:rsidRDefault="00D70ADF" w:rsidP="00D70ADF">
      <w:pPr>
        <w:rPr>
          <w:rFonts w:ascii="Verdana" w:hAnsi="Verdana"/>
          <w:b/>
          <w:bCs/>
          <w:sz w:val="24"/>
          <w:szCs w:val="24"/>
        </w:rPr>
      </w:pPr>
      <w:r w:rsidRPr="00D70ADF">
        <w:rPr>
          <w:rFonts w:ascii="Verdana" w:hAnsi="Verdana"/>
          <w:sz w:val="24"/>
          <w:szCs w:val="24"/>
        </w:rPr>
        <w:t>Projected Revenue =</w:t>
      </w:r>
      <w:r>
        <w:rPr>
          <w:rFonts w:ascii="Verdana" w:hAnsi="Verdana"/>
          <w:b/>
          <w:bCs/>
          <w:sz w:val="24"/>
          <w:szCs w:val="24"/>
        </w:rPr>
        <w:t xml:space="preserve"> </w:t>
      </w:r>
      <w:r w:rsidRPr="00D70ADF">
        <w:rPr>
          <w:rFonts w:ascii="Verdana" w:hAnsi="Verdana"/>
          <w:sz w:val="24"/>
          <w:szCs w:val="24"/>
        </w:rPr>
        <w:t>[Potential Revenue] * [Occupancy Rate Final] * ROUND</w:t>
      </w:r>
      <w:r>
        <w:rPr>
          <w:rFonts w:ascii="Verdana" w:hAnsi="Verdana"/>
          <w:sz w:val="24"/>
          <w:szCs w:val="24"/>
        </w:rPr>
        <w:t xml:space="preserve"> </w:t>
      </w:r>
      <w:r w:rsidRPr="00D70ADF">
        <w:rPr>
          <w:rFonts w:ascii="Verdana" w:hAnsi="Verdana"/>
          <w:sz w:val="24"/>
          <w:szCs w:val="24"/>
        </w:rPr>
        <w:t>([Seasonal Multiplier Value], 2)</w:t>
      </w:r>
    </w:p>
    <w:p w14:paraId="45B3359C" w14:textId="77777777" w:rsidR="00D70ADF" w:rsidRDefault="00D70ADF" w:rsidP="00D70ADF">
      <w:pPr>
        <w:rPr>
          <w:rFonts w:ascii="Verdana" w:hAnsi="Verdana"/>
          <w:b/>
          <w:bCs/>
          <w:sz w:val="24"/>
          <w:szCs w:val="24"/>
        </w:rPr>
      </w:pPr>
    </w:p>
    <w:p w14:paraId="071C834F" w14:textId="77777777" w:rsidR="00D70ADF" w:rsidRPr="00D70ADF" w:rsidRDefault="00D70ADF" w:rsidP="00D70ADF">
      <w:pPr>
        <w:rPr>
          <w:rFonts w:ascii="Verdana" w:hAnsi="Verdana"/>
          <w:sz w:val="24"/>
          <w:szCs w:val="24"/>
        </w:rPr>
      </w:pPr>
      <w:r w:rsidRPr="00D70ADF">
        <w:rPr>
          <w:rFonts w:ascii="Verdana" w:hAnsi="Verdana"/>
          <w:b/>
          <w:bCs/>
          <w:sz w:val="24"/>
          <w:szCs w:val="24"/>
        </w:rPr>
        <w:t>Calculation Logic:</w:t>
      </w:r>
      <w:r w:rsidRPr="00D70ADF">
        <w:rPr>
          <w:rFonts w:ascii="Verdana" w:hAnsi="Verdana"/>
          <w:b/>
          <w:bCs/>
          <w:sz w:val="24"/>
          <w:szCs w:val="24"/>
        </w:rPr>
        <w:br/>
      </w:r>
      <w:r w:rsidRPr="00D70ADF">
        <w:rPr>
          <w:rFonts w:ascii="Verdana" w:hAnsi="Verdana"/>
          <w:sz w:val="24"/>
          <w:szCs w:val="24"/>
        </w:rPr>
        <w:t>The Potential Revenue is adjusted according to:</w:t>
      </w:r>
    </w:p>
    <w:p w14:paraId="6BE614CF" w14:textId="77777777" w:rsidR="00D70ADF" w:rsidRPr="00D70ADF" w:rsidRDefault="00D70ADF" w:rsidP="00D70ADF">
      <w:pPr>
        <w:numPr>
          <w:ilvl w:val="0"/>
          <w:numId w:val="21"/>
        </w:numPr>
        <w:rPr>
          <w:rFonts w:ascii="Verdana" w:hAnsi="Verdana"/>
          <w:sz w:val="24"/>
          <w:szCs w:val="24"/>
        </w:rPr>
      </w:pPr>
      <w:r w:rsidRPr="00D70ADF">
        <w:rPr>
          <w:rFonts w:ascii="Verdana" w:hAnsi="Verdana"/>
          <w:sz w:val="24"/>
          <w:szCs w:val="24"/>
        </w:rPr>
        <w:t xml:space="preserve">Occupancy Rate selected by the user. </w:t>
      </w:r>
    </w:p>
    <w:p w14:paraId="74B9425B" w14:textId="77777777" w:rsidR="00D70ADF" w:rsidRPr="00D70ADF" w:rsidRDefault="00D70ADF" w:rsidP="00D70ADF">
      <w:pPr>
        <w:numPr>
          <w:ilvl w:val="0"/>
          <w:numId w:val="21"/>
        </w:numPr>
        <w:rPr>
          <w:rFonts w:ascii="Verdana" w:hAnsi="Verdana"/>
          <w:sz w:val="24"/>
          <w:szCs w:val="24"/>
        </w:rPr>
      </w:pPr>
      <w:r w:rsidRPr="00D70ADF">
        <w:rPr>
          <w:rFonts w:ascii="Verdana" w:hAnsi="Verdana"/>
          <w:sz w:val="24"/>
          <w:szCs w:val="24"/>
        </w:rPr>
        <w:t xml:space="preserve">Seasonal Multiplier selected by the user. </w:t>
      </w:r>
    </w:p>
    <w:p w14:paraId="02339253" w14:textId="77777777" w:rsidR="00D70ADF" w:rsidRPr="00D70ADF" w:rsidRDefault="00D70ADF" w:rsidP="00D70ADF">
      <w:pPr>
        <w:rPr>
          <w:rFonts w:ascii="Verdana" w:hAnsi="Verdana"/>
          <w:b/>
          <w:bCs/>
          <w:sz w:val="24"/>
          <w:szCs w:val="24"/>
        </w:rPr>
      </w:pPr>
      <w:r w:rsidRPr="00D70ADF">
        <w:rPr>
          <w:rFonts w:ascii="Verdana" w:hAnsi="Verdana"/>
          <w:b/>
          <w:bCs/>
          <w:sz w:val="24"/>
          <w:szCs w:val="24"/>
        </w:rPr>
        <w:t>Used for:</w:t>
      </w:r>
    </w:p>
    <w:p w14:paraId="0F8137F9"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Projected Revenue KPI on the Overview page. </w:t>
      </w:r>
    </w:p>
    <w:p w14:paraId="6B4CF950"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Potential Revenue vs Projected Revenue comparison. </w:t>
      </w:r>
    </w:p>
    <w:p w14:paraId="03056934"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Projected Revenue Trend by Month. </w:t>
      </w:r>
    </w:p>
    <w:p w14:paraId="01A19C2D"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Scenario Listing Details. </w:t>
      </w:r>
    </w:p>
    <w:p w14:paraId="2FF12B3D" w14:textId="77777777" w:rsidR="00D70ADF" w:rsidRPr="00D70ADF" w:rsidRDefault="00D70ADF" w:rsidP="00D70ADF">
      <w:pPr>
        <w:numPr>
          <w:ilvl w:val="0"/>
          <w:numId w:val="22"/>
        </w:numPr>
        <w:rPr>
          <w:rFonts w:ascii="Verdana" w:hAnsi="Verdana"/>
          <w:sz w:val="24"/>
          <w:szCs w:val="24"/>
        </w:rPr>
      </w:pPr>
      <w:r w:rsidRPr="00D70ADF">
        <w:rPr>
          <w:rFonts w:ascii="Verdana" w:hAnsi="Verdana"/>
          <w:sz w:val="24"/>
          <w:szCs w:val="24"/>
        </w:rPr>
        <w:t xml:space="preserve">Revenue scenario analysis. </w:t>
      </w:r>
    </w:p>
    <w:p w14:paraId="5214992C" w14:textId="77777777" w:rsidR="00D70ADF" w:rsidRPr="00D70ADF" w:rsidRDefault="00D70ADF" w:rsidP="00D70ADF">
      <w:pPr>
        <w:jc w:val="both"/>
        <w:rPr>
          <w:rFonts w:ascii="Verdana" w:hAnsi="Verdana"/>
          <w:sz w:val="24"/>
          <w:szCs w:val="24"/>
        </w:rPr>
      </w:pPr>
      <w:r w:rsidRPr="00D70ADF">
        <w:rPr>
          <w:rFonts w:ascii="Verdana" w:hAnsi="Verdana"/>
          <w:b/>
          <w:bCs/>
          <w:sz w:val="24"/>
          <w:szCs w:val="24"/>
        </w:rPr>
        <w:t>Important:</w:t>
      </w:r>
      <w:r w:rsidRPr="00D70ADF">
        <w:rPr>
          <w:rFonts w:ascii="Verdana" w:hAnsi="Verdana"/>
          <w:b/>
          <w:bCs/>
          <w:sz w:val="24"/>
          <w:szCs w:val="24"/>
        </w:rPr>
        <w:br/>
      </w:r>
      <w:r w:rsidRPr="00D70ADF">
        <w:rPr>
          <w:rFonts w:ascii="Verdana" w:hAnsi="Verdana"/>
          <w:sz w:val="24"/>
          <w:szCs w:val="24"/>
        </w:rPr>
        <w:t>Projected Revenue is a scenario estimate, not actual realized booking revenue.</w:t>
      </w:r>
    </w:p>
    <w:p w14:paraId="7B4507C2" w14:textId="77777777" w:rsidR="00712714" w:rsidRPr="00712714" w:rsidRDefault="00712714" w:rsidP="00712714">
      <w:pPr>
        <w:rPr>
          <w:rFonts w:ascii="Verdana" w:hAnsi="Verdana"/>
          <w:b/>
          <w:bCs/>
          <w:sz w:val="28"/>
          <w:szCs w:val="28"/>
          <w:u w:val="single"/>
        </w:rPr>
      </w:pPr>
      <w:r w:rsidRPr="00712714">
        <w:rPr>
          <w:rFonts w:ascii="Verdana" w:hAnsi="Verdana"/>
          <w:b/>
          <w:bCs/>
          <w:sz w:val="28"/>
          <w:szCs w:val="28"/>
          <w:u w:val="single"/>
        </w:rPr>
        <w:t>Scenario Price</w:t>
      </w:r>
    </w:p>
    <w:p w14:paraId="22478CAC" w14:textId="77777777" w:rsidR="00712714" w:rsidRPr="00712714" w:rsidRDefault="00712714" w:rsidP="00712714">
      <w:pPr>
        <w:rPr>
          <w:rFonts w:ascii="Verdana" w:hAnsi="Verdana"/>
          <w:sz w:val="24"/>
          <w:szCs w:val="24"/>
        </w:rPr>
      </w:pPr>
      <w:r w:rsidRPr="00712714">
        <w:rPr>
          <w:rFonts w:ascii="Verdana" w:hAnsi="Verdana"/>
          <w:b/>
          <w:bCs/>
          <w:sz w:val="24"/>
          <w:szCs w:val="24"/>
        </w:rPr>
        <w:t>Purpose:</w:t>
      </w:r>
      <w:r w:rsidRPr="00712714">
        <w:rPr>
          <w:rFonts w:ascii="Verdana" w:hAnsi="Verdana"/>
          <w:b/>
          <w:bCs/>
          <w:sz w:val="24"/>
          <w:szCs w:val="24"/>
        </w:rPr>
        <w:br/>
      </w:r>
      <w:r w:rsidRPr="00712714">
        <w:rPr>
          <w:rFonts w:ascii="Verdana" w:hAnsi="Verdana"/>
          <w:sz w:val="24"/>
          <w:szCs w:val="24"/>
        </w:rPr>
        <w:t>Calculates the scenario price by applying the selected Seasonal Multiplier to the Average Price.</w:t>
      </w:r>
    </w:p>
    <w:p w14:paraId="2DEC6B3E" w14:textId="77777777" w:rsidR="00712714" w:rsidRDefault="00712714" w:rsidP="00712714">
      <w:pPr>
        <w:rPr>
          <w:rFonts w:ascii="Verdana" w:hAnsi="Verdana"/>
          <w:b/>
          <w:bCs/>
          <w:sz w:val="24"/>
          <w:szCs w:val="24"/>
        </w:rPr>
      </w:pPr>
      <w:r w:rsidRPr="00712714">
        <w:rPr>
          <w:rFonts w:ascii="Verdana" w:hAnsi="Verdana"/>
          <w:b/>
          <w:bCs/>
          <w:sz w:val="24"/>
          <w:szCs w:val="24"/>
        </w:rPr>
        <w:t>DAX Formula:</w:t>
      </w:r>
      <w:r>
        <w:rPr>
          <w:rFonts w:ascii="Verdana" w:hAnsi="Verdana"/>
          <w:b/>
          <w:bCs/>
          <w:sz w:val="24"/>
          <w:szCs w:val="24"/>
        </w:rPr>
        <w:t xml:space="preserve"> </w:t>
      </w:r>
    </w:p>
    <w:p w14:paraId="61DAEB4F" w14:textId="77777777" w:rsidR="00712714" w:rsidRDefault="00712714" w:rsidP="00712714">
      <w:pPr>
        <w:rPr>
          <w:rFonts w:ascii="Verdana" w:hAnsi="Verdana"/>
          <w:b/>
          <w:bCs/>
          <w:sz w:val="24"/>
          <w:szCs w:val="24"/>
        </w:rPr>
      </w:pPr>
      <w:r w:rsidRPr="00712714">
        <w:rPr>
          <w:rFonts w:ascii="Verdana" w:hAnsi="Verdana"/>
          <w:sz w:val="24"/>
          <w:szCs w:val="24"/>
        </w:rPr>
        <w:t>Scenario Price =</w:t>
      </w:r>
      <w:r>
        <w:rPr>
          <w:rFonts w:ascii="Verdana" w:hAnsi="Verdana"/>
          <w:b/>
          <w:bCs/>
          <w:sz w:val="24"/>
          <w:szCs w:val="24"/>
        </w:rPr>
        <w:t xml:space="preserve"> </w:t>
      </w:r>
      <w:r w:rsidRPr="00712714">
        <w:rPr>
          <w:rFonts w:ascii="Verdana" w:hAnsi="Verdana"/>
          <w:sz w:val="24"/>
          <w:szCs w:val="24"/>
        </w:rPr>
        <w:t>[Average Price] * [Seasonal Multiplier Value]</w:t>
      </w:r>
      <w:r>
        <w:rPr>
          <w:rFonts w:ascii="Verdana" w:hAnsi="Verdana"/>
          <w:b/>
          <w:bCs/>
          <w:sz w:val="24"/>
          <w:szCs w:val="24"/>
        </w:rPr>
        <w:t xml:space="preserve"> </w:t>
      </w:r>
    </w:p>
    <w:p w14:paraId="268221F9" w14:textId="77777777" w:rsidR="00712714" w:rsidRPr="00712714" w:rsidRDefault="00712714" w:rsidP="00712714">
      <w:pPr>
        <w:rPr>
          <w:rFonts w:ascii="Verdana" w:hAnsi="Verdana"/>
          <w:b/>
          <w:bCs/>
          <w:sz w:val="24"/>
          <w:szCs w:val="24"/>
        </w:rPr>
      </w:pPr>
      <w:r w:rsidRPr="00712714">
        <w:rPr>
          <w:rFonts w:ascii="Verdana" w:hAnsi="Verdana"/>
          <w:b/>
          <w:bCs/>
          <w:sz w:val="24"/>
          <w:szCs w:val="24"/>
        </w:rPr>
        <w:t>Calculation Logic:</w:t>
      </w:r>
      <w:r w:rsidRPr="00712714">
        <w:rPr>
          <w:rFonts w:ascii="Verdana" w:hAnsi="Verdana"/>
          <w:b/>
          <w:bCs/>
          <w:sz w:val="24"/>
          <w:szCs w:val="24"/>
        </w:rPr>
        <w:br/>
      </w:r>
      <w:r w:rsidRPr="00712714">
        <w:rPr>
          <w:rFonts w:ascii="Verdana" w:hAnsi="Verdana"/>
          <w:sz w:val="24"/>
          <w:szCs w:val="24"/>
        </w:rPr>
        <w:t>The selected Seasonal Multiplier adjusts the Average Price to represent the assumed scenario pricing.</w:t>
      </w:r>
    </w:p>
    <w:p w14:paraId="695E12FD" w14:textId="77777777" w:rsidR="00712714" w:rsidRPr="00712714" w:rsidRDefault="00712714" w:rsidP="00712714">
      <w:pPr>
        <w:rPr>
          <w:rFonts w:ascii="Verdana" w:hAnsi="Verdana"/>
          <w:b/>
          <w:bCs/>
          <w:sz w:val="24"/>
          <w:szCs w:val="24"/>
        </w:rPr>
      </w:pPr>
      <w:r w:rsidRPr="00712714">
        <w:rPr>
          <w:rFonts w:ascii="Verdana" w:hAnsi="Verdana"/>
          <w:b/>
          <w:bCs/>
          <w:sz w:val="24"/>
          <w:szCs w:val="24"/>
        </w:rPr>
        <w:t>For example:</w:t>
      </w:r>
    </w:p>
    <w:p w14:paraId="590B6354" w14:textId="77777777"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 xml:space="preserve">Multiplier 1.00 </w:t>
      </w:r>
      <w:r w:rsidRPr="00712714">
        <w:rPr>
          <w:rFonts w:ascii="Arial" w:hAnsi="Arial" w:cs="Arial"/>
          <w:sz w:val="24"/>
          <w:szCs w:val="24"/>
        </w:rPr>
        <w:t>→</w:t>
      </w:r>
      <w:r w:rsidRPr="00712714">
        <w:rPr>
          <w:rFonts w:ascii="Verdana" w:hAnsi="Verdana"/>
          <w:sz w:val="24"/>
          <w:szCs w:val="24"/>
        </w:rPr>
        <w:t xml:space="preserve"> Scenario Price equals Average Price. </w:t>
      </w:r>
    </w:p>
    <w:p w14:paraId="24EE6B2E" w14:textId="77777777"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 xml:space="preserve">Multiplier 1.50 </w:t>
      </w:r>
      <w:r w:rsidRPr="00712714">
        <w:rPr>
          <w:rFonts w:ascii="Arial" w:hAnsi="Arial" w:cs="Arial"/>
          <w:sz w:val="24"/>
          <w:szCs w:val="24"/>
        </w:rPr>
        <w:t>→</w:t>
      </w:r>
      <w:r w:rsidRPr="00712714">
        <w:rPr>
          <w:rFonts w:ascii="Verdana" w:hAnsi="Verdana"/>
          <w:sz w:val="24"/>
          <w:szCs w:val="24"/>
        </w:rPr>
        <w:t xml:space="preserve"> Scenario Price is 50% higher than Average Price. </w:t>
      </w:r>
    </w:p>
    <w:p w14:paraId="69927922" w14:textId="77777777" w:rsidR="00712714" w:rsidRPr="00712714" w:rsidRDefault="00712714" w:rsidP="00712714">
      <w:pPr>
        <w:numPr>
          <w:ilvl w:val="0"/>
          <w:numId w:val="23"/>
        </w:numPr>
        <w:rPr>
          <w:rFonts w:ascii="Verdana" w:hAnsi="Verdana"/>
          <w:sz w:val="24"/>
          <w:szCs w:val="24"/>
        </w:rPr>
      </w:pPr>
      <w:r w:rsidRPr="00712714">
        <w:rPr>
          <w:rFonts w:ascii="Verdana" w:hAnsi="Verdana"/>
          <w:sz w:val="24"/>
          <w:szCs w:val="24"/>
        </w:rPr>
        <w:t xml:space="preserve">Multiplier 0.50 </w:t>
      </w:r>
      <w:r w:rsidRPr="00712714">
        <w:rPr>
          <w:rFonts w:ascii="Arial" w:hAnsi="Arial" w:cs="Arial"/>
          <w:sz w:val="24"/>
          <w:szCs w:val="24"/>
        </w:rPr>
        <w:t>→</w:t>
      </w:r>
      <w:r w:rsidRPr="00712714">
        <w:rPr>
          <w:rFonts w:ascii="Verdana" w:hAnsi="Verdana"/>
          <w:sz w:val="24"/>
          <w:szCs w:val="24"/>
        </w:rPr>
        <w:t xml:space="preserve"> Scenario Price is 50% lower than Average Price. </w:t>
      </w:r>
    </w:p>
    <w:p w14:paraId="333DFABF" w14:textId="77777777" w:rsidR="00712714" w:rsidRPr="00712714" w:rsidRDefault="00712714" w:rsidP="00712714">
      <w:pPr>
        <w:rPr>
          <w:rFonts w:ascii="Verdana" w:hAnsi="Verdana"/>
          <w:b/>
          <w:bCs/>
          <w:sz w:val="24"/>
          <w:szCs w:val="24"/>
        </w:rPr>
      </w:pPr>
      <w:r w:rsidRPr="00712714">
        <w:rPr>
          <w:rFonts w:ascii="Verdana" w:hAnsi="Verdana"/>
          <w:b/>
          <w:bCs/>
          <w:sz w:val="24"/>
          <w:szCs w:val="24"/>
        </w:rPr>
        <w:t>Used for:</w:t>
      </w:r>
    </w:p>
    <w:p w14:paraId="6BC952B7"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 xml:space="preserve">Average Price vs Scenario Price chart. </w:t>
      </w:r>
    </w:p>
    <w:p w14:paraId="257734D0"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 xml:space="preserve">Scenario Listing Details. </w:t>
      </w:r>
    </w:p>
    <w:p w14:paraId="6931CCA0" w14:textId="77777777" w:rsidR="00712714" w:rsidRPr="00712714" w:rsidRDefault="00712714" w:rsidP="00712714">
      <w:pPr>
        <w:numPr>
          <w:ilvl w:val="0"/>
          <w:numId w:val="24"/>
        </w:numPr>
        <w:rPr>
          <w:rFonts w:ascii="Verdana" w:hAnsi="Verdana"/>
          <w:sz w:val="24"/>
          <w:szCs w:val="24"/>
        </w:rPr>
      </w:pPr>
      <w:r w:rsidRPr="00712714">
        <w:rPr>
          <w:rFonts w:ascii="Verdana" w:hAnsi="Verdana"/>
          <w:sz w:val="24"/>
          <w:szCs w:val="24"/>
        </w:rPr>
        <w:t>Evaluating the effect of seasonal pricing assumptions.</w:t>
      </w:r>
    </w:p>
    <w:p w14:paraId="368417C0" w14:textId="77777777" w:rsidR="00E42C24" w:rsidRDefault="00E42C24" w:rsidP="00AE40EF">
      <w:pPr>
        <w:rPr>
          <w:rFonts w:ascii="Verdana" w:hAnsi="Verdana"/>
          <w:b/>
          <w:bCs/>
          <w:sz w:val="28"/>
          <w:szCs w:val="28"/>
          <w:lang w:val="en-US"/>
        </w:rPr>
      </w:pPr>
    </w:p>
    <w:p w14:paraId="049003BC" w14:textId="77777777" w:rsidR="00712714" w:rsidRDefault="00712714" w:rsidP="00AE40EF">
      <w:pPr>
        <w:rPr>
          <w:rFonts w:ascii="Verdana" w:hAnsi="Verdana"/>
          <w:b/>
          <w:bCs/>
          <w:sz w:val="28"/>
          <w:szCs w:val="28"/>
          <w:lang w:val="en-US"/>
        </w:rPr>
      </w:pPr>
    </w:p>
    <w:p w14:paraId="23EBF4C0" w14:textId="77777777" w:rsidR="00712714" w:rsidRPr="00B96817" w:rsidRDefault="00712714" w:rsidP="00AE40EF">
      <w:pPr>
        <w:outlineLvl w:val="1"/>
        <w:rPr>
          <w:rFonts w:ascii="Verdana" w:hAnsi="Verdana"/>
          <w:b/>
          <w:bCs/>
          <w:sz w:val="28"/>
          <w:szCs w:val="28"/>
          <w:u w:val="single"/>
        </w:rPr>
      </w:pPr>
      <w:bookmarkStart w:id="16" w:name="_Toc240383599"/>
      <w:r w:rsidRPr="00B96817">
        <w:rPr>
          <w:rFonts w:ascii="Verdana" w:hAnsi="Verdana"/>
          <w:b/>
          <w:bCs/>
          <w:sz w:val="28"/>
          <w:szCs w:val="28"/>
          <w:u w:val="single"/>
        </w:rPr>
        <w:t>3.4 Host Analysis Measure</w:t>
      </w:r>
      <w:bookmarkEnd w:id="16"/>
    </w:p>
    <w:p w14:paraId="2E193F18" w14:textId="77777777" w:rsidR="00712714" w:rsidRPr="00EB1C5D" w:rsidRDefault="00712714" w:rsidP="00712714">
      <w:pPr>
        <w:rPr>
          <w:rFonts w:ascii="Verdana" w:hAnsi="Verdana"/>
          <w:b/>
          <w:bCs/>
          <w:sz w:val="28"/>
          <w:szCs w:val="28"/>
          <w:u w:val="single"/>
        </w:rPr>
      </w:pPr>
      <w:r w:rsidRPr="00EB1C5D">
        <w:rPr>
          <w:rFonts w:ascii="Verdana" w:hAnsi="Verdana"/>
          <w:b/>
          <w:bCs/>
          <w:sz w:val="28"/>
          <w:szCs w:val="28"/>
          <w:u w:val="single"/>
        </w:rPr>
        <w:t>Average Host Age</w:t>
      </w:r>
    </w:p>
    <w:p w14:paraId="1996514A" w14:textId="77777777" w:rsidR="00712714" w:rsidRPr="00712714" w:rsidRDefault="00712714" w:rsidP="00712714">
      <w:pPr>
        <w:rPr>
          <w:rFonts w:ascii="Verdana" w:hAnsi="Verdana"/>
          <w:sz w:val="24"/>
          <w:szCs w:val="24"/>
        </w:rPr>
      </w:pPr>
      <w:r w:rsidRPr="00712714">
        <w:rPr>
          <w:rFonts w:ascii="Verdana" w:hAnsi="Verdana"/>
          <w:b/>
          <w:bCs/>
          <w:sz w:val="24"/>
          <w:szCs w:val="24"/>
        </w:rPr>
        <w:t>Purpose:</w:t>
      </w:r>
      <w:r w:rsidRPr="00712714">
        <w:rPr>
          <w:rFonts w:ascii="Verdana" w:hAnsi="Verdana"/>
          <w:sz w:val="24"/>
          <w:szCs w:val="24"/>
        </w:rPr>
        <w:br/>
        <w:t>Calculates the average age of hosts based on the period selected in the report.</w:t>
      </w:r>
    </w:p>
    <w:p w14:paraId="36B947FE" w14:textId="77777777" w:rsidR="00712714" w:rsidRPr="00712714" w:rsidRDefault="00712714" w:rsidP="00712714">
      <w:pPr>
        <w:rPr>
          <w:rFonts w:ascii="Verdana" w:hAnsi="Verdana"/>
          <w:b/>
          <w:bCs/>
          <w:sz w:val="24"/>
          <w:szCs w:val="24"/>
        </w:rPr>
      </w:pPr>
      <w:r w:rsidRPr="00712714">
        <w:rPr>
          <w:rFonts w:ascii="Verdana" w:hAnsi="Verdana"/>
          <w:b/>
          <w:bCs/>
          <w:sz w:val="24"/>
          <w:szCs w:val="24"/>
        </w:rPr>
        <w:t>DAX Formula:</w:t>
      </w:r>
    </w:p>
    <w:p w14:paraId="7D0BB961" w14:textId="77777777" w:rsidR="00712714" w:rsidRPr="00712714" w:rsidRDefault="00712714" w:rsidP="00712714">
      <w:pPr>
        <w:rPr>
          <w:rFonts w:ascii="Verdana" w:hAnsi="Verdana"/>
          <w:sz w:val="24"/>
          <w:szCs w:val="24"/>
        </w:rPr>
      </w:pPr>
      <w:r w:rsidRPr="00712714">
        <w:rPr>
          <w:rFonts w:ascii="Verdana" w:hAnsi="Verdana"/>
          <w:sz w:val="24"/>
          <w:szCs w:val="24"/>
        </w:rPr>
        <w:t>Average Host Age =</w:t>
      </w:r>
      <w:r>
        <w:rPr>
          <w:rFonts w:ascii="Verdana" w:hAnsi="Verdana"/>
          <w:sz w:val="24"/>
          <w:szCs w:val="24"/>
        </w:rPr>
        <w:t xml:space="preserve"> </w:t>
      </w:r>
      <w:r w:rsidRPr="00712714">
        <w:rPr>
          <w:rFonts w:ascii="Verdana" w:hAnsi="Verdana"/>
          <w:sz w:val="24"/>
          <w:szCs w:val="24"/>
        </w:rPr>
        <w:t>AVERAGEX</w:t>
      </w:r>
      <w:r>
        <w:rPr>
          <w:rFonts w:ascii="Verdana" w:hAnsi="Verdana"/>
          <w:sz w:val="24"/>
          <w:szCs w:val="24"/>
        </w:rPr>
        <w:t xml:space="preserve"> </w:t>
      </w:r>
      <w:r w:rsidRPr="00712714">
        <w:rPr>
          <w:rFonts w:ascii="Verdana" w:hAnsi="Verdana"/>
          <w:sz w:val="24"/>
          <w:szCs w:val="24"/>
        </w:rPr>
        <w:t>(Hosts, DATEDIFF</w:t>
      </w:r>
      <w:r>
        <w:rPr>
          <w:rFonts w:ascii="Verdana" w:hAnsi="Verdana"/>
          <w:sz w:val="24"/>
          <w:szCs w:val="24"/>
        </w:rPr>
        <w:t xml:space="preserve"> </w:t>
      </w:r>
      <w:r w:rsidRPr="00712714">
        <w:rPr>
          <w:rFonts w:ascii="Verdana" w:hAnsi="Verdana"/>
          <w:sz w:val="24"/>
          <w:szCs w:val="24"/>
        </w:rPr>
        <w:t>(Hosts</w:t>
      </w:r>
      <w:r>
        <w:rPr>
          <w:rFonts w:ascii="Verdana" w:hAnsi="Verdana"/>
          <w:sz w:val="24"/>
          <w:szCs w:val="24"/>
        </w:rPr>
        <w:t xml:space="preserve"> </w:t>
      </w:r>
      <w:r w:rsidRPr="00712714">
        <w:rPr>
          <w:rFonts w:ascii="Verdana" w:hAnsi="Verdana"/>
          <w:sz w:val="24"/>
          <w:szCs w:val="24"/>
        </w:rPr>
        <w:t>[host since],</w:t>
      </w:r>
      <w:r>
        <w:rPr>
          <w:rFonts w:ascii="Verdana" w:hAnsi="Verdana"/>
          <w:sz w:val="24"/>
          <w:szCs w:val="24"/>
        </w:rPr>
        <w:t xml:space="preserve"> </w:t>
      </w:r>
      <w:r w:rsidRPr="00712714">
        <w:rPr>
          <w:rFonts w:ascii="Verdana" w:hAnsi="Verdana"/>
          <w:sz w:val="24"/>
          <w:szCs w:val="24"/>
        </w:rPr>
        <w:t>MAX('Date'[Date]),</w:t>
      </w:r>
      <w:r>
        <w:rPr>
          <w:rFonts w:ascii="Verdana" w:hAnsi="Verdana"/>
          <w:sz w:val="24"/>
          <w:szCs w:val="24"/>
        </w:rPr>
        <w:t xml:space="preserve"> </w:t>
      </w:r>
      <w:r w:rsidRPr="00712714">
        <w:rPr>
          <w:rFonts w:ascii="Verdana" w:hAnsi="Verdana"/>
          <w:sz w:val="24"/>
          <w:szCs w:val="24"/>
        </w:rPr>
        <w:t>YEAR</w:t>
      </w:r>
      <w:r>
        <w:rPr>
          <w:rFonts w:ascii="Verdana" w:hAnsi="Verdana"/>
          <w:sz w:val="24"/>
          <w:szCs w:val="24"/>
        </w:rPr>
        <w:t>)</w:t>
      </w:r>
      <w:r w:rsidRPr="00712714">
        <w:rPr>
          <w:rFonts w:ascii="Verdana" w:hAnsi="Verdana"/>
          <w:sz w:val="24"/>
          <w:szCs w:val="24"/>
        </w:rPr>
        <w:t>)</w:t>
      </w:r>
    </w:p>
    <w:p w14:paraId="45D3C3D6" w14:textId="77777777" w:rsidR="00712714" w:rsidRDefault="00712714" w:rsidP="00712714">
      <w:pPr>
        <w:rPr>
          <w:rFonts w:ascii="Verdana" w:hAnsi="Verdana"/>
          <w:b/>
          <w:bCs/>
          <w:sz w:val="24"/>
          <w:szCs w:val="24"/>
        </w:rPr>
      </w:pPr>
      <w:r w:rsidRPr="00712714">
        <w:rPr>
          <w:rFonts w:ascii="Verdana" w:hAnsi="Verdana"/>
          <w:b/>
          <w:bCs/>
          <w:sz w:val="24"/>
          <w:szCs w:val="24"/>
        </w:rPr>
        <w:t>Calculation Logic:</w:t>
      </w:r>
    </w:p>
    <w:p w14:paraId="680CBD7C" w14:textId="77777777" w:rsidR="00712714" w:rsidRPr="00712714" w:rsidRDefault="00712714" w:rsidP="00712714">
      <w:pPr>
        <w:jc w:val="both"/>
        <w:rPr>
          <w:rFonts w:ascii="Verdana" w:hAnsi="Verdana"/>
          <w:sz w:val="24"/>
          <w:szCs w:val="24"/>
        </w:rPr>
      </w:pPr>
      <w:r w:rsidRPr="00712714">
        <w:rPr>
          <w:rFonts w:ascii="Verdana" w:hAnsi="Verdana"/>
          <w:sz w:val="24"/>
          <w:szCs w:val="24"/>
        </w:rPr>
        <w:t>For each host, the measure calculates the number of years between the host's registration date (host since) and the maximum date in the current report context. It then calculates the average across the hosts.</w:t>
      </w:r>
    </w:p>
    <w:p w14:paraId="4BCE2898" w14:textId="77777777" w:rsidR="00712714" w:rsidRPr="00712714" w:rsidRDefault="00712714" w:rsidP="00712714">
      <w:pPr>
        <w:rPr>
          <w:rFonts w:ascii="Verdana" w:hAnsi="Verdana"/>
          <w:sz w:val="24"/>
          <w:szCs w:val="24"/>
        </w:rPr>
      </w:pPr>
      <w:r w:rsidRPr="00712714">
        <w:rPr>
          <w:rFonts w:ascii="Verdana" w:hAnsi="Verdana"/>
          <w:b/>
          <w:bCs/>
          <w:sz w:val="24"/>
          <w:szCs w:val="24"/>
        </w:rPr>
        <w:t>Used for:</w:t>
      </w:r>
      <w:r w:rsidRPr="00712714">
        <w:rPr>
          <w:rFonts w:ascii="Verdana" w:hAnsi="Verdana"/>
          <w:b/>
          <w:bCs/>
          <w:sz w:val="24"/>
          <w:szCs w:val="24"/>
        </w:rPr>
        <w:br/>
      </w:r>
      <w:r w:rsidRPr="00712714">
        <w:rPr>
          <w:rFonts w:ascii="Verdana" w:hAnsi="Verdana"/>
          <w:sz w:val="24"/>
          <w:szCs w:val="24"/>
        </w:rPr>
        <w:t>Displaying host age information on the Listing Details drill-through page.</w:t>
      </w:r>
    </w:p>
    <w:p w14:paraId="3EF8344C" w14:textId="77777777" w:rsidR="00712714" w:rsidRPr="00712714" w:rsidRDefault="00712714" w:rsidP="00712714">
      <w:pPr>
        <w:rPr>
          <w:rFonts w:ascii="Verdana" w:hAnsi="Verdana"/>
          <w:sz w:val="24"/>
          <w:szCs w:val="24"/>
        </w:rPr>
      </w:pPr>
      <w:r w:rsidRPr="00712714">
        <w:rPr>
          <w:rFonts w:ascii="Verdana" w:hAnsi="Verdana"/>
          <w:b/>
          <w:bCs/>
          <w:sz w:val="24"/>
          <w:szCs w:val="24"/>
        </w:rPr>
        <w:t>Format:</w:t>
      </w:r>
      <w:r w:rsidRPr="00712714">
        <w:rPr>
          <w:rFonts w:ascii="Verdana" w:hAnsi="Verdana"/>
          <w:b/>
          <w:bCs/>
          <w:sz w:val="24"/>
          <w:szCs w:val="24"/>
        </w:rPr>
        <w:br/>
      </w:r>
      <w:r w:rsidRPr="00712714">
        <w:rPr>
          <w:rFonts w:ascii="Verdana" w:hAnsi="Verdana"/>
          <w:sz w:val="24"/>
          <w:szCs w:val="24"/>
        </w:rPr>
        <w:t>Decimal number, with 1 decimal place.</w:t>
      </w:r>
    </w:p>
    <w:p w14:paraId="52FB22B9" w14:textId="77777777" w:rsidR="00712714" w:rsidRDefault="00B96817" w:rsidP="00AE40EF">
      <w:pPr>
        <w:outlineLvl w:val="1"/>
        <w:rPr>
          <w:rFonts w:ascii="Verdana" w:hAnsi="Verdana"/>
          <w:b/>
          <w:bCs/>
          <w:sz w:val="28"/>
          <w:szCs w:val="28"/>
          <w:u w:val="single"/>
        </w:rPr>
      </w:pPr>
      <w:bookmarkStart w:id="17" w:name="_Toc240383600"/>
      <w:r w:rsidRPr="00B96817">
        <w:rPr>
          <w:rFonts w:ascii="Verdana" w:hAnsi="Verdana"/>
          <w:b/>
          <w:bCs/>
          <w:sz w:val="28"/>
          <w:szCs w:val="28"/>
          <w:u w:val="single"/>
        </w:rPr>
        <w:t>3.5 Scenario &amp; What-If Measures</w:t>
      </w:r>
      <w:bookmarkEnd w:id="17"/>
    </w:p>
    <w:p w14:paraId="076FE841" w14:textId="77777777" w:rsidR="00B96817" w:rsidRPr="00B96817" w:rsidRDefault="00B96817" w:rsidP="00B96817">
      <w:pPr>
        <w:rPr>
          <w:rFonts w:ascii="Verdana" w:hAnsi="Verdana"/>
          <w:b/>
          <w:bCs/>
          <w:sz w:val="24"/>
          <w:szCs w:val="24"/>
          <w:u w:val="single"/>
        </w:rPr>
      </w:pPr>
      <w:r w:rsidRPr="00B96817">
        <w:rPr>
          <w:rFonts w:ascii="Verdana" w:hAnsi="Verdana"/>
          <w:b/>
          <w:bCs/>
          <w:sz w:val="24"/>
          <w:szCs w:val="24"/>
          <w:u w:val="single"/>
        </w:rPr>
        <w:t>Occupancy Rate Final</w:t>
      </w:r>
    </w:p>
    <w:p w14:paraId="6B2DBF4E" w14:textId="77777777" w:rsidR="00B96817" w:rsidRPr="00B96817" w:rsidRDefault="00B96817" w:rsidP="00B96817">
      <w:pPr>
        <w:jc w:val="both"/>
        <w:rPr>
          <w:rFonts w:ascii="Verdana" w:hAnsi="Verdana"/>
          <w:sz w:val="24"/>
          <w:szCs w:val="24"/>
        </w:rPr>
      </w:pPr>
      <w:r w:rsidRPr="00B96817">
        <w:rPr>
          <w:rFonts w:ascii="Verdana" w:hAnsi="Verdana"/>
          <w:b/>
          <w:bCs/>
          <w:sz w:val="24"/>
          <w:szCs w:val="24"/>
        </w:rPr>
        <w:t>Purpose:</w:t>
      </w:r>
      <w:r w:rsidRPr="00B96817">
        <w:rPr>
          <w:rFonts w:ascii="Verdana" w:hAnsi="Verdana"/>
          <w:sz w:val="24"/>
          <w:szCs w:val="24"/>
        </w:rPr>
        <w:br/>
        <w:t>Converts the user-selected Occupancy Rate percentage into a decimal value that can be used in revenue calculations.</w:t>
      </w:r>
    </w:p>
    <w:p w14:paraId="55110E4B" w14:textId="77777777" w:rsidR="00B96817" w:rsidRPr="00B96817" w:rsidRDefault="00B96817" w:rsidP="00B96817">
      <w:pPr>
        <w:rPr>
          <w:rFonts w:ascii="Verdana" w:hAnsi="Verdana"/>
          <w:sz w:val="24"/>
          <w:szCs w:val="24"/>
        </w:rPr>
      </w:pPr>
      <w:r w:rsidRPr="00B96817">
        <w:rPr>
          <w:rFonts w:ascii="Verdana" w:hAnsi="Verdana"/>
          <w:b/>
          <w:bCs/>
          <w:sz w:val="24"/>
          <w:szCs w:val="24"/>
        </w:rPr>
        <w:t>DAX Formula:</w:t>
      </w:r>
    </w:p>
    <w:p w14:paraId="0A5E2FF0" w14:textId="77777777" w:rsidR="00B96817" w:rsidRPr="00B96817" w:rsidRDefault="00B96817" w:rsidP="00B96817">
      <w:pPr>
        <w:rPr>
          <w:rFonts w:ascii="Verdana" w:hAnsi="Verdana"/>
          <w:sz w:val="24"/>
          <w:szCs w:val="24"/>
        </w:rPr>
      </w:pPr>
      <w:r w:rsidRPr="00B96817">
        <w:rPr>
          <w:rFonts w:ascii="Verdana" w:hAnsi="Verdana"/>
          <w:sz w:val="24"/>
          <w:szCs w:val="24"/>
        </w:rPr>
        <w:t>Occupancy Rate Final =DIVIDE</w:t>
      </w:r>
      <w:r>
        <w:rPr>
          <w:rFonts w:ascii="Verdana" w:hAnsi="Verdana"/>
          <w:sz w:val="24"/>
          <w:szCs w:val="24"/>
        </w:rPr>
        <w:t xml:space="preserve"> </w:t>
      </w:r>
      <w:r w:rsidRPr="00B96817">
        <w:rPr>
          <w:rFonts w:ascii="Verdana" w:hAnsi="Verdana"/>
          <w:sz w:val="24"/>
          <w:szCs w:val="24"/>
        </w:rPr>
        <w:t>(SELECTEDVALUE</w:t>
      </w:r>
      <w:r>
        <w:rPr>
          <w:rFonts w:ascii="Verdana" w:hAnsi="Verdana"/>
          <w:sz w:val="24"/>
          <w:szCs w:val="24"/>
        </w:rPr>
        <w:t xml:space="preserve"> </w:t>
      </w:r>
      <w:r w:rsidR="004D5FA8" w:rsidRPr="00B96817">
        <w:rPr>
          <w:rFonts w:ascii="Verdana" w:hAnsi="Verdana"/>
          <w:sz w:val="24"/>
          <w:szCs w:val="24"/>
        </w:rPr>
        <w:t>(‘</w:t>
      </w:r>
      <w:r w:rsidRPr="00B96817">
        <w:rPr>
          <w:rFonts w:ascii="Verdana" w:hAnsi="Verdana"/>
          <w:sz w:val="24"/>
          <w:szCs w:val="24"/>
        </w:rPr>
        <w:t>Occupancy Rate'[Occupancy Rate</w:t>
      </w:r>
      <w:r>
        <w:rPr>
          <w:rFonts w:ascii="Verdana" w:hAnsi="Verdana"/>
          <w:sz w:val="24"/>
          <w:szCs w:val="24"/>
        </w:rPr>
        <w:t xml:space="preserve"> </w:t>
      </w:r>
      <w:r w:rsidRPr="00B96817">
        <w:rPr>
          <w:rFonts w:ascii="Verdana" w:hAnsi="Verdana"/>
          <w:sz w:val="24"/>
          <w:szCs w:val="24"/>
        </w:rPr>
        <w:t>(Occupancy Rate Test 2)],</w:t>
      </w:r>
      <w:r>
        <w:rPr>
          <w:rFonts w:ascii="Verdana" w:hAnsi="Verdana"/>
          <w:sz w:val="24"/>
          <w:szCs w:val="24"/>
        </w:rPr>
        <w:t xml:space="preserve"> </w:t>
      </w:r>
      <w:r w:rsidRPr="00B96817">
        <w:rPr>
          <w:rFonts w:ascii="Verdana" w:hAnsi="Verdana"/>
          <w:sz w:val="24"/>
          <w:szCs w:val="24"/>
        </w:rPr>
        <w:t>50),</w:t>
      </w:r>
      <w:r>
        <w:rPr>
          <w:rFonts w:ascii="Verdana" w:hAnsi="Verdana"/>
          <w:sz w:val="24"/>
          <w:szCs w:val="24"/>
        </w:rPr>
        <w:t xml:space="preserve"> </w:t>
      </w:r>
      <w:r w:rsidRPr="00B96817">
        <w:rPr>
          <w:rFonts w:ascii="Verdana" w:hAnsi="Verdana"/>
          <w:sz w:val="24"/>
          <w:szCs w:val="24"/>
        </w:rPr>
        <w:t>10</w:t>
      </w:r>
      <w:r w:rsidR="004D5FA8">
        <w:rPr>
          <w:rFonts w:ascii="Verdana" w:hAnsi="Verdana"/>
          <w:sz w:val="24"/>
          <w:szCs w:val="24"/>
        </w:rPr>
        <w:t>0</w:t>
      </w:r>
      <w:r>
        <w:rPr>
          <w:rFonts w:ascii="Verdana" w:hAnsi="Verdana"/>
          <w:sz w:val="24"/>
          <w:szCs w:val="24"/>
        </w:rPr>
        <w:t>)</w:t>
      </w:r>
      <w:r w:rsidRPr="00B96817">
        <w:rPr>
          <w:rFonts w:ascii="Verdana" w:hAnsi="Verdana"/>
          <w:sz w:val="24"/>
          <w:szCs w:val="24"/>
        </w:rPr>
        <w:t>)</w:t>
      </w:r>
    </w:p>
    <w:p w14:paraId="5A61B1C0" w14:textId="77777777" w:rsidR="00B96817" w:rsidRPr="00B96817" w:rsidRDefault="00B96817" w:rsidP="00B96817">
      <w:pPr>
        <w:rPr>
          <w:rFonts w:ascii="Verdana" w:hAnsi="Verdana"/>
          <w:sz w:val="24"/>
          <w:szCs w:val="24"/>
        </w:rPr>
      </w:pPr>
      <w:r w:rsidRPr="00B96817">
        <w:rPr>
          <w:rFonts w:ascii="Verdana" w:hAnsi="Verdana"/>
          <w:b/>
          <w:bCs/>
          <w:sz w:val="24"/>
          <w:szCs w:val="24"/>
        </w:rPr>
        <w:t>Calculation Logic:</w:t>
      </w:r>
      <w:r w:rsidRPr="00B96817">
        <w:rPr>
          <w:rFonts w:ascii="Verdana" w:hAnsi="Verdana"/>
          <w:sz w:val="24"/>
          <w:szCs w:val="24"/>
        </w:rPr>
        <w:br/>
        <w:t>The What-If parameter provides the occupancy selection as a percentage value. The measure divides the selected value by 100 to convert it into a decimal.</w:t>
      </w:r>
    </w:p>
    <w:p w14:paraId="70ECE8FD" w14:textId="77777777" w:rsidR="00B96817" w:rsidRPr="00B96817" w:rsidRDefault="00B96817" w:rsidP="00B96817">
      <w:pPr>
        <w:rPr>
          <w:rFonts w:ascii="Verdana" w:hAnsi="Verdana"/>
          <w:sz w:val="24"/>
          <w:szCs w:val="24"/>
        </w:rPr>
      </w:pPr>
      <w:r w:rsidRPr="00B96817">
        <w:rPr>
          <w:rFonts w:ascii="Verdana" w:hAnsi="Verdana"/>
          <w:sz w:val="24"/>
          <w:szCs w:val="24"/>
        </w:rPr>
        <w:t>For example:</w:t>
      </w:r>
    </w:p>
    <w:p w14:paraId="4BB334BC"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t xml:space="preserve">50% </w:t>
      </w:r>
      <w:r w:rsidRPr="00B96817">
        <w:rPr>
          <w:rFonts w:ascii="Arial" w:hAnsi="Arial" w:cs="Arial"/>
          <w:sz w:val="24"/>
          <w:szCs w:val="24"/>
        </w:rPr>
        <w:t>→</w:t>
      </w:r>
      <w:r w:rsidRPr="00B96817">
        <w:rPr>
          <w:rFonts w:ascii="Verdana" w:hAnsi="Verdana"/>
          <w:sz w:val="24"/>
          <w:szCs w:val="24"/>
        </w:rPr>
        <w:t xml:space="preserve"> 0.50 </w:t>
      </w:r>
    </w:p>
    <w:p w14:paraId="34FAEFD5"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t xml:space="preserve">75% </w:t>
      </w:r>
      <w:r w:rsidRPr="00B96817">
        <w:rPr>
          <w:rFonts w:ascii="Arial" w:hAnsi="Arial" w:cs="Arial"/>
          <w:sz w:val="24"/>
          <w:szCs w:val="24"/>
        </w:rPr>
        <w:t>→</w:t>
      </w:r>
      <w:r w:rsidRPr="00B96817">
        <w:rPr>
          <w:rFonts w:ascii="Verdana" w:hAnsi="Verdana"/>
          <w:sz w:val="24"/>
          <w:szCs w:val="24"/>
        </w:rPr>
        <w:t xml:space="preserve"> 0.75 </w:t>
      </w:r>
    </w:p>
    <w:p w14:paraId="19CF8890" w14:textId="77777777" w:rsidR="00B96817" w:rsidRPr="00B96817" w:rsidRDefault="00B96817" w:rsidP="00B96817">
      <w:pPr>
        <w:numPr>
          <w:ilvl w:val="0"/>
          <w:numId w:val="25"/>
        </w:numPr>
        <w:rPr>
          <w:rFonts w:ascii="Verdana" w:hAnsi="Verdana"/>
          <w:sz w:val="24"/>
          <w:szCs w:val="24"/>
        </w:rPr>
      </w:pPr>
      <w:r w:rsidRPr="00B96817">
        <w:rPr>
          <w:rFonts w:ascii="Verdana" w:hAnsi="Verdana"/>
          <w:sz w:val="24"/>
          <w:szCs w:val="24"/>
        </w:rPr>
        <w:lastRenderedPageBreak/>
        <w:t xml:space="preserve">100% </w:t>
      </w:r>
      <w:r w:rsidRPr="00B96817">
        <w:rPr>
          <w:rFonts w:ascii="Arial" w:hAnsi="Arial" w:cs="Arial"/>
          <w:sz w:val="24"/>
          <w:szCs w:val="24"/>
        </w:rPr>
        <w:t>→</w:t>
      </w:r>
      <w:r w:rsidRPr="00B96817">
        <w:rPr>
          <w:rFonts w:ascii="Verdana" w:hAnsi="Verdana"/>
          <w:sz w:val="24"/>
          <w:szCs w:val="24"/>
        </w:rPr>
        <w:t xml:space="preserve"> 1.00 </w:t>
      </w:r>
    </w:p>
    <w:p w14:paraId="49B6A90B" w14:textId="77777777" w:rsidR="00B96817" w:rsidRPr="00B96817" w:rsidRDefault="00B96817" w:rsidP="00B96817">
      <w:pPr>
        <w:rPr>
          <w:rFonts w:ascii="Verdana" w:hAnsi="Verdana"/>
          <w:sz w:val="24"/>
          <w:szCs w:val="24"/>
        </w:rPr>
      </w:pPr>
      <w:r w:rsidRPr="00B96817">
        <w:rPr>
          <w:rFonts w:ascii="Verdana" w:hAnsi="Verdana"/>
          <w:b/>
          <w:bCs/>
          <w:sz w:val="24"/>
          <w:szCs w:val="24"/>
        </w:rPr>
        <w:t>Default Value:</w:t>
      </w:r>
      <w:r w:rsidRPr="00B96817">
        <w:rPr>
          <w:rFonts w:ascii="Verdana" w:hAnsi="Verdana"/>
          <w:sz w:val="24"/>
          <w:szCs w:val="24"/>
        </w:rPr>
        <w:br/>
        <w:t>50%</w:t>
      </w:r>
    </w:p>
    <w:p w14:paraId="7F7FF5B1" w14:textId="77777777" w:rsidR="00B96817" w:rsidRPr="00B96817" w:rsidRDefault="00B96817" w:rsidP="00B96817">
      <w:pPr>
        <w:rPr>
          <w:rFonts w:ascii="Verdana" w:hAnsi="Verdana"/>
          <w:sz w:val="24"/>
          <w:szCs w:val="24"/>
        </w:rPr>
      </w:pPr>
      <w:r w:rsidRPr="00B96817">
        <w:rPr>
          <w:rFonts w:ascii="Verdana" w:hAnsi="Verdana"/>
          <w:b/>
          <w:bCs/>
          <w:sz w:val="24"/>
          <w:szCs w:val="24"/>
        </w:rPr>
        <w:t>Used for:</w:t>
      </w:r>
      <w:r w:rsidRPr="00B96817">
        <w:rPr>
          <w:rFonts w:ascii="Verdana" w:hAnsi="Verdana"/>
          <w:sz w:val="24"/>
          <w:szCs w:val="24"/>
        </w:rPr>
        <w:br/>
        <w:t xml:space="preserve">The </w:t>
      </w:r>
      <w:r w:rsidRPr="00B96817">
        <w:rPr>
          <w:rFonts w:ascii="Verdana" w:hAnsi="Verdana"/>
          <w:b/>
          <w:bCs/>
          <w:sz w:val="24"/>
          <w:szCs w:val="24"/>
        </w:rPr>
        <w:t>Projected Revenue</w:t>
      </w:r>
      <w:r w:rsidRPr="00B96817">
        <w:rPr>
          <w:rFonts w:ascii="Verdana" w:hAnsi="Verdana"/>
          <w:sz w:val="24"/>
          <w:szCs w:val="24"/>
        </w:rPr>
        <w:t xml:space="preserve"> calculation and the Occupancy Rate scenario slicers.</w:t>
      </w:r>
    </w:p>
    <w:p w14:paraId="6B017A50" w14:textId="77777777" w:rsidR="003F3814" w:rsidRPr="003F3814" w:rsidRDefault="003F3814" w:rsidP="003F3814">
      <w:pPr>
        <w:rPr>
          <w:rFonts w:ascii="Verdana" w:hAnsi="Verdana"/>
          <w:b/>
          <w:bCs/>
          <w:sz w:val="24"/>
          <w:szCs w:val="24"/>
          <w:u w:val="single"/>
        </w:rPr>
      </w:pPr>
      <w:r w:rsidRPr="003F3814">
        <w:rPr>
          <w:rFonts w:ascii="Verdana" w:hAnsi="Verdana"/>
          <w:b/>
          <w:bCs/>
          <w:sz w:val="24"/>
          <w:szCs w:val="24"/>
          <w:u w:val="single"/>
        </w:rPr>
        <w:t>Seasonal Multiplier Value</w:t>
      </w:r>
    </w:p>
    <w:p w14:paraId="32BE485F" w14:textId="77777777" w:rsidR="003F3814" w:rsidRPr="003F3814" w:rsidRDefault="003F3814" w:rsidP="003F3814">
      <w:pPr>
        <w:rPr>
          <w:rFonts w:ascii="Verdana" w:hAnsi="Verdana"/>
          <w:sz w:val="24"/>
          <w:szCs w:val="24"/>
        </w:rPr>
      </w:pPr>
      <w:r w:rsidRPr="003F3814">
        <w:rPr>
          <w:rFonts w:ascii="Verdana" w:hAnsi="Verdana"/>
          <w:b/>
          <w:bCs/>
          <w:sz w:val="24"/>
          <w:szCs w:val="24"/>
        </w:rPr>
        <w:t>Purpose:</w:t>
      </w:r>
      <w:r w:rsidRPr="003F3814">
        <w:rPr>
          <w:rFonts w:ascii="Verdana" w:hAnsi="Verdana"/>
          <w:sz w:val="24"/>
          <w:szCs w:val="24"/>
        </w:rPr>
        <w:br/>
        <w:t>Returns the Seasonal Multiplier selected by the user through the What-If parameter.</w:t>
      </w:r>
    </w:p>
    <w:p w14:paraId="48EB4159" w14:textId="77777777" w:rsidR="003F3814" w:rsidRPr="003F3814" w:rsidRDefault="003F3814" w:rsidP="003F3814">
      <w:pPr>
        <w:rPr>
          <w:rFonts w:ascii="Verdana" w:hAnsi="Verdana"/>
          <w:sz w:val="24"/>
          <w:szCs w:val="24"/>
        </w:rPr>
      </w:pPr>
      <w:r w:rsidRPr="003F3814">
        <w:rPr>
          <w:rFonts w:ascii="Verdana" w:hAnsi="Verdana"/>
          <w:b/>
          <w:bCs/>
          <w:sz w:val="24"/>
          <w:szCs w:val="24"/>
        </w:rPr>
        <w:t>DAX Formula:</w:t>
      </w:r>
    </w:p>
    <w:p w14:paraId="0436CF33" w14:textId="77777777" w:rsidR="003F3814" w:rsidRPr="003F3814" w:rsidRDefault="003F3814" w:rsidP="003F3814">
      <w:pPr>
        <w:rPr>
          <w:rFonts w:ascii="Verdana" w:hAnsi="Verdana"/>
          <w:sz w:val="24"/>
          <w:szCs w:val="24"/>
        </w:rPr>
      </w:pPr>
      <w:r w:rsidRPr="003F3814">
        <w:rPr>
          <w:rFonts w:ascii="Verdana" w:hAnsi="Verdana"/>
          <w:sz w:val="24"/>
          <w:szCs w:val="24"/>
        </w:rPr>
        <w:t>Seasonal Multiplier Value =</w:t>
      </w:r>
      <w:r>
        <w:rPr>
          <w:rFonts w:ascii="Verdana" w:hAnsi="Verdana"/>
          <w:sz w:val="24"/>
          <w:szCs w:val="24"/>
        </w:rPr>
        <w:t xml:space="preserve"> </w:t>
      </w:r>
      <w:r w:rsidRPr="003F3814">
        <w:rPr>
          <w:rFonts w:ascii="Verdana" w:hAnsi="Verdana"/>
          <w:sz w:val="24"/>
          <w:szCs w:val="24"/>
        </w:rPr>
        <w:t>SELECTEDVALUE</w:t>
      </w:r>
      <w:r>
        <w:rPr>
          <w:rFonts w:ascii="Verdana" w:hAnsi="Verdana"/>
          <w:sz w:val="24"/>
          <w:szCs w:val="24"/>
        </w:rPr>
        <w:t xml:space="preserve"> </w:t>
      </w:r>
      <w:proofErr w:type="gramStart"/>
      <w:r w:rsidRPr="003F3814">
        <w:rPr>
          <w:rFonts w:ascii="Verdana" w:hAnsi="Verdana"/>
          <w:sz w:val="24"/>
          <w:szCs w:val="24"/>
        </w:rPr>
        <w:t>( '</w:t>
      </w:r>
      <w:proofErr w:type="gramEnd"/>
      <w:r w:rsidRPr="003F3814">
        <w:rPr>
          <w:rFonts w:ascii="Verdana" w:hAnsi="Verdana"/>
          <w:sz w:val="24"/>
          <w:szCs w:val="24"/>
        </w:rPr>
        <w:t>Seasonal Multiplier'</w:t>
      </w:r>
      <w:r>
        <w:rPr>
          <w:rFonts w:ascii="Verdana" w:hAnsi="Verdana"/>
          <w:sz w:val="24"/>
          <w:szCs w:val="24"/>
        </w:rPr>
        <w:t xml:space="preserve"> </w:t>
      </w:r>
      <w:r w:rsidRPr="003F3814">
        <w:rPr>
          <w:rFonts w:ascii="Verdana" w:hAnsi="Verdana"/>
          <w:sz w:val="24"/>
          <w:szCs w:val="24"/>
        </w:rPr>
        <w:t>[Seasonal Multiplier],</w:t>
      </w:r>
      <w:r>
        <w:rPr>
          <w:rFonts w:ascii="Verdana" w:hAnsi="Verdana"/>
          <w:sz w:val="24"/>
          <w:szCs w:val="24"/>
        </w:rPr>
        <w:t xml:space="preserve"> </w:t>
      </w:r>
      <w:r w:rsidRPr="003F3814">
        <w:rPr>
          <w:rFonts w:ascii="Verdana" w:hAnsi="Verdana"/>
          <w:sz w:val="24"/>
          <w:szCs w:val="24"/>
        </w:rPr>
        <w:t>1)</w:t>
      </w:r>
    </w:p>
    <w:p w14:paraId="45B77F2A" w14:textId="77777777" w:rsidR="003F3814" w:rsidRPr="003F3814" w:rsidRDefault="003F3814" w:rsidP="003F3814">
      <w:pPr>
        <w:rPr>
          <w:rFonts w:ascii="Verdana" w:hAnsi="Verdana"/>
          <w:sz w:val="24"/>
          <w:szCs w:val="24"/>
        </w:rPr>
      </w:pPr>
      <w:r w:rsidRPr="003F3814">
        <w:rPr>
          <w:rFonts w:ascii="Verdana" w:hAnsi="Verdana"/>
          <w:b/>
          <w:bCs/>
          <w:sz w:val="24"/>
          <w:szCs w:val="24"/>
        </w:rPr>
        <w:t>Calculation Logic:</w:t>
      </w:r>
      <w:r w:rsidRPr="003F3814">
        <w:rPr>
          <w:rFonts w:ascii="Verdana" w:hAnsi="Verdana"/>
          <w:sz w:val="24"/>
          <w:szCs w:val="24"/>
        </w:rPr>
        <w:br/>
        <w:t xml:space="preserve">The measure retrieves the currently selected Seasonal Multiplier. If no specific selection is made, the default value of </w:t>
      </w:r>
      <w:r w:rsidRPr="003F3814">
        <w:rPr>
          <w:rFonts w:ascii="Verdana" w:hAnsi="Verdana"/>
          <w:b/>
          <w:bCs/>
          <w:sz w:val="24"/>
          <w:szCs w:val="24"/>
        </w:rPr>
        <w:t>1.00</w:t>
      </w:r>
      <w:r w:rsidRPr="003F3814">
        <w:rPr>
          <w:rFonts w:ascii="Verdana" w:hAnsi="Verdana"/>
          <w:sz w:val="24"/>
          <w:szCs w:val="24"/>
        </w:rPr>
        <w:t xml:space="preserve"> is used.</w:t>
      </w:r>
    </w:p>
    <w:p w14:paraId="2B964B78" w14:textId="77777777" w:rsidR="003F3814" w:rsidRPr="003F3814" w:rsidRDefault="003F3814" w:rsidP="003F3814">
      <w:pPr>
        <w:rPr>
          <w:rFonts w:ascii="Verdana" w:hAnsi="Verdana"/>
          <w:sz w:val="24"/>
          <w:szCs w:val="24"/>
        </w:rPr>
      </w:pPr>
      <w:r w:rsidRPr="003F3814">
        <w:rPr>
          <w:rFonts w:ascii="Verdana" w:hAnsi="Verdana"/>
          <w:b/>
          <w:bCs/>
          <w:sz w:val="24"/>
          <w:szCs w:val="24"/>
        </w:rPr>
        <w:t>Default Value:</w:t>
      </w:r>
      <w:r w:rsidRPr="003F3814">
        <w:rPr>
          <w:rFonts w:ascii="Verdana" w:hAnsi="Verdana"/>
          <w:sz w:val="24"/>
          <w:szCs w:val="24"/>
        </w:rPr>
        <w:br/>
        <w:t>1.00</w:t>
      </w:r>
    </w:p>
    <w:p w14:paraId="3FDA12EF" w14:textId="77777777" w:rsidR="003F3814" w:rsidRPr="003F3814" w:rsidRDefault="003F3814" w:rsidP="003F3814">
      <w:pPr>
        <w:rPr>
          <w:rFonts w:ascii="Verdana" w:hAnsi="Verdana"/>
          <w:sz w:val="24"/>
          <w:szCs w:val="24"/>
        </w:rPr>
      </w:pPr>
      <w:r w:rsidRPr="003F3814">
        <w:rPr>
          <w:rFonts w:ascii="Verdana" w:hAnsi="Verdana"/>
          <w:b/>
          <w:bCs/>
          <w:sz w:val="24"/>
          <w:szCs w:val="24"/>
        </w:rPr>
        <w:t>Used for:</w:t>
      </w:r>
    </w:p>
    <w:p w14:paraId="2C153A96" w14:textId="77777777" w:rsidR="003F3814" w:rsidRPr="003F3814" w:rsidRDefault="003F3814" w:rsidP="003F3814">
      <w:pPr>
        <w:numPr>
          <w:ilvl w:val="0"/>
          <w:numId w:val="26"/>
        </w:numPr>
        <w:rPr>
          <w:rFonts w:ascii="Verdana" w:hAnsi="Verdana"/>
          <w:sz w:val="24"/>
          <w:szCs w:val="24"/>
        </w:rPr>
      </w:pPr>
      <w:r w:rsidRPr="003F3814">
        <w:rPr>
          <w:rFonts w:ascii="Verdana" w:hAnsi="Verdana"/>
          <w:b/>
          <w:bCs/>
          <w:sz w:val="24"/>
          <w:szCs w:val="24"/>
        </w:rPr>
        <w:t>Scenario Price</w:t>
      </w:r>
      <w:r w:rsidRPr="003F3814">
        <w:rPr>
          <w:rFonts w:ascii="Verdana" w:hAnsi="Verdana"/>
          <w:sz w:val="24"/>
          <w:szCs w:val="24"/>
        </w:rPr>
        <w:t xml:space="preserve"> calculation. </w:t>
      </w:r>
    </w:p>
    <w:p w14:paraId="45754537" w14:textId="77777777" w:rsidR="003F3814" w:rsidRPr="003F3814" w:rsidRDefault="003F3814" w:rsidP="003F3814">
      <w:pPr>
        <w:numPr>
          <w:ilvl w:val="0"/>
          <w:numId w:val="26"/>
        </w:numPr>
        <w:rPr>
          <w:rFonts w:ascii="Verdana" w:hAnsi="Verdana"/>
          <w:sz w:val="24"/>
          <w:szCs w:val="24"/>
        </w:rPr>
      </w:pPr>
      <w:r w:rsidRPr="003F3814">
        <w:rPr>
          <w:rFonts w:ascii="Verdana" w:hAnsi="Verdana"/>
          <w:b/>
          <w:bCs/>
          <w:sz w:val="24"/>
          <w:szCs w:val="24"/>
        </w:rPr>
        <w:t>Projected Revenue</w:t>
      </w:r>
      <w:r w:rsidRPr="003F3814">
        <w:rPr>
          <w:rFonts w:ascii="Verdana" w:hAnsi="Verdana"/>
          <w:sz w:val="24"/>
          <w:szCs w:val="24"/>
        </w:rPr>
        <w:t xml:space="preserve"> calculation. </w:t>
      </w:r>
    </w:p>
    <w:p w14:paraId="3EED15B7" w14:textId="77777777" w:rsidR="003F3814" w:rsidRPr="003F3814" w:rsidRDefault="003F3814" w:rsidP="003F3814">
      <w:pPr>
        <w:numPr>
          <w:ilvl w:val="0"/>
          <w:numId w:val="26"/>
        </w:numPr>
        <w:rPr>
          <w:rFonts w:ascii="Verdana" w:hAnsi="Verdana"/>
          <w:sz w:val="24"/>
          <w:szCs w:val="24"/>
        </w:rPr>
      </w:pPr>
      <w:r w:rsidRPr="003F3814">
        <w:rPr>
          <w:rFonts w:ascii="Verdana" w:hAnsi="Verdana"/>
          <w:sz w:val="24"/>
          <w:szCs w:val="24"/>
        </w:rPr>
        <w:t>Seasonal pricing scenario analysis.</w:t>
      </w:r>
    </w:p>
    <w:p w14:paraId="2866D2F1" w14:textId="77777777" w:rsidR="00B96817" w:rsidRDefault="00716661" w:rsidP="00AE40EF">
      <w:pPr>
        <w:outlineLvl w:val="1"/>
        <w:rPr>
          <w:rFonts w:ascii="Verdana" w:hAnsi="Verdana"/>
          <w:b/>
          <w:bCs/>
          <w:sz w:val="28"/>
          <w:szCs w:val="28"/>
          <w:u w:val="single"/>
        </w:rPr>
      </w:pPr>
      <w:bookmarkStart w:id="18" w:name="_Toc240383601"/>
      <w:r w:rsidRPr="00716661">
        <w:rPr>
          <w:rFonts w:ascii="Verdana" w:hAnsi="Verdana"/>
          <w:b/>
          <w:bCs/>
          <w:sz w:val="28"/>
          <w:szCs w:val="28"/>
          <w:u w:val="single"/>
        </w:rPr>
        <w:t>3.6 DAX Measure Summary</w:t>
      </w:r>
      <w:bookmarkEnd w:id="18"/>
    </w:p>
    <w:p w14:paraId="0BB729A4" w14:textId="77777777" w:rsidR="00716661" w:rsidRPr="00621539" w:rsidRDefault="00716661" w:rsidP="00716661">
      <w:pPr>
        <w:rPr>
          <w:rFonts w:ascii="Verdana" w:hAnsi="Verdana"/>
          <w:sz w:val="24"/>
          <w:szCs w:val="24"/>
        </w:rPr>
      </w:pPr>
      <w:r w:rsidRPr="00621539">
        <w:rPr>
          <w:rFonts w:ascii="Verdana" w:hAnsi="Verdana"/>
          <w:sz w:val="24"/>
          <w:szCs w:val="24"/>
        </w:rPr>
        <w:t>The Power BI report uses DAX measures to provide dynamic calculations that respond to the user's selections and filters.</w:t>
      </w:r>
    </w:p>
    <w:p w14:paraId="0CC53400" w14:textId="77777777" w:rsidR="00716661" w:rsidRPr="00621539" w:rsidRDefault="00716661" w:rsidP="00716661">
      <w:pPr>
        <w:rPr>
          <w:rFonts w:ascii="Verdana" w:hAnsi="Verdana"/>
          <w:sz w:val="24"/>
          <w:szCs w:val="24"/>
        </w:rPr>
      </w:pPr>
      <w:r w:rsidRPr="00621539">
        <w:rPr>
          <w:rFonts w:ascii="Verdana" w:hAnsi="Verdana"/>
          <w:sz w:val="24"/>
          <w:szCs w:val="24"/>
        </w:rPr>
        <w:t>The key measures are grouped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7075"/>
      </w:tblGrid>
      <w:tr w:rsidR="00716661" w:rsidRPr="00621539" w14:paraId="75953D5D" w14:textId="77777777" w:rsidTr="00716661">
        <w:trPr>
          <w:tblHeader/>
          <w:tblCellSpacing w:w="15" w:type="dxa"/>
        </w:trPr>
        <w:tc>
          <w:tcPr>
            <w:tcW w:w="0" w:type="auto"/>
            <w:vAlign w:val="center"/>
            <w:hideMark/>
          </w:tcPr>
          <w:p w14:paraId="0468990E" w14:textId="77777777" w:rsidR="00716661" w:rsidRPr="00621539" w:rsidRDefault="00716661" w:rsidP="00716661">
            <w:pPr>
              <w:jc w:val="center"/>
              <w:rPr>
                <w:rFonts w:ascii="Verdana" w:hAnsi="Verdana"/>
                <w:b/>
                <w:bCs/>
                <w:sz w:val="24"/>
                <w:szCs w:val="24"/>
              </w:rPr>
            </w:pPr>
            <w:r w:rsidRPr="00621539">
              <w:rPr>
                <w:rFonts w:ascii="Verdana" w:hAnsi="Verdana"/>
                <w:b/>
                <w:bCs/>
                <w:sz w:val="24"/>
                <w:szCs w:val="24"/>
              </w:rPr>
              <w:t>Category</w:t>
            </w:r>
          </w:p>
        </w:tc>
        <w:tc>
          <w:tcPr>
            <w:tcW w:w="0" w:type="auto"/>
            <w:vAlign w:val="center"/>
            <w:hideMark/>
          </w:tcPr>
          <w:p w14:paraId="3BC45247" w14:textId="77777777" w:rsidR="00716661" w:rsidRPr="00621539" w:rsidRDefault="00716661" w:rsidP="00716661">
            <w:pPr>
              <w:jc w:val="center"/>
              <w:rPr>
                <w:rFonts w:ascii="Verdana" w:hAnsi="Verdana"/>
                <w:b/>
                <w:bCs/>
                <w:sz w:val="24"/>
                <w:szCs w:val="24"/>
              </w:rPr>
            </w:pPr>
            <w:r w:rsidRPr="00621539">
              <w:rPr>
                <w:rFonts w:ascii="Verdana" w:hAnsi="Verdana"/>
                <w:b/>
                <w:bCs/>
                <w:sz w:val="24"/>
                <w:szCs w:val="24"/>
              </w:rPr>
              <w:t>Measures</w:t>
            </w:r>
          </w:p>
        </w:tc>
      </w:tr>
      <w:tr w:rsidR="00716661" w:rsidRPr="00621539" w14:paraId="20C025EF" w14:textId="77777777" w:rsidTr="00716661">
        <w:trPr>
          <w:tblCellSpacing w:w="15" w:type="dxa"/>
        </w:trPr>
        <w:tc>
          <w:tcPr>
            <w:tcW w:w="0" w:type="auto"/>
            <w:vAlign w:val="center"/>
            <w:hideMark/>
          </w:tcPr>
          <w:p w14:paraId="7960153D" w14:textId="77777777" w:rsidR="00716661" w:rsidRPr="00621539" w:rsidRDefault="00716661" w:rsidP="00716661">
            <w:pPr>
              <w:rPr>
                <w:rFonts w:ascii="Verdana" w:hAnsi="Verdana"/>
                <w:sz w:val="24"/>
                <w:szCs w:val="24"/>
              </w:rPr>
            </w:pPr>
            <w:r w:rsidRPr="00621539">
              <w:rPr>
                <w:rFonts w:ascii="Verdana" w:hAnsi="Verdana"/>
                <w:sz w:val="24"/>
                <w:szCs w:val="24"/>
              </w:rPr>
              <w:t>Listing &amp; Review</w:t>
            </w:r>
          </w:p>
        </w:tc>
        <w:tc>
          <w:tcPr>
            <w:tcW w:w="0" w:type="auto"/>
            <w:vAlign w:val="center"/>
            <w:hideMark/>
          </w:tcPr>
          <w:p w14:paraId="761BBA1F" w14:textId="77777777" w:rsidR="00716661" w:rsidRPr="00621539" w:rsidRDefault="00716661" w:rsidP="00716661">
            <w:pPr>
              <w:rPr>
                <w:rFonts w:ascii="Verdana" w:hAnsi="Verdana"/>
                <w:sz w:val="24"/>
                <w:szCs w:val="24"/>
              </w:rPr>
            </w:pPr>
            <w:r w:rsidRPr="00621539">
              <w:rPr>
                <w:rFonts w:ascii="Verdana" w:hAnsi="Verdana"/>
                <w:sz w:val="24"/>
                <w:szCs w:val="24"/>
              </w:rPr>
              <w:t>Total Listings, Total Reviews, Listings with Reviews, Listings with Reviews %, Reviews per Listing</w:t>
            </w:r>
          </w:p>
        </w:tc>
      </w:tr>
      <w:tr w:rsidR="00716661" w:rsidRPr="00621539" w14:paraId="5ADD635E" w14:textId="77777777" w:rsidTr="00716661">
        <w:trPr>
          <w:tblCellSpacing w:w="15" w:type="dxa"/>
        </w:trPr>
        <w:tc>
          <w:tcPr>
            <w:tcW w:w="0" w:type="auto"/>
            <w:vAlign w:val="center"/>
            <w:hideMark/>
          </w:tcPr>
          <w:p w14:paraId="067C003E" w14:textId="77777777" w:rsidR="00716661" w:rsidRPr="00621539" w:rsidRDefault="00716661" w:rsidP="00716661">
            <w:pPr>
              <w:rPr>
                <w:rFonts w:ascii="Verdana" w:hAnsi="Verdana"/>
                <w:sz w:val="24"/>
                <w:szCs w:val="24"/>
              </w:rPr>
            </w:pPr>
            <w:r w:rsidRPr="00621539">
              <w:rPr>
                <w:rFonts w:ascii="Verdana" w:hAnsi="Verdana"/>
                <w:sz w:val="24"/>
                <w:szCs w:val="24"/>
              </w:rPr>
              <w:t>Price &amp; Availability</w:t>
            </w:r>
          </w:p>
        </w:tc>
        <w:tc>
          <w:tcPr>
            <w:tcW w:w="0" w:type="auto"/>
            <w:vAlign w:val="center"/>
            <w:hideMark/>
          </w:tcPr>
          <w:p w14:paraId="5E2209C3" w14:textId="77777777" w:rsidR="00716661" w:rsidRPr="00621539" w:rsidRDefault="00716661" w:rsidP="00716661">
            <w:pPr>
              <w:rPr>
                <w:rFonts w:ascii="Verdana" w:hAnsi="Verdana"/>
                <w:sz w:val="24"/>
                <w:szCs w:val="24"/>
              </w:rPr>
            </w:pPr>
            <w:r w:rsidRPr="00621539">
              <w:rPr>
                <w:rFonts w:ascii="Verdana" w:hAnsi="Verdana"/>
                <w:sz w:val="24"/>
                <w:szCs w:val="24"/>
              </w:rPr>
              <w:t>Average Price, Availability Rate, Available Days, Total Calendar Days</w:t>
            </w:r>
          </w:p>
        </w:tc>
      </w:tr>
      <w:tr w:rsidR="00716661" w:rsidRPr="00621539" w14:paraId="77EAC1B4" w14:textId="77777777" w:rsidTr="00716661">
        <w:trPr>
          <w:tblCellSpacing w:w="15" w:type="dxa"/>
        </w:trPr>
        <w:tc>
          <w:tcPr>
            <w:tcW w:w="0" w:type="auto"/>
            <w:vAlign w:val="center"/>
            <w:hideMark/>
          </w:tcPr>
          <w:p w14:paraId="7A39EBB4" w14:textId="77777777" w:rsidR="00716661" w:rsidRPr="00621539" w:rsidRDefault="00716661" w:rsidP="00716661">
            <w:pPr>
              <w:rPr>
                <w:rFonts w:ascii="Verdana" w:hAnsi="Verdana"/>
                <w:sz w:val="24"/>
                <w:szCs w:val="24"/>
              </w:rPr>
            </w:pPr>
            <w:r w:rsidRPr="00621539">
              <w:rPr>
                <w:rFonts w:ascii="Verdana" w:hAnsi="Verdana"/>
                <w:sz w:val="24"/>
                <w:szCs w:val="24"/>
              </w:rPr>
              <w:lastRenderedPageBreak/>
              <w:t>Revenue</w:t>
            </w:r>
          </w:p>
        </w:tc>
        <w:tc>
          <w:tcPr>
            <w:tcW w:w="0" w:type="auto"/>
            <w:vAlign w:val="center"/>
            <w:hideMark/>
          </w:tcPr>
          <w:p w14:paraId="1B146170" w14:textId="77777777" w:rsidR="00716661" w:rsidRPr="00621539" w:rsidRDefault="00716661" w:rsidP="00716661">
            <w:pPr>
              <w:rPr>
                <w:rFonts w:ascii="Verdana" w:hAnsi="Verdana"/>
                <w:sz w:val="24"/>
                <w:szCs w:val="24"/>
              </w:rPr>
            </w:pPr>
            <w:r w:rsidRPr="00621539">
              <w:rPr>
                <w:rFonts w:ascii="Verdana" w:hAnsi="Verdana"/>
                <w:sz w:val="24"/>
                <w:szCs w:val="24"/>
              </w:rPr>
              <w:t>Potential Revenue, Potential Revenue per Listing, Projected Revenue, Scenario Price</w:t>
            </w:r>
          </w:p>
        </w:tc>
      </w:tr>
      <w:tr w:rsidR="00716661" w:rsidRPr="00621539" w14:paraId="1C05608A" w14:textId="77777777" w:rsidTr="00716661">
        <w:trPr>
          <w:tblCellSpacing w:w="15" w:type="dxa"/>
        </w:trPr>
        <w:tc>
          <w:tcPr>
            <w:tcW w:w="0" w:type="auto"/>
            <w:vAlign w:val="center"/>
            <w:hideMark/>
          </w:tcPr>
          <w:p w14:paraId="04160331" w14:textId="77777777" w:rsidR="00716661" w:rsidRPr="00621539" w:rsidRDefault="00716661" w:rsidP="00716661">
            <w:pPr>
              <w:rPr>
                <w:rFonts w:ascii="Verdana" w:hAnsi="Verdana"/>
                <w:sz w:val="24"/>
                <w:szCs w:val="24"/>
              </w:rPr>
            </w:pPr>
            <w:r w:rsidRPr="00621539">
              <w:rPr>
                <w:rFonts w:ascii="Verdana" w:hAnsi="Verdana"/>
                <w:sz w:val="24"/>
                <w:szCs w:val="24"/>
              </w:rPr>
              <w:t>Host Analysis</w:t>
            </w:r>
          </w:p>
        </w:tc>
        <w:tc>
          <w:tcPr>
            <w:tcW w:w="0" w:type="auto"/>
            <w:vAlign w:val="center"/>
            <w:hideMark/>
          </w:tcPr>
          <w:p w14:paraId="5B851862" w14:textId="77777777" w:rsidR="00716661" w:rsidRPr="00621539" w:rsidRDefault="00716661" w:rsidP="00716661">
            <w:pPr>
              <w:rPr>
                <w:rFonts w:ascii="Verdana" w:hAnsi="Verdana"/>
                <w:sz w:val="24"/>
                <w:szCs w:val="24"/>
              </w:rPr>
            </w:pPr>
            <w:r w:rsidRPr="00621539">
              <w:rPr>
                <w:rFonts w:ascii="Verdana" w:hAnsi="Verdana"/>
                <w:sz w:val="24"/>
                <w:szCs w:val="24"/>
              </w:rPr>
              <w:t>Average Host Age</w:t>
            </w:r>
          </w:p>
        </w:tc>
      </w:tr>
      <w:tr w:rsidR="00716661" w:rsidRPr="00621539" w14:paraId="1240CEF5" w14:textId="77777777" w:rsidTr="00716661">
        <w:trPr>
          <w:tblCellSpacing w:w="15" w:type="dxa"/>
        </w:trPr>
        <w:tc>
          <w:tcPr>
            <w:tcW w:w="0" w:type="auto"/>
            <w:vAlign w:val="center"/>
            <w:hideMark/>
          </w:tcPr>
          <w:p w14:paraId="1555480E" w14:textId="77777777" w:rsidR="00716661" w:rsidRPr="00621539" w:rsidRDefault="00716661" w:rsidP="00716661">
            <w:pPr>
              <w:rPr>
                <w:rFonts w:ascii="Verdana" w:hAnsi="Verdana"/>
                <w:sz w:val="24"/>
                <w:szCs w:val="24"/>
              </w:rPr>
            </w:pPr>
            <w:r w:rsidRPr="00621539">
              <w:rPr>
                <w:rFonts w:ascii="Verdana" w:hAnsi="Verdana"/>
                <w:sz w:val="24"/>
                <w:szCs w:val="24"/>
              </w:rPr>
              <w:t>Scenario &amp; What-If</w:t>
            </w:r>
          </w:p>
        </w:tc>
        <w:tc>
          <w:tcPr>
            <w:tcW w:w="0" w:type="auto"/>
            <w:vAlign w:val="center"/>
            <w:hideMark/>
          </w:tcPr>
          <w:p w14:paraId="03BA043A" w14:textId="77777777" w:rsidR="00716661" w:rsidRPr="00621539" w:rsidRDefault="00716661" w:rsidP="00716661">
            <w:pPr>
              <w:rPr>
                <w:rFonts w:ascii="Verdana" w:hAnsi="Verdana"/>
                <w:sz w:val="24"/>
                <w:szCs w:val="24"/>
              </w:rPr>
            </w:pPr>
            <w:r w:rsidRPr="00621539">
              <w:rPr>
                <w:rFonts w:ascii="Verdana" w:hAnsi="Verdana"/>
                <w:sz w:val="24"/>
                <w:szCs w:val="24"/>
              </w:rPr>
              <w:t>Occupancy Rate Final, Seasonal Multiplier Value</w:t>
            </w:r>
          </w:p>
        </w:tc>
      </w:tr>
    </w:tbl>
    <w:p w14:paraId="5B505515" w14:textId="77777777" w:rsidR="00716661" w:rsidRPr="00621539" w:rsidRDefault="00716661" w:rsidP="00716661">
      <w:pPr>
        <w:jc w:val="both"/>
        <w:rPr>
          <w:rFonts w:ascii="Verdana" w:hAnsi="Verdana"/>
          <w:sz w:val="24"/>
          <w:szCs w:val="24"/>
        </w:rPr>
      </w:pPr>
      <w:r w:rsidRPr="00621539">
        <w:rPr>
          <w:rFonts w:ascii="Verdana" w:hAnsi="Verdana"/>
          <w:sz w:val="24"/>
          <w:szCs w:val="24"/>
        </w:rPr>
        <w:t>The measures collectively support the KPI cards, listing analysis, revenue analysis, scenario comparisons, monthly trends and listing-level drill-through functionality in the Power BI report.</w:t>
      </w:r>
    </w:p>
    <w:p w14:paraId="33DCFCCB" w14:textId="77777777" w:rsidR="00716661" w:rsidRPr="00621539" w:rsidRDefault="00716661" w:rsidP="00716661">
      <w:pPr>
        <w:jc w:val="both"/>
        <w:rPr>
          <w:rFonts w:ascii="Verdana" w:hAnsi="Verdana"/>
          <w:sz w:val="24"/>
          <w:szCs w:val="24"/>
        </w:rPr>
      </w:pPr>
      <w:r w:rsidRPr="00621539">
        <w:rPr>
          <w:rFonts w:ascii="Verdana" w:hAnsi="Verdana"/>
          <w:sz w:val="24"/>
          <w:szCs w:val="24"/>
        </w:rPr>
        <w:t>The use of DAX allows the calculations to update dynamically when users change report filters, occupancy assumptions or seasonal pricing assumptions.</w:t>
      </w:r>
    </w:p>
    <w:p w14:paraId="3FDABC61" w14:textId="77777777" w:rsidR="00621539" w:rsidRPr="00621539" w:rsidRDefault="00621539" w:rsidP="00621539">
      <w:pPr>
        <w:rPr>
          <w:rFonts w:ascii="Verdana" w:hAnsi="Verdana"/>
          <w:b/>
          <w:bCs/>
          <w:sz w:val="28"/>
          <w:szCs w:val="28"/>
          <w:u w:val="single"/>
        </w:rPr>
      </w:pPr>
      <w:r w:rsidRPr="00621539">
        <w:rPr>
          <w:rFonts w:ascii="Verdana" w:hAnsi="Verdana"/>
          <w:b/>
          <w:bCs/>
          <w:sz w:val="28"/>
          <w:szCs w:val="28"/>
          <w:u w:val="single"/>
        </w:rPr>
        <w:t>4. What-If Parameters &amp; Scenario Setup</w:t>
      </w:r>
    </w:p>
    <w:p w14:paraId="4579BDC3" w14:textId="77777777" w:rsidR="00621539" w:rsidRPr="00621539" w:rsidRDefault="00621539" w:rsidP="00621539">
      <w:pPr>
        <w:jc w:val="both"/>
        <w:rPr>
          <w:rFonts w:ascii="Verdana" w:hAnsi="Verdana"/>
          <w:sz w:val="24"/>
          <w:szCs w:val="24"/>
        </w:rPr>
      </w:pPr>
      <w:r w:rsidRPr="00621539">
        <w:rPr>
          <w:rFonts w:ascii="Verdana" w:hAnsi="Verdana"/>
          <w:sz w:val="24"/>
          <w:szCs w:val="24"/>
        </w:rPr>
        <w:t>The Power BI report uses What-If parameters to allow users to interactively change key assumptions and evaluate their impact on pricing and projected revenue.</w:t>
      </w:r>
    </w:p>
    <w:p w14:paraId="6A71CA96" w14:textId="77777777" w:rsidR="00621539" w:rsidRPr="00621539" w:rsidRDefault="00621539" w:rsidP="00621539">
      <w:pPr>
        <w:rPr>
          <w:rFonts w:ascii="Verdana" w:hAnsi="Verdana"/>
          <w:sz w:val="24"/>
          <w:szCs w:val="24"/>
        </w:rPr>
      </w:pPr>
      <w:r w:rsidRPr="00621539">
        <w:rPr>
          <w:rFonts w:ascii="Verdana" w:hAnsi="Verdana"/>
          <w:sz w:val="24"/>
          <w:szCs w:val="24"/>
        </w:rPr>
        <w:t>Two scenario parameters are used:</w:t>
      </w:r>
    </w:p>
    <w:p w14:paraId="2A75DA26" w14:textId="77777777" w:rsidR="00621539" w:rsidRPr="00621539" w:rsidRDefault="00621539" w:rsidP="00621539">
      <w:pPr>
        <w:numPr>
          <w:ilvl w:val="0"/>
          <w:numId w:val="27"/>
        </w:numPr>
        <w:rPr>
          <w:rFonts w:ascii="Verdana" w:hAnsi="Verdana"/>
          <w:sz w:val="24"/>
          <w:szCs w:val="24"/>
        </w:rPr>
      </w:pPr>
      <w:r w:rsidRPr="00621539">
        <w:rPr>
          <w:rFonts w:ascii="Verdana" w:hAnsi="Verdana"/>
          <w:sz w:val="24"/>
          <w:szCs w:val="24"/>
        </w:rPr>
        <w:t xml:space="preserve">Occupancy Rate </w:t>
      </w:r>
    </w:p>
    <w:p w14:paraId="063EAEBD" w14:textId="77777777" w:rsidR="00621539" w:rsidRPr="00621539" w:rsidRDefault="00621539" w:rsidP="00621539">
      <w:pPr>
        <w:numPr>
          <w:ilvl w:val="0"/>
          <w:numId w:val="27"/>
        </w:numPr>
        <w:rPr>
          <w:rFonts w:ascii="Verdana" w:hAnsi="Verdana"/>
          <w:sz w:val="24"/>
          <w:szCs w:val="24"/>
        </w:rPr>
      </w:pPr>
      <w:r w:rsidRPr="00621539">
        <w:rPr>
          <w:rFonts w:ascii="Verdana" w:hAnsi="Verdana"/>
          <w:sz w:val="24"/>
          <w:szCs w:val="24"/>
        </w:rPr>
        <w:t xml:space="preserve">Seasonal Multiplier </w:t>
      </w:r>
    </w:p>
    <w:p w14:paraId="2DC22E5A" w14:textId="77777777" w:rsidR="00621539" w:rsidRPr="00621539" w:rsidRDefault="00621539" w:rsidP="00621539">
      <w:pPr>
        <w:rPr>
          <w:rFonts w:ascii="Verdana" w:hAnsi="Verdana"/>
          <w:sz w:val="24"/>
          <w:szCs w:val="24"/>
        </w:rPr>
      </w:pPr>
      <w:r w:rsidRPr="00621539">
        <w:rPr>
          <w:rFonts w:ascii="Verdana" w:hAnsi="Verdana"/>
          <w:sz w:val="24"/>
          <w:szCs w:val="24"/>
        </w:rPr>
        <w:t>These parameters are connected to DAX measures so that changes made through the report slicers dynamically update the scenario calculations.</w:t>
      </w:r>
    </w:p>
    <w:p w14:paraId="0D78F430" w14:textId="77777777" w:rsidR="00A961A8" w:rsidRPr="00A961A8" w:rsidRDefault="00A961A8" w:rsidP="00A961A8">
      <w:pPr>
        <w:outlineLvl w:val="1"/>
        <w:rPr>
          <w:rFonts w:ascii="Verdana" w:hAnsi="Verdana"/>
          <w:b/>
          <w:bCs/>
          <w:sz w:val="28"/>
          <w:szCs w:val="28"/>
          <w:u w:val="single"/>
        </w:rPr>
      </w:pPr>
      <w:bookmarkStart w:id="19" w:name="_Toc240383602"/>
      <w:r w:rsidRPr="00A961A8">
        <w:rPr>
          <w:rFonts w:ascii="Verdana" w:hAnsi="Verdana"/>
          <w:b/>
          <w:bCs/>
          <w:sz w:val="28"/>
          <w:szCs w:val="28"/>
          <w:u w:val="single"/>
        </w:rPr>
        <w:t>4.1 Occupancy Rate Parameter</w:t>
      </w:r>
      <w:bookmarkEnd w:id="19"/>
    </w:p>
    <w:p w14:paraId="743C7F78" w14:textId="77777777" w:rsidR="00A961A8" w:rsidRPr="00A961A8" w:rsidRDefault="00A961A8" w:rsidP="00A961A8">
      <w:pPr>
        <w:rPr>
          <w:rFonts w:ascii="Verdana" w:hAnsi="Verdana"/>
          <w:sz w:val="24"/>
          <w:szCs w:val="24"/>
        </w:rPr>
      </w:pPr>
      <w:r w:rsidRPr="00A961A8">
        <w:rPr>
          <w:rFonts w:ascii="Verdana" w:hAnsi="Verdana"/>
          <w:b/>
          <w:bCs/>
          <w:sz w:val="24"/>
          <w:szCs w:val="24"/>
        </w:rPr>
        <w:t>Purpose:</w:t>
      </w:r>
      <w:r w:rsidRPr="00A961A8">
        <w:rPr>
          <w:rFonts w:ascii="Verdana" w:hAnsi="Verdana"/>
          <w:b/>
          <w:bCs/>
          <w:sz w:val="24"/>
          <w:szCs w:val="24"/>
        </w:rPr>
        <w:br/>
      </w:r>
      <w:r w:rsidRPr="00A961A8">
        <w:rPr>
          <w:rFonts w:ascii="Verdana" w:hAnsi="Verdana"/>
          <w:sz w:val="24"/>
          <w:szCs w:val="24"/>
        </w:rPr>
        <w:t>The Occupancy Rate parameter allows users to change the assumed occupancy percentage and evaluate its impact on projected revenue.</w:t>
      </w:r>
    </w:p>
    <w:p w14:paraId="4FF31AF9" w14:textId="77777777" w:rsidR="00A961A8" w:rsidRPr="00A961A8" w:rsidRDefault="00A961A8" w:rsidP="00A961A8">
      <w:pPr>
        <w:rPr>
          <w:rFonts w:ascii="Verdana" w:hAnsi="Verdana"/>
          <w:sz w:val="24"/>
          <w:szCs w:val="24"/>
        </w:rPr>
      </w:pPr>
      <w:r w:rsidRPr="00A961A8">
        <w:rPr>
          <w:rFonts w:ascii="Verdana" w:hAnsi="Verdana"/>
          <w:b/>
          <w:bCs/>
          <w:sz w:val="24"/>
          <w:szCs w:val="24"/>
        </w:rPr>
        <w:t>Parameter Name:</w:t>
      </w:r>
      <w:r w:rsidRPr="00A961A8">
        <w:rPr>
          <w:rFonts w:ascii="Verdana" w:hAnsi="Verdana"/>
          <w:b/>
          <w:bCs/>
          <w:sz w:val="24"/>
          <w:szCs w:val="24"/>
        </w:rPr>
        <w:br/>
      </w:r>
      <w:r w:rsidRPr="00A961A8">
        <w:rPr>
          <w:rFonts w:ascii="Verdana" w:hAnsi="Verdana"/>
          <w:sz w:val="24"/>
          <w:szCs w:val="24"/>
        </w:rPr>
        <w:t>Occupancy Rate</w:t>
      </w:r>
    </w:p>
    <w:p w14:paraId="3C5EB061" w14:textId="77777777" w:rsidR="00A961A8" w:rsidRPr="00A961A8" w:rsidRDefault="00A961A8" w:rsidP="00A961A8">
      <w:pPr>
        <w:rPr>
          <w:rFonts w:ascii="Verdana" w:hAnsi="Verdana"/>
          <w:sz w:val="24"/>
          <w:szCs w:val="24"/>
        </w:rPr>
      </w:pPr>
      <w:r w:rsidRPr="00A961A8">
        <w:rPr>
          <w:rFonts w:ascii="Verdana" w:hAnsi="Verdana"/>
          <w:b/>
          <w:bCs/>
          <w:sz w:val="24"/>
          <w:szCs w:val="24"/>
        </w:rPr>
        <w:t>Parameter Type:</w:t>
      </w:r>
      <w:r w:rsidRPr="00A961A8">
        <w:rPr>
          <w:rFonts w:ascii="Verdana" w:hAnsi="Verdana"/>
          <w:b/>
          <w:bCs/>
          <w:sz w:val="24"/>
          <w:szCs w:val="24"/>
        </w:rPr>
        <w:br/>
      </w:r>
      <w:r w:rsidRPr="00A961A8">
        <w:rPr>
          <w:rFonts w:ascii="Verdana" w:hAnsi="Verdana"/>
          <w:sz w:val="24"/>
          <w:szCs w:val="24"/>
        </w:rPr>
        <w:t>What-If parameter</w:t>
      </w:r>
    </w:p>
    <w:p w14:paraId="17A13EA0" w14:textId="77777777" w:rsidR="00A961A8" w:rsidRDefault="00A961A8" w:rsidP="00A961A8">
      <w:pPr>
        <w:rPr>
          <w:rFonts w:ascii="Verdana" w:hAnsi="Verdana"/>
          <w:b/>
          <w:bCs/>
          <w:sz w:val="24"/>
          <w:szCs w:val="24"/>
        </w:rPr>
      </w:pPr>
    </w:p>
    <w:p w14:paraId="1FEC3B3F" w14:textId="77777777" w:rsidR="00A961A8" w:rsidRDefault="00A961A8" w:rsidP="00A961A8">
      <w:pPr>
        <w:rPr>
          <w:rFonts w:ascii="Verdana" w:hAnsi="Verdana"/>
          <w:b/>
          <w:bCs/>
          <w:sz w:val="24"/>
          <w:szCs w:val="24"/>
        </w:rPr>
      </w:pPr>
    </w:p>
    <w:p w14:paraId="44A99F6D" w14:textId="77777777" w:rsidR="00A961A8" w:rsidRDefault="00A961A8" w:rsidP="00A961A8">
      <w:pPr>
        <w:rPr>
          <w:rFonts w:ascii="Verdana" w:hAnsi="Verdana"/>
          <w:b/>
          <w:bCs/>
          <w:sz w:val="24"/>
          <w:szCs w:val="24"/>
        </w:rPr>
      </w:pPr>
    </w:p>
    <w:p w14:paraId="3A55F3A3" w14:textId="77777777" w:rsidR="00A961A8" w:rsidRDefault="00A961A8" w:rsidP="00A961A8">
      <w:pPr>
        <w:rPr>
          <w:rFonts w:ascii="Verdana" w:hAnsi="Verdana"/>
          <w:b/>
          <w:bCs/>
          <w:sz w:val="24"/>
          <w:szCs w:val="24"/>
        </w:rPr>
      </w:pPr>
    </w:p>
    <w:p w14:paraId="0E70824B" w14:textId="77777777" w:rsidR="00A961A8" w:rsidRPr="00A961A8" w:rsidRDefault="00A961A8" w:rsidP="00A961A8">
      <w:pPr>
        <w:rPr>
          <w:rFonts w:ascii="Verdana" w:hAnsi="Verdana"/>
          <w:b/>
          <w:bCs/>
          <w:sz w:val="24"/>
          <w:szCs w:val="24"/>
        </w:rPr>
      </w:pPr>
      <w:r w:rsidRPr="00A961A8">
        <w:rPr>
          <w:rFonts w:ascii="Verdana" w:hAnsi="Verdana"/>
          <w:b/>
          <w:bCs/>
          <w:sz w:val="24"/>
          <w:szCs w:val="24"/>
        </w:rPr>
        <w:lastRenderedPageBreak/>
        <w:t>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843"/>
      </w:tblGrid>
      <w:tr w:rsidR="00A961A8" w:rsidRPr="00A961A8" w14:paraId="4517C20A" w14:textId="77777777" w:rsidTr="00A961A8">
        <w:trPr>
          <w:tblHeader/>
          <w:tblCellSpacing w:w="15" w:type="dxa"/>
        </w:trPr>
        <w:tc>
          <w:tcPr>
            <w:tcW w:w="2927" w:type="dxa"/>
            <w:vAlign w:val="center"/>
            <w:hideMark/>
          </w:tcPr>
          <w:p w14:paraId="0D433511" w14:textId="77777777" w:rsidR="00A961A8" w:rsidRPr="00A961A8" w:rsidRDefault="00A961A8" w:rsidP="00A961A8">
            <w:pPr>
              <w:jc w:val="center"/>
              <w:rPr>
                <w:rFonts w:ascii="Verdana" w:hAnsi="Verdana"/>
                <w:b/>
                <w:bCs/>
                <w:sz w:val="24"/>
                <w:szCs w:val="24"/>
              </w:rPr>
            </w:pPr>
            <w:r w:rsidRPr="00A961A8">
              <w:rPr>
                <w:rFonts w:ascii="Verdana" w:hAnsi="Verdana"/>
                <w:b/>
                <w:bCs/>
                <w:sz w:val="24"/>
                <w:szCs w:val="24"/>
              </w:rPr>
              <w:t>Setting</w:t>
            </w:r>
          </w:p>
        </w:tc>
        <w:tc>
          <w:tcPr>
            <w:tcW w:w="1798" w:type="dxa"/>
            <w:vAlign w:val="center"/>
            <w:hideMark/>
          </w:tcPr>
          <w:p w14:paraId="66577B08" w14:textId="77777777" w:rsidR="00A961A8" w:rsidRPr="00A961A8" w:rsidRDefault="00A961A8" w:rsidP="00A961A8">
            <w:pPr>
              <w:jc w:val="center"/>
              <w:rPr>
                <w:rFonts w:ascii="Verdana" w:hAnsi="Verdana"/>
                <w:b/>
                <w:bCs/>
                <w:sz w:val="24"/>
                <w:szCs w:val="24"/>
              </w:rPr>
            </w:pPr>
            <w:r w:rsidRPr="00A961A8">
              <w:rPr>
                <w:rFonts w:ascii="Verdana" w:hAnsi="Verdana"/>
                <w:b/>
                <w:bCs/>
                <w:sz w:val="24"/>
                <w:szCs w:val="24"/>
              </w:rPr>
              <w:t>Value</w:t>
            </w:r>
          </w:p>
        </w:tc>
      </w:tr>
      <w:tr w:rsidR="00A961A8" w:rsidRPr="00A961A8" w14:paraId="01C86F5E" w14:textId="77777777" w:rsidTr="00A961A8">
        <w:trPr>
          <w:tblCellSpacing w:w="15" w:type="dxa"/>
        </w:trPr>
        <w:tc>
          <w:tcPr>
            <w:tcW w:w="2927" w:type="dxa"/>
            <w:vAlign w:val="center"/>
            <w:hideMark/>
          </w:tcPr>
          <w:p w14:paraId="3B7BD532" w14:textId="77777777" w:rsidR="00A961A8" w:rsidRPr="00A961A8" w:rsidRDefault="00A961A8" w:rsidP="00A961A8">
            <w:pPr>
              <w:rPr>
                <w:rFonts w:ascii="Verdana" w:hAnsi="Verdana"/>
                <w:sz w:val="24"/>
                <w:szCs w:val="24"/>
              </w:rPr>
            </w:pPr>
            <w:r w:rsidRPr="00A961A8">
              <w:rPr>
                <w:rFonts w:ascii="Verdana" w:hAnsi="Verdana"/>
                <w:sz w:val="24"/>
                <w:szCs w:val="24"/>
              </w:rPr>
              <w:t>Minimum</w:t>
            </w:r>
          </w:p>
        </w:tc>
        <w:tc>
          <w:tcPr>
            <w:tcW w:w="1798" w:type="dxa"/>
            <w:vAlign w:val="center"/>
            <w:hideMark/>
          </w:tcPr>
          <w:p w14:paraId="18AEB7A8" w14:textId="77777777" w:rsidR="00A961A8" w:rsidRPr="00A961A8" w:rsidRDefault="00A961A8" w:rsidP="00A961A8">
            <w:pPr>
              <w:rPr>
                <w:rFonts w:ascii="Verdana" w:hAnsi="Verdana"/>
                <w:sz w:val="24"/>
                <w:szCs w:val="24"/>
              </w:rPr>
            </w:pPr>
            <w:r w:rsidRPr="00A961A8">
              <w:rPr>
                <w:rFonts w:ascii="Verdana" w:hAnsi="Verdana"/>
                <w:sz w:val="24"/>
                <w:szCs w:val="24"/>
              </w:rPr>
              <w:t>0%</w:t>
            </w:r>
          </w:p>
        </w:tc>
      </w:tr>
      <w:tr w:rsidR="00A961A8" w:rsidRPr="00A961A8" w14:paraId="54B9B1DE" w14:textId="77777777" w:rsidTr="00A961A8">
        <w:trPr>
          <w:tblCellSpacing w:w="15" w:type="dxa"/>
        </w:trPr>
        <w:tc>
          <w:tcPr>
            <w:tcW w:w="2927" w:type="dxa"/>
            <w:vAlign w:val="center"/>
            <w:hideMark/>
          </w:tcPr>
          <w:p w14:paraId="016519A2" w14:textId="77777777" w:rsidR="00A961A8" w:rsidRPr="00A961A8" w:rsidRDefault="00A961A8" w:rsidP="00A961A8">
            <w:pPr>
              <w:rPr>
                <w:rFonts w:ascii="Verdana" w:hAnsi="Verdana"/>
                <w:sz w:val="24"/>
                <w:szCs w:val="24"/>
              </w:rPr>
            </w:pPr>
            <w:r w:rsidRPr="00A961A8">
              <w:rPr>
                <w:rFonts w:ascii="Verdana" w:hAnsi="Verdana"/>
                <w:sz w:val="24"/>
                <w:szCs w:val="24"/>
              </w:rPr>
              <w:t>Maximum</w:t>
            </w:r>
          </w:p>
        </w:tc>
        <w:tc>
          <w:tcPr>
            <w:tcW w:w="1798" w:type="dxa"/>
            <w:vAlign w:val="center"/>
            <w:hideMark/>
          </w:tcPr>
          <w:p w14:paraId="1E94FCF9" w14:textId="77777777" w:rsidR="00A961A8" w:rsidRPr="00A961A8" w:rsidRDefault="00A961A8" w:rsidP="00A961A8">
            <w:pPr>
              <w:rPr>
                <w:rFonts w:ascii="Verdana" w:hAnsi="Verdana"/>
                <w:sz w:val="24"/>
                <w:szCs w:val="24"/>
              </w:rPr>
            </w:pPr>
            <w:r w:rsidRPr="00A961A8">
              <w:rPr>
                <w:rFonts w:ascii="Verdana" w:hAnsi="Verdana"/>
                <w:sz w:val="24"/>
                <w:szCs w:val="24"/>
              </w:rPr>
              <w:t>100%</w:t>
            </w:r>
          </w:p>
        </w:tc>
      </w:tr>
      <w:tr w:rsidR="00A961A8" w:rsidRPr="00A961A8" w14:paraId="062AC81B" w14:textId="77777777" w:rsidTr="00A961A8">
        <w:trPr>
          <w:tblCellSpacing w:w="15" w:type="dxa"/>
        </w:trPr>
        <w:tc>
          <w:tcPr>
            <w:tcW w:w="2927" w:type="dxa"/>
            <w:vAlign w:val="center"/>
            <w:hideMark/>
          </w:tcPr>
          <w:p w14:paraId="72E98167" w14:textId="77777777" w:rsidR="00A961A8" w:rsidRPr="00A961A8" w:rsidRDefault="00A961A8" w:rsidP="00A961A8">
            <w:pPr>
              <w:rPr>
                <w:rFonts w:ascii="Verdana" w:hAnsi="Verdana"/>
                <w:sz w:val="24"/>
                <w:szCs w:val="24"/>
              </w:rPr>
            </w:pPr>
            <w:r w:rsidRPr="00A961A8">
              <w:rPr>
                <w:rFonts w:ascii="Verdana" w:hAnsi="Verdana"/>
                <w:sz w:val="24"/>
                <w:szCs w:val="24"/>
              </w:rPr>
              <w:t>Increment</w:t>
            </w:r>
          </w:p>
        </w:tc>
        <w:tc>
          <w:tcPr>
            <w:tcW w:w="1798" w:type="dxa"/>
            <w:vAlign w:val="center"/>
            <w:hideMark/>
          </w:tcPr>
          <w:p w14:paraId="03163639" w14:textId="77777777" w:rsidR="00A961A8" w:rsidRPr="00A961A8" w:rsidRDefault="00A961A8" w:rsidP="00A961A8">
            <w:pPr>
              <w:rPr>
                <w:rFonts w:ascii="Verdana" w:hAnsi="Verdana"/>
                <w:sz w:val="24"/>
                <w:szCs w:val="24"/>
              </w:rPr>
            </w:pPr>
            <w:r w:rsidRPr="00A961A8">
              <w:rPr>
                <w:rFonts w:ascii="Verdana" w:hAnsi="Verdana"/>
                <w:sz w:val="24"/>
                <w:szCs w:val="24"/>
              </w:rPr>
              <w:t>5%</w:t>
            </w:r>
          </w:p>
        </w:tc>
      </w:tr>
      <w:tr w:rsidR="00A961A8" w:rsidRPr="00A961A8" w14:paraId="2F536680" w14:textId="77777777" w:rsidTr="00A961A8">
        <w:trPr>
          <w:tblCellSpacing w:w="15" w:type="dxa"/>
        </w:trPr>
        <w:tc>
          <w:tcPr>
            <w:tcW w:w="2927" w:type="dxa"/>
            <w:vAlign w:val="center"/>
            <w:hideMark/>
          </w:tcPr>
          <w:p w14:paraId="324B6B69" w14:textId="77777777" w:rsidR="00A961A8" w:rsidRPr="00A961A8" w:rsidRDefault="00A961A8" w:rsidP="00A961A8">
            <w:pPr>
              <w:rPr>
                <w:rFonts w:ascii="Verdana" w:hAnsi="Verdana"/>
                <w:sz w:val="24"/>
                <w:szCs w:val="24"/>
              </w:rPr>
            </w:pPr>
            <w:r w:rsidRPr="00A961A8">
              <w:rPr>
                <w:rFonts w:ascii="Verdana" w:hAnsi="Verdana"/>
                <w:sz w:val="24"/>
                <w:szCs w:val="24"/>
              </w:rPr>
              <w:t>Default</w:t>
            </w:r>
          </w:p>
        </w:tc>
        <w:tc>
          <w:tcPr>
            <w:tcW w:w="1798" w:type="dxa"/>
            <w:vAlign w:val="center"/>
            <w:hideMark/>
          </w:tcPr>
          <w:p w14:paraId="12645D13" w14:textId="77777777" w:rsidR="00A961A8" w:rsidRPr="00A961A8" w:rsidRDefault="00A961A8" w:rsidP="00A961A8">
            <w:pPr>
              <w:rPr>
                <w:rFonts w:ascii="Verdana" w:hAnsi="Verdana"/>
                <w:sz w:val="24"/>
                <w:szCs w:val="24"/>
              </w:rPr>
            </w:pPr>
            <w:r w:rsidRPr="00A961A8">
              <w:rPr>
                <w:rFonts w:ascii="Verdana" w:hAnsi="Verdana"/>
                <w:sz w:val="24"/>
                <w:szCs w:val="24"/>
              </w:rPr>
              <w:t>50%</w:t>
            </w:r>
          </w:p>
        </w:tc>
      </w:tr>
    </w:tbl>
    <w:p w14:paraId="2D900E5C" w14:textId="77777777" w:rsidR="00A961A8" w:rsidRDefault="00A961A8" w:rsidP="00A961A8">
      <w:pPr>
        <w:rPr>
          <w:rFonts w:ascii="Verdana" w:hAnsi="Verdana"/>
          <w:sz w:val="24"/>
          <w:szCs w:val="24"/>
        </w:rPr>
      </w:pPr>
    </w:p>
    <w:p w14:paraId="0A83B70E" w14:textId="77777777" w:rsidR="00A961A8" w:rsidRDefault="00A961A8" w:rsidP="00A961A8">
      <w:pPr>
        <w:rPr>
          <w:rFonts w:ascii="Verdana" w:hAnsi="Verdana"/>
          <w:b/>
          <w:bCs/>
          <w:sz w:val="24"/>
          <w:szCs w:val="24"/>
        </w:rPr>
      </w:pPr>
      <w:r w:rsidRPr="00A961A8">
        <w:rPr>
          <w:rFonts w:ascii="Verdana" w:hAnsi="Verdana"/>
          <w:b/>
          <w:bCs/>
          <w:sz w:val="24"/>
          <w:szCs w:val="24"/>
        </w:rPr>
        <w:t>User Interaction:</w:t>
      </w:r>
    </w:p>
    <w:p w14:paraId="7A1244D3" w14:textId="77777777" w:rsidR="00A961A8" w:rsidRPr="00A961A8" w:rsidRDefault="00A961A8" w:rsidP="00A961A8">
      <w:pPr>
        <w:jc w:val="both"/>
        <w:rPr>
          <w:rFonts w:ascii="Verdana" w:hAnsi="Verdana"/>
          <w:sz w:val="24"/>
          <w:szCs w:val="24"/>
        </w:rPr>
      </w:pPr>
      <w:r w:rsidRPr="00A961A8">
        <w:rPr>
          <w:rFonts w:ascii="Verdana" w:hAnsi="Verdana"/>
          <w:sz w:val="24"/>
          <w:szCs w:val="24"/>
        </w:rPr>
        <w:t>The parameter is presented as an interactive slicer on the Overview and Scenario Insights pages.</w:t>
      </w:r>
    </w:p>
    <w:p w14:paraId="29E745B5" w14:textId="77777777" w:rsidR="00A961A8" w:rsidRPr="00A961A8" w:rsidRDefault="00A961A8" w:rsidP="00A961A8">
      <w:pPr>
        <w:rPr>
          <w:rFonts w:ascii="Verdana" w:hAnsi="Verdana"/>
          <w:sz w:val="24"/>
          <w:szCs w:val="24"/>
        </w:rPr>
      </w:pPr>
      <w:r w:rsidRPr="00A961A8">
        <w:rPr>
          <w:rFonts w:ascii="Verdana" w:hAnsi="Verdana"/>
          <w:b/>
          <w:bCs/>
          <w:sz w:val="24"/>
          <w:szCs w:val="24"/>
        </w:rPr>
        <w:t>DAX Measure:</w:t>
      </w:r>
      <w:r w:rsidRPr="00A961A8">
        <w:rPr>
          <w:rFonts w:ascii="Verdana" w:hAnsi="Verdana"/>
          <w:sz w:val="24"/>
          <w:szCs w:val="24"/>
        </w:rPr>
        <w:br/>
        <w:t>The selected percentage is converted into a decimal value by the Occupancy Rate Final measure.</w:t>
      </w:r>
    </w:p>
    <w:p w14:paraId="2869F3F7" w14:textId="77777777" w:rsidR="00A961A8" w:rsidRPr="00A961A8" w:rsidRDefault="00A961A8" w:rsidP="00A961A8">
      <w:pPr>
        <w:rPr>
          <w:rFonts w:ascii="Verdana" w:hAnsi="Verdana"/>
          <w:sz w:val="24"/>
          <w:szCs w:val="24"/>
        </w:rPr>
      </w:pPr>
      <w:r w:rsidRPr="00A961A8">
        <w:rPr>
          <w:rFonts w:ascii="Verdana" w:hAnsi="Verdana"/>
          <w:sz w:val="24"/>
          <w:szCs w:val="24"/>
        </w:rPr>
        <w:t>For example:</w:t>
      </w:r>
    </w:p>
    <w:p w14:paraId="03C121F3"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50% occupancy </w:t>
      </w:r>
      <w:r w:rsidRPr="00A961A8">
        <w:rPr>
          <w:rFonts w:ascii="Arial" w:hAnsi="Arial" w:cs="Arial"/>
          <w:sz w:val="24"/>
          <w:szCs w:val="24"/>
        </w:rPr>
        <w:t>→</w:t>
      </w:r>
      <w:r w:rsidRPr="00A961A8">
        <w:rPr>
          <w:rFonts w:ascii="Verdana" w:hAnsi="Verdana"/>
          <w:sz w:val="24"/>
          <w:szCs w:val="24"/>
        </w:rPr>
        <w:t xml:space="preserve"> 0.50 </w:t>
      </w:r>
    </w:p>
    <w:p w14:paraId="23402B3D"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75% occupancy </w:t>
      </w:r>
      <w:r w:rsidRPr="00A961A8">
        <w:rPr>
          <w:rFonts w:ascii="Arial" w:hAnsi="Arial" w:cs="Arial"/>
          <w:sz w:val="24"/>
          <w:szCs w:val="24"/>
        </w:rPr>
        <w:t>→</w:t>
      </w:r>
      <w:r w:rsidRPr="00A961A8">
        <w:rPr>
          <w:rFonts w:ascii="Verdana" w:hAnsi="Verdana"/>
          <w:sz w:val="24"/>
          <w:szCs w:val="24"/>
        </w:rPr>
        <w:t xml:space="preserve"> 0.75 </w:t>
      </w:r>
    </w:p>
    <w:p w14:paraId="6FC79355" w14:textId="77777777" w:rsidR="00A961A8" w:rsidRPr="00A961A8" w:rsidRDefault="00A961A8" w:rsidP="00A961A8">
      <w:pPr>
        <w:numPr>
          <w:ilvl w:val="0"/>
          <w:numId w:val="28"/>
        </w:numPr>
        <w:rPr>
          <w:rFonts w:ascii="Verdana" w:hAnsi="Verdana"/>
          <w:sz w:val="24"/>
          <w:szCs w:val="24"/>
        </w:rPr>
      </w:pPr>
      <w:r w:rsidRPr="00A961A8">
        <w:rPr>
          <w:rFonts w:ascii="Verdana" w:hAnsi="Verdana"/>
          <w:sz w:val="24"/>
          <w:szCs w:val="24"/>
        </w:rPr>
        <w:t xml:space="preserve">100% occupancy </w:t>
      </w:r>
      <w:r w:rsidRPr="00A961A8">
        <w:rPr>
          <w:rFonts w:ascii="Arial" w:hAnsi="Arial" w:cs="Arial"/>
          <w:sz w:val="24"/>
          <w:szCs w:val="24"/>
        </w:rPr>
        <w:t>→</w:t>
      </w:r>
      <w:r w:rsidRPr="00A961A8">
        <w:rPr>
          <w:rFonts w:ascii="Verdana" w:hAnsi="Verdana"/>
          <w:sz w:val="24"/>
          <w:szCs w:val="24"/>
        </w:rPr>
        <w:t xml:space="preserve"> 1.00 </w:t>
      </w:r>
    </w:p>
    <w:p w14:paraId="566C0B5B" w14:textId="77777777" w:rsidR="00A961A8" w:rsidRDefault="00A961A8" w:rsidP="00A961A8">
      <w:pPr>
        <w:rPr>
          <w:rFonts w:ascii="Verdana" w:hAnsi="Verdana"/>
          <w:sz w:val="24"/>
          <w:szCs w:val="24"/>
        </w:rPr>
      </w:pPr>
      <w:r w:rsidRPr="00A961A8">
        <w:rPr>
          <w:rFonts w:ascii="Verdana" w:hAnsi="Verdana"/>
          <w:b/>
          <w:bCs/>
          <w:sz w:val="24"/>
          <w:szCs w:val="24"/>
        </w:rPr>
        <w:t>Impact on Revenue:</w:t>
      </w:r>
      <w:r w:rsidRPr="00A961A8">
        <w:rPr>
          <w:rFonts w:ascii="Verdana" w:hAnsi="Verdana"/>
          <w:b/>
          <w:bCs/>
          <w:sz w:val="24"/>
          <w:szCs w:val="24"/>
        </w:rPr>
        <w:br/>
      </w:r>
    </w:p>
    <w:p w14:paraId="09FC760F" w14:textId="77777777" w:rsidR="00A961A8" w:rsidRPr="00A961A8" w:rsidRDefault="00A961A8" w:rsidP="00A961A8">
      <w:pPr>
        <w:rPr>
          <w:rFonts w:ascii="Verdana" w:hAnsi="Verdana"/>
          <w:sz w:val="24"/>
          <w:szCs w:val="24"/>
        </w:rPr>
      </w:pPr>
      <w:r w:rsidRPr="00A961A8">
        <w:rPr>
          <w:rFonts w:ascii="Verdana" w:hAnsi="Verdana"/>
          <w:sz w:val="24"/>
          <w:szCs w:val="24"/>
        </w:rPr>
        <w:t>An increase in the Occupancy Rate increases the Projected Revenue, while a decrease reduces the projected revenue, assuming other factors remain unchanged.</w:t>
      </w:r>
    </w:p>
    <w:p w14:paraId="3549C251" w14:textId="77777777" w:rsidR="00ED680C" w:rsidRPr="00ED680C" w:rsidRDefault="00ED680C" w:rsidP="00ED680C">
      <w:pPr>
        <w:outlineLvl w:val="1"/>
        <w:rPr>
          <w:rFonts w:ascii="Verdana" w:hAnsi="Verdana"/>
          <w:b/>
          <w:bCs/>
          <w:sz w:val="28"/>
          <w:szCs w:val="28"/>
          <w:u w:val="single"/>
        </w:rPr>
      </w:pPr>
      <w:bookmarkStart w:id="20" w:name="_Toc240383603"/>
      <w:r w:rsidRPr="00ED680C">
        <w:rPr>
          <w:rFonts w:ascii="Verdana" w:hAnsi="Verdana"/>
          <w:b/>
          <w:bCs/>
          <w:sz w:val="28"/>
          <w:szCs w:val="28"/>
          <w:u w:val="single"/>
        </w:rPr>
        <w:t>4.2 Seasonal Multiplier Parameter</w:t>
      </w:r>
      <w:bookmarkEnd w:id="20"/>
    </w:p>
    <w:p w14:paraId="69B05EFC" w14:textId="77777777" w:rsidR="00ED680C" w:rsidRDefault="00ED680C" w:rsidP="00ED680C">
      <w:pPr>
        <w:rPr>
          <w:rFonts w:ascii="Verdana" w:hAnsi="Verdana"/>
          <w:sz w:val="24"/>
          <w:szCs w:val="24"/>
        </w:rPr>
      </w:pPr>
      <w:r w:rsidRPr="00ED680C">
        <w:rPr>
          <w:rFonts w:ascii="Verdana" w:hAnsi="Verdana"/>
          <w:b/>
          <w:bCs/>
          <w:sz w:val="24"/>
          <w:szCs w:val="24"/>
        </w:rPr>
        <w:t>Purpose:</w:t>
      </w:r>
    </w:p>
    <w:p w14:paraId="2E38E747" w14:textId="77777777" w:rsidR="00ED680C" w:rsidRPr="00ED680C" w:rsidRDefault="00ED680C" w:rsidP="00ED680C">
      <w:pPr>
        <w:jc w:val="both"/>
        <w:rPr>
          <w:rFonts w:ascii="Verdana" w:hAnsi="Verdana"/>
          <w:sz w:val="24"/>
          <w:szCs w:val="24"/>
        </w:rPr>
      </w:pPr>
      <w:r w:rsidRPr="00ED680C">
        <w:rPr>
          <w:rFonts w:ascii="Verdana" w:hAnsi="Verdana"/>
          <w:sz w:val="24"/>
          <w:szCs w:val="24"/>
        </w:rPr>
        <w:t>The Seasonal Multiplier parameter allows users to adjust the assumed listing price to simulate different seasonal pricing scenarios.</w:t>
      </w:r>
    </w:p>
    <w:p w14:paraId="580D60B0" w14:textId="77777777" w:rsidR="00ED680C" w:rsidRPr="00ED680C" w:rsidRDefault="00ED680C" w:rsidP="00ED680C">
      <w:pPr>
        <w:rPr>
          <w:rFonts w:ascii="Verdana" w:hAnsi="Verdana"/>
          <w:sz w:val="24"/>
          <w:szCs w:val="24"/>
        </w:rPr>
      </w:pPr>
      <w:r w:rsidRPr="00ED680C">
        <w:rPr>
          <w:rFonts w:ascii="Verdana" w:hAnsi="Verdana"/>
          <w:b/>
          <w:bCs/>
          <w:sz w:val="24"/>
          <w:szCs w:val="24"/>
        </w:rPr>
        <w:t>Parameter Name:</w:t>
      </w:r>
      <w:r w:rsidRPr="00ED680C">
        <w:rPr>
          <w:rFonts w:ascii="Verdana" w:hAnsi="Verdana"/>
          <w:b/>
          <w:bCs/>
          <w:sz w:val="24"/>
          <w:szCs w:val="24"/>
        </w:rPr>
        <w:br/>
      </w:r>
      <w:r w:rsidRPr="00ED680C">
        <w:rPr>
          <w:rFonts w:ascii="Verdana" w:hAnsi="Verdana"/>
          <w:sz w:val="24"/>
          <w:szCs w:val="24"/>
        </w:rPr>
        <w:t>Seasonal Multiplier</w:t>
      </w:r>
    </w:p>
    <w:p w14:paraId="14432E3C" w14:textId="77777777" w:rsidR="00ED680C" w:rsidRPr="00ED680C" w:rsidRDefault="00ED680C" w:rsidP="00ED680C">
      <w:pPr>
        <w:rPr>
          <w:rFonts w:ascii="Verdana" w:hAnsi="Verdana"/>
          <w:sz w:val="24"/>
          <w:szCs w:val="24"/>
        </w:rPr>
      </w:pPr>
      <w:r w:rsidRPr="00ED680C">
        <w:rPr>
          <w:rFonts w:ascii="Verdana" w:hAnsi="Verdana"/>
          <w:b/>
          <w:bCs/>
          <w:sz w:val="24"/>
          <w:szCs w:val="24"/>
        </w:rPr>
        <w:t>Parameter Type:</w:t>
      </w:r>
      <w:r w:rsidRPr="00ED680C">
        <w:rPr>
          <w:rFonts w:ascii="Verdana" w:hAnsi="Verdana"/>
          <w:b/>
          <w:bCs/>
          <w:sz w:val="24"/>
          <w:szCs w:val="24"/>
        </w:rPr>
        <w:br/>
      </w:r>
      <w:r w:rsidRPr="00ED680C">
        <w:rPr>
          <w:rFonts w:ascii="Verdana" w:hAnsi="Verdana"/>
          <w:sz w:val="24"/>
          <w:szCs w:val="24"/>
        </w:rPr>
        <w:t>What-If parameter</w:t>
      </w:r>
    </w:p>
    <w:p w14:paraId="705175A8" w14:textId="77777777" w:rsidR="00ED680C" w:rsidRDefault="00ED680C" w:rsidP="00ED680C">
      <w:pPr>
        <w:rPr>
          <w:rFonts w:ascii="Verdana" w:hAnsi="Verdana"/>
          <w:sz w:val="24"/>
          <w:szCs w:val="24"/>
        </w:rPr>
      </w:pPr>
    </w:p>
    <w:p w14:paraId="001BA146" w14:textId="77777777" w:rsidR="00ED680C" w:rsidRPr="00ED680C" w:rsidRDefault="00ED680C" w:rsidP="00ED680C">
      <w:pPr>
        <w:rPr>
          <w:rFonts w:ascii="Verdana" w:hAnsi="Verdana"/>
          <w:b/>
          <w:bCs/>
          <w:sz w:val="24"/>
          <w:szCs w:val="24"/>
        </w:rPr>
      </w:pPr>
      <w:r w:rsidRPr="00ED680C">
        <w:rPr>
          <w:rFonts w:ascii="Verdana" w:hAnsi="Verdana"/>
          <w:b/>
          <w:bCs/>
          <w:sz w:val="24"/>
          <w:szCs w:val="24"/>
        </w:rPr>
        <w:lastRenderedPageBreak/>
        <w:t>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276"/>
      </w:tblGrid>
      <w:tr w:rsidR="00ED680C" w:rsidRPr="00ED680C" w14:paraId="044531DD" w14:textId="77777777" w:rsidTr="00ED680C">
        <w:trPr>
          <w:tblHeader/>
          <w:tblCellSpacing w:w="15" w:type="dxa"/>
        </w:trPr>
        <w:tc>
          <w:tcPr>
            <w:tcW w:w="1935" w:type="dxa"/>
            <w:vAlign w:val="center"/>
            <w:hideMark/>
          </w:tcPr>
          <w:p w14:paraId="3F06BBFE" w14:textId="77777777" w:rsidR="00ED680C" w:rsidRPr="00ED680C" w:rsidRDefault="00ED680C" w:rsidP="00ED680C">
            <w:pPr>
              <w:rPr>
                <w:rFonts w:ascii="Verdana" w:hAnsi="Verdana"/>
                <w:sz w:val="24"/>
                <w:szCs w:val="24"/>
              </w:rPr>
            </w:pPr>
            <w:r w:rsidRPr="00ED680C">
              <w:rPr>
                <w:rFonts w:ascii="Verdana" w:hAnsi="Verdana"/>
                <w:sz w:val="24"/>
                <w:szCs w:val="24"/>
              </w:rPr>
              <w:t>Setting</w:t>
            </w:r>
          </w:p>
        </w:tc>
        <w:tc>
          <w:tcPr>
            <w:tcW w:w="1231" w:type="dxa"/>
            <w:vAlign w:val="center"/>
            <w:hideMark/>
          </w:tcPr>
          <w:p w14:paraId="0066D6A5" w14:textId="77777777" w:rsidR="00ED680C" w:rsidRPr="00ED680C" w:rsidRDefault="00ED680C" w:rsidP="00ED680C">
            <w:pPr>
              <w:rPr>
                <w:rFonts w:ascii="Verdana" w:hAnsi="Verdana"/>
                <w:sz w:val="24"/>
                <w:szCs w:val="24"/>
              </w:rPr>
            </w:pPr>
            <w:r w:rsidRPr="00ED680C">
              <w:rPr>
                <w:rFonts w:ascii="Verdana" w:hAnsi="Verdana"/>
                <w:sz w:val="24"/>
                <w:szCs w:val="24"/>
              </w:rPr>
              <w:t>Value</w:t>
            </w:r>
          </w:p>
        </w:tc>
      </w:tr>
      <w:tr w:rsidR="00ED680C" w:rsidRPr="00ED680C" w14:paraId="606DFB5A" w14:textId="77777777" w:rsidTr="00ED680C">
        <w:trPr>
          <w:tblCellSpacing w:w="15" w:type="dxa"/>
        </w:trPr>
        <w:tc>
          <w:tcPr>
            <w:tcW w:w="1935" w:type="dxa"/>
            <w:vAlign w:val="center"/>
            <w:hideMark/>
          </w:tcPr>
          <w:p w14:paraId="6D96AE6B" w14:textId="77777777" w:rsidR="00ED680C" w:rsidRPr="00ED680C" w:rsidRDefault="00ED680C" w:rsidP="00ED680C">
            <w:pPr>
              <w:rPr>
                <w:rFonts w:ascii="Verdana" w:hAnsi="Verdana"/>
                <w:sz w:val="24"/>
                <w:szCs w:val="24"/>
              </w:rPr>
            </w:pPr>
            <w:r w:rsidRPr="00ED680C">
              <w:rPr>
                <w:rFonts w:ascii="Verdana" w:hAnsi="Verdana"/>
                <w:sz w:val="24"/>
                <w:szCs w:val="24"/>
              </w:rPr>
              <w:t>Minimum</w:t>
            </w:r>
          </w:p>
        </w:tc>
        <w:tc>
          <w:tcPr>
            <w:tcW w:w="1231" w:type="dxa"/>
            <w:vAlign w:val="center"/>
            <w:hideMark/>
          </w:tcPr>
          <w:p w14:paraId="48AE43DB" w14:textId="77777777" w:rsidR="00ED680C" w:rsidRPr="00ED680C" w:rsidRDefault="00ED680C" w:rsidP="00ED680C">
            <w:pPr>
              <w:rPr>
                <w:rFonts w:ascii="Verdana" w:hAnsi="Verdana"/>
                <w:sz w:val="24"/>
                <w:szCs w:val="24"/>
              </w:rPr>
            </w:pPr>
            <w:r w:rsidRPr="00ED680C">
              <w:rPr>
                <w:rFonts w:ascii="Verdana" w:hAnsi="Verdana"/>
                <w:sz w:val="24"/>
                <w:szCs w:val="24"/>
              </w:rPr>
              <w:t>0.50</w:t>
            </w:r>
          </w:p>
        </w:tc>
      </w:tr>
      <w:tr w:rsidR="00ED680C" w:rsidRPr="00ED680C" w14:paraId="363F849C" w14:textId="77777777" w:rsidTr="00ED680C">
        <w:trPr>
          <w:tblCellSpacing w:w="15" w:type="dxa"/>
        </w:trPr>
        <w:tc>
          <w:tcPr>
            <w:tcW w:w="1935" w:type="dxa"/>
            <w:vAlign w:val="center"/>
            <w:hideMark/>
          </w:tcPr>
          <w:p w14:paraId="7650A0E1" w14:textId="77777777" w:rsidR="00ED680C" w:rsidRPr="00ED680C" w:rsidRDefault="00ED680C" w:rsidP="00ED680C">
            <w:pPr>
              <w:rPr>
                <w:rFonts w:ascii="Verdana" w:hAnsi="Verdana"/>
                <w:sz w:val="24"/>
                <w:szCs w:val="24"/>
              </w:rPr>
            </w:pPr>
            <w:r w:rsidRPr="00ED680C">
              <w:rPr>
                <w:rFonts w:ascii="Verdana" w:hAnsi="Verdana"/>
                <w:sz w:val="24"/>
                <w:szCs w:val="24"/>
              </w:rPr>
              <w:t>Maximum</w:t>
            </w:r>
          </w:p>
        </w:tc>
        <w:tc>
          <w:tcPr>
            <w:tcW w:w="1231" w:type="dxa"/>
            <w:vAlign w:val="center"/>
            <w:hideMark/>
          </w:tcPr>
          <w:p w14:paraId="0E38DB3E" w14:textId="77777777" w:rsidR="00ED680C" w:rsidRPr="00ED680C" w:rsidRDefault="00ED680C" w:rsidP="00ED680C">
            <w:pPr>
              <w:rPr>
                <w:rFonts w:ascii="Verdana" w:hAnsi="Verdana"/>
                <w:sz w:val="24"/>
                <w:szCs w:val="24"/>
              </w:rPr>
            </w:pPr>
            <w:r w:rsidRPr="00ED680C">
              <w:rPr>
                <w:rFonts w:ascii="Verdana" w:hAnsi="Verdana"/>
                <w:sz w:val="24"/>
                <w:szCs w:val="24"/>
              </w:rPr>
              <w:t>2.00</w:t>
            </w:r>
          </w:p>
        </w:tc>
      </w:tr>
      <w:tr w:rsidR="00ED680C" w:rsidRPr="00ED680C" w14:paraId="512FE5E4" w14:textId="77777777" w:rsidTr="00ED680C">
        <w:trPr>
          <w:tblCellSpacing w:w="15" w:type="dxa"/>
        </w:trPr>
        <w:tc>
          <w:tcPr>
            <w:tcW w:w="1935" w:type="dxa"/>
            <w:vAlign w:val="center"/>
            <w:hideMark/>
          </w:tcPr>
          <w:p w14:paraId="3DCF1928" w14:textId="77777777" w:rsidR="00ED680C" w:rsidRPr="00ED680C" w:rsidRDefault="00ED680C" w:rsidP="00ED680C">
            <w:pPr>
              <w:rPr>
                <w:rFonts w:ascii="Verdana" w:hAnsi="Verdana"/>
                <w:sz w:val="24"/>
                <w:szCs w:val="24"/>
              </w:rPr>
            </w:pPr>
            <w:r w:rsidRPr="00ED680C">
              <w:rPr>
                <w:rFonts w:ascii="Verdana" w:hAnsi="Verdana"/>
                <w:sz w:val="24"/>
                <w:szCs w:val="24"/>
              </w:rPr>
              <w:t>Increment</w:t>
            </w:r>
          </w:p>
        </w:tc>
        <w:tc>
          <w:tcPr>
            <w:tcW w:w="1231" w:type="dxa"/>
            <w:vAlign w:val="center"/>
            <w:hideMark/>
          </w:tcPr>
          <w:p w14:paraId="4D04EE1E" w14:textId="77777777" w:rsidR="00ED680C" w:rsidRPr="00ED680C" w:rsidRDefault="00ED680C" w:rsidP="00ED680C">
            <w:pPr>
              <w:rPr>
                <w:rFonts w:ascii="Verdana" w:hAnsi="Verdana"/>
                <w:sz w:val="24"/>
                <w:szCs w:val="24"/>
              </w:rPr>
            </w:pPr>
            <w:r w:rsidRPr="00ED680C">
              <w:rPr>
                <w:rFonts w:ascii="Verdana" w:hAnsi="Verdana"/>
                <w:sz w:val="24"/>
                <w:szCs w:val="24"/>
              </w:rPr>
              <w:t>0.05</w:t>
            </w:r>
          </w:p>
        </w:tc>
      </w:tr>
      <w:tr w:rsidR="00ED680C" w:rsidRPr="00ED680C" w14:paraId="0283BBF3" w14:textId="77777777" w:rsidTr="00ED680C">
        <w:trPr>
          <w:tblCellSpacing w:w="15" w:type="dxa"/>
        </w:trPr>
        <w:tc>
          <w:tcPr>
            <w:tcW w:w="1935" w:type="dxa"/>
            <w:vAlign w:val="center"/>
            <w:hideMark/>
          </w:tcPr>
          <w:p w14:paraId="3593325F" w14:textId="77777777" w:rsidR="00ED680C" w:rsidRPr="00ED680C" w:rsidRDefault="00ED680C" w:rsidP="00ED680C">
            <w:pPr>
              <w:rPr>
                <w:rFonts w:ascii="Verdana" w:hAnsi="Verdana"/>
                <w:sz w:val="24"/>
                <w:szCs w:val="24"/>
              </w:rPr>
            </w:pPr>
            <w:r w:rsidRPr="00ED680C">
              <w:rPr>
                <w:rFonts w:ascii="Verdana" w:hAnsi="Verdana"/>
                <w:sz w:val="24"/>
                <w:szCs w:val="24"/>
              </w:rPr>
              <w:t>Default</w:t>
            </w:r>
          </w:p>
        </w:tc>
        <w:tc>
          <w:tcPr>
            <w:tcW w:w="1231" w:type="dxa"/>
            <w:vAlign w:val="center"/>
            <w:hideMark/>
          </w:tcPr>
          <w:p w14:paraId="6B00387B" w14:textId="77777777" w:rsidR="00ED680C" w:rsidRPr="00ED680C" w:rsidRDefault="00ED680C" w:rsidP="00ED680C">
            <w:pPr>
              <w:rPr>
                <w:rFonts w:ascii="Verdana" w:hAnsi="Verdana"/>
                <w:sz w:val="24"/>
                <w:szCs w:val="24"/>
              </w:rPr>
            </w:pPr>
            <w:r w:rsidRPr="00ED680C">
              <w:rPr>
                <w:rFonts w:ascii="Verdana" w:hAnsi="Verdana"/>
                <w:sz w:val="24"/>
                <w:szCs w:val="24"/>
              </w:rPr>
              <w:t>1.00</w:t>
            </w:r>
          </w:p>
        </w:tc>
      </w:tr>
    </w:tbl>
    <w:p w14:paraId="12CE1719" w14:textId="77777777" w:rsidR="00ED680C" w:rsidRDefault="00ED680C" w:rsidP="00ED680C">
      <w:pPr>
        <w:rPr>
          <w:rFonts w:ascii="Verdana" w:hAnsi="Verdana"/>
          <w:b/>
          <w:bCs/>
          <w:sz w:val="24"/>
          <w:szCs w:val="24"/>
        </w:rPr>
      </w:pPr>
    </w:p>
    <w:p w14:paraId="0758C7F2" w14:textId="77777777" w:rsidR="00ED680C" w:rsidRDefault="00ED680C" w:rsidP="00ED680C">
      <w:pPr>
        <w:rPr>
          <w:rFonts w:ascii="Verdana" w:hAnsi="Verdana"/>
          <w:b/>
          <w:bCs/>
          <w:sz w:val="24"/>
          <w:szCs w:val="24"/>
        </w:rPr>
      </w:pPr>
      <w:r w:rsidRPr="00ED680C">
        <w:rPr>
          <w:rFonts w:ascii="Verdana" w:hAnsi="Verdana"/>
          <w:b/>
          <w:bCs/>
          <w:sz w:val="24"/>
          <w:szCs w:val="24"/>
        </w:rPr>
        <w:t>User Interaction:</w:t>
      </w:r>
    </w:p>
    <w:p w14:paraId="73FB3952" w14:textId="77777777" w:rsidR="00ED680C" w:rsidRPr="00ED680C" w:rsidRDefault="00ED680C" w:rsidP="00ED680C">
      <w:pPr>
        <w:jc w:val="both"/>
        <w:rPr>
          <w:rFonts w:ascii="Verdana" w:hAnsi="Verdana"/>
          <w:sz w:val="24"/>
          <w:szCs w:val="24"/>
        </w:rPr>
      </w:pPr>
      <w:r w:rsidRPr="00ED680C">
        <w:rPr>
          <w:rFonts w:ascii="Verdana" w:hAnsi="Verdana"/>
          <w:sz w:val="24"/>
          <w:szCs w:val="24"/>
        </w:rPr>
        <w:t>The parameter is presented as an interactive slicer on the Overview and Scenario Insights pages.</w:t>
      </w:r>
    </w:p>
    <w:p w14:paraId="07D2F7A7" w14:textId="77777777" w:rsidR="00ED680C" w:rsidRDefault="00ED680C" w:rsidP="00ED680C">
      <w:pPr>
        <w:rPr>
          <w:rFonts w:ascii="Verdana" w:hAnsi="Verdana"/>
          <w:sz w:val="24"/>
          <w:szCs w:val="24"/>
        </w:rPr>
      </w:pPr>
      <w:r w:rsidRPr="00ED680C">
        <w:rPr>
          <w:rFonts w:ascii="Verdana" w:hAnsi="Verdana"/>
          <w:b/>
          <w:bCs/>
          <w:sz w:val="24"/>
          <w:szCs w:val="24"/>
        </w:rPr>
        <w:t>Impact on Scenario Price:</w:t>
      </w:r>
    </w:p>
    <w:p w14:paraId="437374B2" w14:textId="77777777" w:rsidR="00ED680C" w:rsidRPr="00ED680C" w:rsidRDefault="00ED680C" w:rsidP="00ED680C">
      <w:pPr>
        <w:jc w:val="both"/>
        <w:rPr>
          <w:rFonts w:ascii="Verdana" w:hAnsi="Verdana"/>
          <w:sz w:val="24"/>
          <w:szCs w:val="24"/>
        </w:rPr>
      </w:pPr>
      <w:r w:rsidRPr="00ED680C">
        <w:rPr>
          <w:rFonts w:ascii="Verdana" w:hAnsi="Verdana"/>
          <w:sz w:val="24"/>
          <w:szCs w:val="24"/>
        </w:rPr>
        <w:t>The selected multiplier is applied to the Average Price to calculate the Scenario Price.</w:t>
      </w:r>
    </w:p>
    <w:p w14:paraId="3F509EE4" w14:textId="77777777" w:rsidR="00ED680C" w:rsidRPr="00ED680C" w:rsidRDefault="00ED680C" w:rsidP="00ED680C">
      <w:pPr>
        <w:rPr>
          <w:rFonts w:ascii="Verdana" w:hAnsi="Verdana"/>
          <w:sz w:val="24"/>
          <w:szCs w:val="24"/>
        </w:rPr>
      </w:pPr>
      <w:r w:rsidRPr="00ED680C">
        <w:rPr>
          <w:rFonts w:ascii="Verdana" w:hAnsi="Verdana"/>
          <w:sz w:val="24"/>
          <w:szCs w:val="24"/>
        </w:rPr>
        <w:t>For example:</w:t>
      </w:r>
    </w:p>
    <w:p w14:paraId="12EC5C95" w14:textId="77777777" w:rsidR="00ED680C" w:rsidRPr="00ED680C" w:rsidRDefault="00ED680C" w:rsidP="00ED680C">
      <w:pPr>
        <w:numPr>
          <w:ilvl w:val="0"/>
          <w:numId w:val="29"/>
        </w:numPr>
        <w:rPr>
          <w:rFonts w:ascii="Verdana" w:hAnsi="Verdana"/>
          <w:sz w:val="24"/>
          <w:szCs w:val="24"/>
        </w:rPr>
      </w:pPr>
      <w:r w:rsidRPr="00ED680C">
        <w:rPr>
          <w:rFonts w:ascii="Verdana" w:hAnsi="Verdana"/>
          <w:sz w:val="24"/>
          <w:szCs w:val="24"/>
        </w:rPr>
        <w:t xml:space="preserve">0.50 </w:t>
      </w:r>
      <w:r w:rsidRPr="00ED680C">
        <w:rPr>
          <w:rFonts w:ascii="Arial" w:hAnsi="Arial" w:cs="Arial"/>
          <w:sz w:val="24"/>
          <w:szCs w:val="24"/>
        </w:rPr>
        <w:t>→</w:t>
      </w:r>
      <w:r w:rsidRPr="00ED680C">
        <w:rPr>
          <w:rFonts w:ascii="Verdana" w:hAnsi="Verdana"/>
          <w:sz w:val="24"/>
          <w:szCs w:val="24"/>
        </w:rPr>
        <w:t xml:space="preserve"> 50% of Average Price </w:t>
      </w:r>
    </w:p>
    <w:p w14:paraId="10A88C1C" w14:textId="77777777" w:rsidR="00ED680C" w:rsidRPr="00ED680C" w:rsidRDefault="00ED680C" w:rsidP="00ED680C">
      <w:pPr>
        <w:numPr>
          <w:ilvl w:val="0"/>
          <w:numId w:val="29"/>
        </w:numPr>
        <w:outlineLvl w:val="1"/>
        <w:rPr>
          <w:rFonts w:ascii="Verdana" w:hAnsi="Verdana"/>
          <w:sz w:val="24"/>
          <w:szCs w:val="24"/>
        </w:rPr>
      </w:pPr>
      <w:bookmarkStart w:id="21" w:name="_Toc240383604"/>
      <w:r w:rsidRPr="00ED680C">
        <w:rPr>
          <w:rFonts w:ascii="Verdana" w:hAnsi="Verdana"/>
          <w:sz w:val="24"/>
          <w:szCs w:val="24"/>
        </w:rPr>
        <w:t xml:space="preserve">1.00 </w:t>
      </w:r>
      <w:r w:rsidRPr="00ED680C">
        <w:rPr>
          <w:rFonts w:ascii="Arial" w:hAnsi="Arial" w:cs="Arial"/>
          <w:sz w:val="24"/>
          <w:szCs w:val="24"/>
        </w:rPr>
        <w:t>→</w:t>
      </w:r>
      <w:r w:rsidRPr="00ED680C">
        <w:rPr>
          <w:rFonts w:ascii="Verdana" w:hAnsi="Verdana"/>
          <w:sz w:val="24"/>
          <w:szCs w:val="24"/>
        </w:rPr>
        <w:t xml:space="preserve"> Average Price</w:t>
      </w:r>
      <w:bookmarkEnd w:id="21"/>
      <w:r w:rsidRPr="00ED680C">
        <w:rPr>
          <w:rFonts w:ascii="Verdana" w:hAnsi="Verdana"/>
          <w:sz w:val="24"/>
          <w:szCs w:val="24"/>
        </w:rPr>
        <w:t xml:space="preserve"> </w:t>
      </w:r>
    </w:p>
    <w:p w14:paraId="2D13C8B1" w14:textId="77777777" w:rsidR="00ED680C" w:rsidRPr="00ED680C" w:rsidRDefault="00ED680C" w:rsidP="00ED680C">
      <w:pPr>
        <w:numPr>
          <w:ilvl w:val="0"/>
          <w:numId w:val="29"/>
        </w:numPr>
        <w:outlineLvl w:val="1"/>
        <w:rPr>
          <w:rFonts w:ascii="Verdana" w:hAnsi="Verdana"/>
          <w:sz w:val="24"/>
          <w:szCs w:val="24"/>
        </w:rPr>
      </w:pPr>
      <w:bookmarkStart w:id="22" w:name="_Toc240383605"/>
      <w:r w:rsidRPr="00ED680C">
        <w:rPr>
          <w:rFonts w:ascii="Verdana" w:hAnsi="Verdana"/>
          <w:sz w:val="24"/>
          <w:szCs w:val="24"/>
        </w:rPr>
        <w:t xml:space="preserve">1.50 </w:t>
      </w:r>
      <w:r w:rsidRPr="00ED680C">
        <w:rPr>
          <w:rFonts w:ascii="Arial" w:hAnsi="Arial" w:cs="Arial"/>
          <w:sz w:val="24"/>
          <w:szCs w:val="24"/>
        </w:rPr>
        <w:t>→</w:t>
      </w:r>
      <w:r w:rsidRPr="00ED680C">
        <w:rPr>
          <w:rFonts w:ascii="Verdana" w:hAnsi="Verdana"/>
          <w:sz w:val="24"/>
          <w:szCs w:val="24"/>
        </w:rPr>
        <w:t xml:space="preserve"> 150% of Average Price</w:t>
      </w:r>
      <w:bookmarkEnd w:id="22"/>
      <w:r w:rsidRPr="00ED680C">
        <w:rPr>
          <w:rFonts w:ascii="Verdana" w:hAnsi="Verdana"/>
          <w:sz w:val="24"/>
          <w:szCs w:val="24"/>
        </w:rPr>
        <w:t xml:space="preserve"> </w:t>
      </w:r>
    </w:p>
    <w:p w14:paraId="6B0702D1" w14:textId="77777777" w:rsidR="00ED680C" w:rsidRPr="00ED680C" w:rsidRDefault="00ED680C" w:rsidP="00ED680C">
      <w:pPr>
        <w:numPr>
          <w:ilvl w:val="0"/>
          <w:numId w:val="29"/>
        </w:numPr>
        <w:outlineLvl w:val="1"/>
        <w:rPr>
          <w:rFonts w:ascii="Verdana" w:hAnsi="Verdana"/>
          <w:sz w:val="24"/>
          <w:szCs w:val="24"/>
        </w:rPr>
      </w:pPr>
      <w:bookmarkStart w:id="23" w:name="_Toc240383606"/>
      <w:r w:rsidRPr="00ED680C">
        <w:rPr>
          <w:rFonts w:ascii="Verdana" w:hAnsi="Verdana"/>
          <w:sz w:val="24"/>
          <w:szCs w:val="24"/>
        </w:rPr>
        <w:t xml:space="preserve">2.00 </w:t>
      </w:r>
      <w:r w:rsidRPr="00ED680C">
        <w:rPr>
          <w:rFonts w:ascii="Arial" w:hAnsi="Arial" w:cs="Arial"/>
          <w:sz w:val="24"/>
          <w:szCs w:val="24"/>
        </w:rPr>
        <w:t>→</w:t>
      </w:r>
      <w:r w:rsidRPr="00ED680C">
        <w:rPr>
          <w:rFonts w:ascii="Verdana" w:hAnsi="Verdana"/>
          <w:sz w:val="24"/>
          <w:szCs w:val="24"/>
        </w:rPr>
        <w:t xml:space="preserve"> 200% of Average Price</w:t>
      </w:r>
      <w:bookmarkEnd w:id="23"/>
      <w:r w:rsidRPr="00ED680C">
        <w:rPr>
          <w:rFonts w:ascii="Verdana" w:hAnsi="Verdana"/>
          <w:sz w:val="24"/>
          <w:szCs w:val="24"/>
        </w:rPr>
        <w:t xml:space="preserve"> </w:t>
      </w:r>
    </w:p>
    <w:p w14:paraId="070407F0" w14:textId="77777777" w:rsidR="00ED680C" w:rsidRDefault="00ED680C" w:rsidP="00ED680C">
      <w:pPr>
        <w:rPr>
          <w:rFonts w:ascii="Verdana" w:hAnsi="Verdana"/>
          <w:sz w:val="24"/>
          <w:szCs w:val="24"/>
        </w:rPr>
      </w:pPr>
      <w:r w:rsidRPr="00ED680C">
        <w:rPr>
          <w:rFonts w:ascii="Verdana" w:hAnsi="Verdana"/>
          <w:b/>
          <w:bCs/>
          <w:sz w:val="24"/>
          <w:szCs w:val="24"/>
        </w:rPr>
        <w:t>Impact on Projected Revenue:</w:t>
      </w:r>
    </w:p>
    <w:p w14:paraId="40B126FA" w14:textId="77777777" w:rsidR="00ED680C" w:rsidRPr="00ED680C" w:rsidRDefault="00ED680C" w:rsidP="00ED680C">
      <w:pPr>
        <w:jc w:val="both"/>
        <w:rPr>
          <w:rFonts w:ascii="Verdana" w:hAnsi="Verdana"/>
          <w:sz w:val="24"/>
          <w:szCs w:val="24"/>
        </w:rPr>
      </w:pPr>
      <w:r w:rsidRPr="00ED680C">
        <w:rPr>
          <w:rFonts w:ascii="Verdana" w:hAnsi="Verdana"/>
          <w:sz w:val="24"/>
          <w:szCs w:val="24"/>
        </w:rPr>
        <w:t>The selected Seasonal Multiplier also affects Projected Revenue. Increasing the multiplier increases projected revenue, while decreasing it reduces projected revenue, assuming the occupancy rate remains unchanged.</w:t>
      </w:r>
    </w:p>
    <w:p w14:paraId="673125C7" w14:textId="77777777" w:rsidR="00AA033F" w:rsidRPr="00AA033F" w:rsidRDefault="00AA033F" w:rsidP="00AA033F">
      <w:pPr>
        <w:outlineLvl w:val="1"/>
        <w:rPr>
          <w:rFonts w:ascii="Verdana" w:hAnsi="Verdana"/>
          <w:b/>
          <w:bCs/>
          <w:sz w:val="28"/>
          <w:szCs w:val="28"/>
          <w:u w:val="single"/>
        </w:rPr>
      </w:pPr>
      <w:bookmarkStart w:id="24" w:name="_Toc240383607"/>
      <w:r w:rsidRPr="00AA033F">
        <w:rPr>
          <w:rFonts w:ascii="Verdana" w:hAnsi="Verdana"/>
          <w:b/>
          <w:bCs/>
          <w:sz w:val="28"/>
          <w:szCs w:val="28"/>
          <w:u w:val="single"/>
        </w:rPr>
        <w:t>4.3 Scenario Calculation Logic</w:t>
      </w:r>
      <w:bookmarkEnd w:id="24"/>
    </w:p>
    <w:p w14:paraId="63831EC7" w14:textId="77777777" w:rsidR="00AA033F" w:rsidRPr="00AA033F" w:rsidRDefault="00AA033F" w:rsidP="00AA033F">
      <w:pPr>
        <w:jc w:val="both"/>
        <w:rPr>
          <w:rFonts w:ascii="Verdana" w:hAnsi="Verdana"/>
          <w:sz w:val="24"/>
          <w:szCs w:val="24"/>
        </w:rPr>
      </w:pPr>
      <w:r w:rsidRPr="00AA033F">
        <w:rPr>
          <w:rFonts w:ascii="Verdana" w:hAnsi="Verdana"/>
          <w:sz w:val="24"/>
          <w:szCs w:val="24"/>
        </w:rPr>
        <w:t>The two What-If parameters work together to estimate the impact of occupancy and seasonal pricing assumptions on projected revenue.</w:t>
      </w:r>
    </w:p>
    <w:p w14:paraId="3840B02E" w14:textId="77777777" w:rsidR="00AA033F" w:rsidRPr="00AA033F" w:rsidRDefault="00AA033F" w:rsidP="00AA033F">
      <w:pPr>
        <w:rPr>
          <w:rFonts w:ascii="Verdana" w:hAnsi="Verdana"/>
          <w:b/>
          <w:bCs/>
          <w:sz w:val="24"/>
          <w:szCs w:val="24"/>
          <w:u w:val="single"/>
        </w:rPr>
      </w:pPr>
      <w:r w:rsidRPr="00AA033F">
        <w:rPr>
          <w:rFonts w:ascii="Verdana" w:hAnsi="Verdana"/>
          <w:b/>
          <w:bCs/>
          <w:sz w:val="24"/>
          <w:szCs w:val="24"/>
          <w:u w:val="single"/>
        </w:rPr>
        <w:t>Scenario Price</w:t>
      </w:r>
    </w:p>
    <w:p w14:paraId="24B3A02A" w14:textId="77777777" w:rsidR="00AA033F" w:rsidRPr="00AA033F" w:rsidRDefault="00AA033F" w:rsidP="00AA033F">
      <w:pPr>
        <w:rPr>
          <w:rFonts w:ascii="Verdana" w:hAnsi="Verdana"/>
          <w:sz w:val="24"/>
          <w:szCs w:val="24"/>
        </w:rPr>
      </w:pPr>
      <w:r w:rsidRPr="00AA033F">
        <w:rPr>
          <w:rFonts w:ascii="Verdana" w:hAnsi="Verdana"/>
          <w:sz w:val="24"/>
          <w:szCs w:val="24"/>
        </w:rPr>
        <w:t>The Scenario Price is calculated as:</w:t>
      </w:r>
    </w:p>
    <w:p w14:paraId="1A1441BA" w14:textId="77777777" w:rsidR="00AA033F" w:rsidRPr="00AA033F" w:rsidRDefault="00AA033F" w:rsidP="00AA033F">
      <w:pPr>
        <w:rPr>
          <w:rFonts w:ascii="Verdana" w:hAnsi="Verdana"/>
          <w:sz w:val="24"/>
          <w:szCs w:val="24"/>
        </w:rPr>
      </w:pPr>
      <w:r w:rsidRPr="00AA033F">
        <w:rPr>
          <w:rFonts w:ascii="Verdana" w:hAnsi="Verdana"/>
          <w:sz w:val="24"/>
          <w:szCs w:val="24"/>
        </w:rPr>
        <w:t>Scenario Price = Average Price × Seasonal Multiplier</w:t>
      </w:r>
    </w:p>
    <w:p w14:paraId="162A4794" w14:textId="77777777" w:rsidR="00AA033F" w:rsidRDefault="00AA033F" w:rsidP="00AA033F">
      <w:pPr>
        <w:rPr>
          <w:rFonts w:ascii="Verdana" w:hAnsi="Verdana"/>
          <w:b/>
          <w:bCs/>
          <w:sz w:val="24"/>
          <w:szCs w:val="24"/>
          <w:u w:val="single"/>
        </w:rPr>
      </w:pPr>
    </w:p>
    <w:p w14:paraId="6F08A56C" w14:textId="77777777" w:rsidR="00AA033F" w:rsidRDefault="00AA033F" w:rsidP="00AA033F">
      <w:pPr>
        <w:rPr>
          <w:rFonts w:ascii="Verdana" w:hAnsi="Verdana"/>
          <w:b/>
          <w:bCs/>
          <w:sz w:val="24"/>
          <w:szCs w:val="24"/>
          <w:u w:val="single"/>
        </w:rPr>
      </w:pPr>
    </w:p>
    <w:p w14:paraId="39BF03F7" w14:textId="77777777" w:rsidR="00AA033F" w:rsidRPr="00AA033F" w:rsidRDefault="00AA033F" w:rsidP="00AA033F">
      <w:pPr>
        <w:rPr>
          <w:rFonts w:ascii="Verdana" w:hAnsi="Verdana"/>
          <w:b/>
          <w:bCs/>
          <w:sz w:val="24"/>
          <w:szCs w:val="24"/>
          <w:u w:val="single"/>
        </w:rPr>
      </w:pPr>
      <w:r w:rsidRPr="00AA033F">
        <w:rPr>
          <w:rFonts w:ascii="Verdana" w:hAnsi="Verdana"/>
          <w:b/>
          <w:bCs/>
          <w:sz w:val="24"/>
          <w:szCs w:val="24"/>
          <w:u w:val="single"/>
        </w:rPr>
        <w:lastRenderedPageBreak/>
        <w:t>Projected Revenue</w:t>
      </w:r>
    </w:p>
    <w:p w14:paraId="7007EB93" w14:textId="77777777" w:rsidR="00AA033F" w:rsidRPr="00AA033F" w:rsidRDefault="00AA033F" w:rsidP="00AA033F">
      <w:pPr>
        <w:rPr>
          <w:rFonts w:ascii="Verdana" w:hAnsi="Verdana"/>
          <w:sz w:val="24"/>
          <w:szCs w:val="24"/>
        </w:rPr>
      </w:pPr>
      <w:r w:rsidRPr="00AA033F">
        <w:rPr>
          <w:rFonts w:ascii="Verdana" w:hAnsi="Verdana"/>
          <w:sz w:val="24"/>
          <w:szCs w:val="24"/>
        </w:rPr>
        <w:t>The Projected Revenue is calculated as:</w:t>
      </w:r>
    </w:p>
    <w:p w14:paraId="7AE5663A" w14:textId="77777777" w:rsidR="00AA033F" w:rsidRPr="00AA033F" w:rsidRDefault="00AA033F" w:rsidP="00AA033F">
      <w:pPr>
        <w:rPr>
          <w:rFonts w:ascii="Verdana" w:hAnsi="Verdana"/>
          <w:sz w:val="24"/>
          <w:szCs w:val="24"/>
        </w:rPr>
      </w:pPr>
      <w:r w:rsidRPr="00AA033F">
        <w:rPr>
          <w:rFonts w:ascii="Verdana" w:hAnsi="Verdana"/>
          <w:sz w:val="24"/>
          <w:szCs w:val="24"/>
        </w:rPr>
        <w:t>Projected Revenue =</w:t>
      </w:r>
      <w:r>
        <w:rPr>
          <w:rFonts w:ascii="Verdana" w:hAnsi="Verdana"/>
          <w:sz w:val="24"/>
          <w:szCs w:val="24"/>
        </w:rPr>
        <w:t xml:space="preserve"> </w:t>
      </w:r>
      <w:r w:rsidRPr="00AA033F">
        <w:rPr>
          <w:rFonts w:ascii="Verdana" w:hAnsi="Verdana"/>
          <w:sz w:val="24"/>
          <w:szCs w:val="24"/>
        </w:rPr>
        <w:t>Potential Revenue × Occupancy Rate × Seasonal Multiplier</w:t>
      </w:r>
    </w:p>
    <w:p w14:paraId="4D8FBAC7" w14:textId="77777777" w:rsidR="00AA033F" w:rsidRPr="00AA033F" w:rsidRDefault="00AA033F" w:rsidP="00AA033F">
      <w:pPr>
        <w:rPr>
          <w:rFonts w:ascii="Verdana" w:hAnsi="Verdana"/>
          <w:b/>
          <w:bCs/>
          <w:sz w:val="24"/>
          <w:szCs w:val="24"/>
        </w:rPr>
      </w:pPr>
      <w:r w:rsidRPr="00AA033F">
        <w:rPr>
          <w:rFonts w:ascii="Verdana" w:hAnsi="Verdana"/>
          <w:b/>
          <w:bCs/>
          <w:sz w:val="24"/>
          <w:szCs w:val="24"/>
        </w:rPr>
        <w:t>Example</w:t>
      </w:r>
    </w:p>
    <w:p w14:paraId="1DFD39F0" w14:textId="77777777" w:rsidR="00AA033F" w:rsidRPr="00AA033F" w:rsidRDefault="00AA033F" w:rsidP="00AA033F">
      <w:pPr>
        <w:rPr>
          <w:rFonts w:ascii="Verdana" w:hAnsi="Verdana"/>
          <w:sz w:val="24"/>
          <w:szCs w:val="24"/>
        </w:rPr>
      </w:pPr>
      <w:r w:rsidRPr="00AA033F">
        <w:rPr>
          <w:rFonts w:ascii="Verdana" w:hAnsi="Verdana"/>
          <w:sz w:val="24"/>
          <w:szCs w:val="24"/>
        </w:rPr>
        <w:t>If:</w:t>
      </w:r>
    </w:p>
    <w:p w14:paraId="16A47745" w14:textId="77777777"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Potential Revenue = ₹10,00,000 </w:t>
      </w:r>
    </w:p>
    <w:p w14:paraId="3E8045B1" w14:textId="77777777"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Occupancy Rate = 50% </w:t>
      </w:r>
    </w:p>
    <w:p w14:paraId="59FE76E8" w14:textId="77777777" w:rsidR="00AA033F" w:rsidRPr="00AA033F" w:rsidRDefault="00AA033F" w:rsidP="00AA033F">
      <w:pPr>
        <w:numPr>
          <w:ilvl w:val="0"/>
          <w:numId w:val="30"/>
        </w:numPr>
        <w:rPr>
          <w:rFonts w:ascii="Verdana" w:hAnsi="Verdana"/>
          <w:sz w:val="24"/>
          <w:szCs w:val="24"/>
        </w:rPr>
      </w:pPr>
      <w:r w:rsidRPr="00AA033F">
        <w:rPr>
          <w:rFonts w:ascii="Verdana" w:hAnsi="Verdana"/>
          <w:sz w:val="24"/>
          <w:szCs w:val="24"/>
        </w:rPr>
        <w:t xml:space="preserve">Seasonal Multiplier = 1.50 </w:t>
      </w:r>
    </w:p>
    <w:p w14:paraId="122499CC" w14:textId="77777777" w:rsidR="00AA033F" w:rsidRPr="00AA033F" w:rsidRDefault="00AA033F" w:rsidP="00AA033F">
      <w:pPr>
        <w:rPr>
          <w:rFonts w:ascii="Verdana" w:hAnsi="Verdana"/>
          <w:sz w:val="24"/>
          <w:szCs w:val="24"/>
        </w:rPr>
      </w:pPr>
      <w:r w:rsidRPr="00AA033F">
        <w:rPr>
          <w:rFonts w:ascii="Verdana" w:hAnsi="Verdana"/>
          <w:sz w:val="24"/>
          <w:szCs w:val="24"/>
        </w:rPr>
        <w:t>Then:</w:t>
      </w:r>
    </w:p>
    <w:p w14:paraId="212CCFB9" w14:textId="77777777" w:rsidR="00AA033F" w:rsidRPr="00AA033F" w:rsidRDefault="00AA033F" w:rsidP="00AA033F">
      <w:pPr>
        <w:jc w:val="both"/>
        <w:rPr>
          <w:rFonts w:ascii="Verdana" w:hAnsi="Verdana"/>
          <w:sz w:val="24"/>
          <w:szCs w:val="24"/>
        </w:rPr>
      </w:pPr>
      <w:r w:rsidRPr="00AA033F">
        <w:rPr>
          <w:rFonts w:ascii="Verdana" w:hAnsi="Verdana"/>
          <w:sz w:val="24"/>
          <w:szCs w:val="24"/>
        </w:rPr>
        <w:t>Projected Revenue =</w:t>
      </w:r>
      <w:r>
        <w:rPr>
          <w:rFonts w:ascii="Verdana" w:hAnsi="Verdana"/>
          <w:sz w:val="24"/>
          <w:szCs w:val="24"/>
        </w:rPr>
        <w:t xml:space="preserve"> </w:t>
      </w:r>
      <w:r w:rsidRPr="00AA033F">
        <w:rPr>
          <w:rFonts w:ascii="Verdana" w:hAnsi="Verdana"/>
          <w:sz w:val="24"/>
          <w:szCs w:val="24"/>
        </w:rPr>
        <w:t>₹10,00,000 × 0.50 × 1.50</w:t>
      </w:r>
      <w:r>
        <w:rPr>
          <w:rFonts w:ascii="Verdana" w:hAnsi="Verdana"/>
          <w:sz w:val="24"/>
          <w:szCs w:val="24"/>
        </w:rPr>
        <w:t xml:space="preserve"> </w:t>
      </w:r>
      <w:r w:rsidRPr="00AA033F">
        <w:rPr>
          <w:rFonts w:ascii="Verdana" w:hAnsi="Verdana"/>
          <w:sz w:val="24"/>
          <w:szCs w:val="24"/>
        </w:rPr>
        <w:t>= ₹7,50,000</w:t>
      </w:r>
    </w:p>
    <w:p w14:paraId="4F29B0EA" w14:textId="77777777" w:rsidR="00AA033F" w:rsidRPr="00AA033F" w:rsidRDefault="00AA033F" w:rsidP="00AA033F">
      <w:pPr>
        <w:jc w:val="both"/>
        <w:rPr>
          <w:rFonts w:ascii="Verdana" w:hAnsi="Verdana"/>
          <w:sz w:val="24"/>
          <w:szCs w:val="24"/>
        </w:rPr>
      </w:pPr>
      <w:r w:rsidRPr="00AA033F">
        <w:rPr>
          <w:rFonts w:ascii="Verdana" w:hAnsi="Verdana"/>
          <w:sz w:val="24"/>
          <w:szCs w:val="24"/>
        </w:rPr>
        <w:t>This allows users to test different combinations of occupancy and seasonal pricing assumptions and immediately observe their impact on the dashboard.</w:t>
      </w:r>
    </w:p>
    <w:p w14:paraId="0D74F081" w14:textId="77777777" w:rsidR="00AA033F" w:rsidRPr="00AA033F" w:rsidRDefault="00AA033F" w:rsidP="00AA033F">
      <w:pPr>
        <w:rPr>
          <w:rFonts w:ascii="Verdana" w:hAnsi="Verdana"/>
          <w:b/>
          <w:bCs/>
          <w:sz w:val="24"/>
          <w:szCs w:val="24"/>
        </w:rPr>
      </w:pPr>
      <w:r w:rsidRPr="00AA033F">
        <w:rPr>
          <w:rFonts w:ascii="Verdana" w:hAnsi="Verdana"/>
          <w:b/>
          <w:bCs/>
          <w:sz w:val="24"/>
          <w:szCs w:val="24"/>
        </w:rPr>
        <w:t>Scenario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2356"/>
        <w:gridCol w:w="4575"/>
      </w:tblGrid>
      <w:tr w:rsidR="00AA033F" w:rsidRPr="00AA033F" w14:paraId="3BFB6A80" w14:textId="77777777" w:rsidTr="00AA033F">
        <w:trPr>
          <w:tblHeader/>
          <w:tblCellSpacing w:w="15" w:type="dxa"/>
        </w:trPr>
        <w:tc>
          <w:tcPr>
            <w:tcW w:w="0" w:type="auto"/>
            <w:vAlign w:val="center"/>
            <w:hideMark/>
          </w:tcPr>
          <w:p w14:paraId="5A3B4321"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Occupancy Rate</w:t>
            </w:r>
          </w:p>
        </w:tc>
        <w:tc>
          <w:tcPr>
            <w:tcW w:w="0" w:type="auto"/>
            <w:vAlign w:val="center"/>
            <w:hideMark/>
          </w:tcPr>
          <w:p w14:paraId="2E8B20A8"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Seasonal Multiplier</w:t>
            </w:r>
          </w:p>
        </w:tc>
        <w:tc>
          <w:tcPr>
            <w:tcW w:w="0" w:type="auto"/>
            <w:vAlign w:val="center"/>
            <w:hideMark/>
          </w:tcPr>
          <w:p w14:paraId="2A709471" w14:textId="77777777" w:rsidR="00AA033F" w:rsidRPr="00AA033F" w:rsidRDefault="00AA033F" w:rsidP="00AA033F">
            <w:pPr>
              <w:jc w:val="center"/>
              <w:rPr>
                <w:rFonts w:ascii="Verdana" w:hAnsi="Verdana"/>
                <w:b/>
                <w:bCs/>
                <w:sz w:val="24"/>
                <w:szCs w:val="24"/>
              </w:rPr>
            </w:pPr>
            <w:r w:rsidRPr="00AA033F">
              <w:rPr>
                <w:rFonts w:ascii="Verdana" w:hAnsi="Verdana"/>
                <w:b/>
                <w:bCs/>
                <w:sz w:val="24"/>
                <w:szCs w:val="24"/>
              </w:rPr>
              <w:t>Interpretation</w:t>
            </w:r>
          </w:p>
        </w:tc>
      </w:tr>
      <w:tr w:rsidR="00AA033F" w:rsidRPr="00AA033F" w14:paraId="5A7FEA8B" w14:textId="77777777" w:rsidTr="00AA033F">
        <w:trPr>
          <w:tblCellSpacing w:w="15" w:type="dxa"/>
        </w:trPr>
        <w:tc>
          <w:tcPr>
            <w:tcW w:w="0" w:type="auto"/>
            <w:vAlign w:val="center"/>
            <w:hideMark/>
          </w:tcPr>
          <w:p w14:paraId="373173DD" w14:textId="77777777" w:rsidR="00AA033F" w:rsidRPr="00AA033F" w:rsidRDefault="00AA033F" w:rsidP="00AA033F">
            <w:pPr>
              <w:jc w:val="center"/>
              <w:rPr>
                <w:rFonts w:ascii="Verdana" w:hAnsi="Verdana"/>
                <w:sz w:val="24"/>
                <w:szCs w:val="24"/>
              </w:rPr>
            </w:pPr>
            <w:r w:rsidRPr="00AA033F">
              <w:rPr>
                <w:rFonts w:ascii="Verdana" w:hAnsi="Verdana"/>
                <w:sz w:val="24"/>
                <w:szCs w:val="24"/>
              </w:rPr>
              <w:t>50%</w:t>
            </w:r>
          </w:p>
        </w:tc>
        <w:tc>
          <w:tcPr>
            <w:tcW w:w="0" w:type="auto"/>
            <w:vAlign w:val="center"/>
            <w:hideMark/>
          </w:tcPr>
          <w:p w14:paraId="7F36A412" w14:textId="7777777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6E414EFB" w14:textId="77777777" w:rsidR="00AA033F" w:rsidRPr="00AA033F" w:rsidRDefault="00AA033F" w:rsidP="00AA033F">
            <w:pPr>
              <w:rPr>
                <w:rFonts w:ascii="Verdana" w:hAnsi="Verdana"/>
                <w:sz w:val="24"/>
                <w:szCs w:val="24"/>
              </w:rPr>
            </w:pPr>
            <w:r w:rsidRPr="00AA033F">
              <w:rPr>
                <w:rFonts w:ascii="Verdana" w:hAnsi="Verdana"/>
                <w:sz w:val="24"/>
                <w:szCs w:val="24"/>
              </w:rPr>
              <w:t>Base scenario</w:t>
            </w:r>
          </w:p>
        </w:tc>
      </w:tr>
      <w:tr w:rsidR="00AA033F" w:rsidRPr="00AA033F" w14:paraId="58BFE22F" w14:textId="77777777" w:rsidTr="00AA033F">
        <w:trPr>
          <w:tblCellSpacing w:w="15" w:type="dxa"/>
        </w:trPr>
        <w:tc>
          <w:tcPr>
            <w:tcW w:w="0" w:type="auto"/>
            <w:vAlign w:val="center"/>
            <w:hideMark/>
          </w:tcPr>
          <w:p w14:paraId="7855BDF8" w14:textId="77777777" w:rsidR="00AA033F" w:rsidRPr="00AA033F" w:rsidRDefault="00AA033F" w:rsidP="00AA033F">
            <w:pPr>
              <w:jc w:val="center"/>
              <w:rPr>
                <w:rFonts w:ascii="Verdana" w:hAnsi="Verdana"/>
                <w:sz w:val="24"/>
                <w:szCs w:val="24"/>
              </w:rPr>
            </w:pPr>
            <w:r w:rsidRPr="00AA033F">
              <w:rPr>
                <w:rFonts w:ascii="Verdana" w:hAnsi="Verdana"/>
                <w:sz w:val="24"/>
                <w:szCs w:val="24"/>
              </w:rPr>
              <w:t>75%</w:t>
            </w:r>
          </w:p>
        </w:tc>
        <w:tc>
          <w:tcPr>
            <w:tcW w:w="0" w:type="auto"/>
            <w:vAlign w:val="center"/>
            <w:hideMark/>
          </w:tcPr>
          <w:p w14:paraId="0C65CD61" w14:textId="7777777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3884C680" w14:textId="77777777" w:rsidR="00AA033F" w:rsidRPr="00AA033F" w:rsidRDefault="00AA033F" w:rsidP="00AA033F">
            <w:pPr>
              <w:rPr>
                <w:rFonts w:ascii="Verdana" w:hAnsi="Verdana"/>
                <w:sz w:val="24"/>
                <w:szCs w:val="24"/>
              </w:rPr>
            </w:pPr>
            <w:r w:rsidRPr="00AA033F">
              <w:rPr>
                <w:rFonts w:ascii="Verdana" w:hAnsi="Verdana"/>
                <w:sz w:val="24"/>
                <w:szCs w:val="24"/>
              </w:rPr>
              <w:t>Higher occupancy scenario</w:t>
            </w:r>
          </w:p>
        </w:tc>
      </w:tr>
      <w:tr w:rsidR="00AA033F" w:rsidRPr="00AA033F" w14:paraId="78871E76" w14:textId="77777777" w:rsidTr="00AA033F">
        <w:trPr>
          <w:tblCellSpacing w:w="15" w:type="dxa"/>
        </w:trPr>
        <w:tc>
          <w:tcPr>
            <w:tcW w:w="0" w:type="auto"/>
            <w:vAlign w:val="center"/>
            <w:hideMark/>
          </w:tcPr>
          <w:p w14:paraId="5454FC11" w14:textId="7777777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5B56ED98" w14:textId="77777777" w:rsidR="00AA033F" w:rsidRPr="00AA033F" w:rsidRDefault="00AA033F" w:rsidP="00AA033F">
            <w:pPr>
              <w:jc w:val="center"/>
              <w:rPr>
                <w:rFonts w:ascii="Verdana" w:hAnsi="Verdana"/>
                <w:sz w:val="24"/>
                <w:szCs w:val="24"/>
              </w:rPr>
            </w:pPr>
            <w:r w:rsidRPr="00AA033F">
              <w:rPr>
                <w:rFonts w:ascii="Verdana" w:hAnsi="Verdana"/>
                <w:sz w:val="24"/>
                <w:szCs w:val="24"/>
              </w:rPr>
              <w:t>1.00</w:t>
            </w:r>
          </w:p>
        </w:tc>
        <w:tc>
          <w:tcPr>
            <w:tcW w:w="0" w:type="auto"/>
            <w:vAlign w:val="center"/>
            <w:hideMark/>
          </w:tcPr>
          <w:p w14:paraId="30E5BCC2" w14:textId="77777777" w:rsidR="00AA033F" w:rsidRPr="00AA033F" w:rsidRDefault="00AA033F" w:rsidP="00AA033F">
            <w:pPr>
              <w:rPr>
                <w:rFonts w:ascii="Verdana" w:hAnsi="Verdana"/>
                <w:sz w:val="24"/>
                <w:szCs w:val="24"/>
              </w:rPr>
            </w:pPr>
            <w:r w:rsidRPr="00AA033F">
              <w:rPr>
                <w:rFonts w:ascii="Verdana" w:hAnsi="Verdana"/>
                <w:sz w:val="24"/>
                <w:szCs w:val="24"/>
              </w:rPr>
              <w:t>Full-occupancy scenario</w:t>
            </w:r>
          </w:p>
        </w:tc>
      </w:tr>
      <w:tr w:rsidR="00AA033F" w:rsidRPr="00AA033F" w14:paraId="3888EB49" w14:textId="77777777" w:rsidTr="00AA033F">
        <w:trPr>
          <w:tblCellSpacing w:w="15" w:type="dxa"/>
        </w:trPr>
        <w:tc>
          <w:tcPr>
            <w:tcW w:w="0" w:type="auto"/>
            <w:vAlign w:val="center"/>
            <w:hideMark/>
          </w:tcPr>
          <w:p w14:paraId="72A899B6" w14:textId="77777777" w:rsidR="00AA033F" w:rsidRPr="00AA033F" w:rsidRDefault="00AA033F" w:rsidP="00AA033F">
            <w:pPr>
              <w:jc w:val="center"/>
              <w:rPr>
                <w:rFonts w:ascii="Verdana" w:hAnsi="Verdana"/>
                <w:sz w:val="24"/>
                <w:szCs w:val="24"/>
              </w:rPr>
            </w:pPr>
            <w:r w:rsidRPr="00AA033F">
              <w:rPr>
                <w:rFonts w:ascii="Verdana" w:hAnsi="Verdana"/>
                <w:sz w:val="24"/>
                <w:szCs w:val="24"/>
              </w:rPr>
              <w:t>50%</w:t>
            </w:r>
          </w:p>
        </w:tc>
        <w:tc>
          <w:tcPr>
            <w:tcW w:w="0" w:type="auto"/>
            <w:vAlign w:val="center"/>
            <w:hideMark/>
          </w:tcPr>
          <w:p w14:paraId="491DDD44" w14:textId="77777777" w:rsidR="00AA033F" w:rsidRPr="00AA033F" w:rsidRDefault="00AA033F" w:rsidP="00AA033F">
            <w:pPr>
              <w:jc w:val="center"/>
              <w:rPr>
                <w:rFonts w:ascii="Verdana" w:hAnsi="Verdana"/>
                <w:sz w:val="24"/>
                <w:szCs w:val="24"/>
              </w:rPr>
            </w:pPr>
            <w:r w:rsidRPr="00AA033F">
              <w:rPr>
                <w:rFonts w:ascii="Verdana" w:hAnsi="Verdana"/>
                <w:sz w:val="24"/>
                <w:szCs w:val="24"/>
              </w:rPr>
              <w:t>1.50</w:t>
            </w:r>
          </w:p>
        </w:tc>
        <w:tc>
          <w:tcPr>
            <w:tcW w:w="0" w:type="auto"/>
            <w:vAlign w:val="center"/>
            <w:hideMark/>
          </w:tcPr>
          <w:p w14:paraId="19BE672D" w14:textId="77777777" w:rsidR="00AA033F" w:rsidRPr="00AA033F" w:rsidRDefault="00AA033F" w:rsidP="00AA033F">
            <w:pPr>
              <w:rPr>
                <w:rFonts w:ascii="Verdana" w:hAnsi="Verdana"/>
                <w:sz w:val="24"/>
                <w:szCs w:val="24"/>
              </w:rPr>
            </w:pPr>
            <w:r w:rsidRPr="00AA033F">
              <w:rPr>
                <w:rFonts w:ascii="Verdana" w:hAnsi="Verdana"/>
                <w:sz w:val="24"/>
                <w:szCs w:val="24"/>
              </w:rPr>
              <w:t>Higher seasonal pricing scenario</w:t>
            </w:r>
          </w:p>
        </w:tc>
      </w:tr>
      <w:tr w:rsidR="00AA033F" w:rsidRPr="00AA033F" w14:paraId="241199EB" w14:textId="77777777" w:rsidTr="00AA033F">
        <w:trPr>
          <w:tblCellSpacing w:w="15" w:type="dxa"/>
        </w:trPr>
        <w:tc>
          <w:tcPr>
            <w:tcW w:w="0" w:type="auto"/>
            <w:vAlign w:val="center"/>
            <w:hideMark/>
          </w:tcPr>
          <w:p w14:paraId="77B7235C" w14:textId="77777777" w:rsidR="00AA033F" w:rsidRPr="00AA033F" w:rsidRDefault="00AA033F" w:rsidP="00AA033F">
            <w:pPr>
              <w:jc w:val="center"/>
              <w:rPr>
                <w:rFonts w:ascii="Verdana" w:hAnsi="Verdana"/>
                <w:sz w:val="24"/>
                <w:szCs w:val="24"/>
              </w:rPr>
            </w:pPr>
            <w:r w:rsidRPr="00AA033F">
              <w:rPr>
                <w:rFonts w:ascii="Verdana" w:hAnsi="Verdana"/>
                <w:sz w:val="24"/>
                <w:szCs w:val="24"/>
              </w:rPr>
              <w:t>75%</w:t>
            </w:r>
          </w:p>
        </w:tc>
        <w:tc>
          <w:tcPr>
            <w:tcW w:w="0" w:type="auto"/>
            <w:vAlign w:val="center"/>
            <w:hideMark/>
          </w:tcPr>
          <w:p w14:paraId="47D48A71" w14:textId="77777777" w:rsidR="00AA033F" w:rsidRPr="00AA033F" w:rsidRDefault="00AA033F" w:rsidP="00AA033F">
            <w:pPr>
              <w:jc w:val="center"/>
              <w:rPr>
                <w:rFonts w:ascii="Verdana" w:hAnsi="Verdana"/>
                <w:sz w:val="24"/>
                <w:szCs w:val="24"/>
              </w:rPr>
            </w:pPr>
            <w:r w:rsidRPr="00AA033F">
              <w:rPr>
                <w:rFonts w:ascii="Verdana" w:hAnsi="Verdana"/>
                <w:sz w:val="24"/>
                <w:szCs w:val="24"/>
              </w:rPr>
              <w:t>1.50</w:t>
            </w:r>
          </w:p>
        </w:tc>
        <w:tc>
          <w:tcPr>
            <w:tcW w:w="0" w:type="auto"/>
            <w:vAlign w:val="center"/>
            <w:hideMark/>
          </w:tcPr>
          <w:p w14:paraId="3FCFDB01" w14:textId="77777777" w:rsidR="00AA033F" w:rsidRPr="00AA033F" w:rsidRDefault="00AA033F" w:rsidP="00AA033F">
            <w:pPr>
              <w:rPr>
                <w:rFonts w:ascii="Verdana" w:hAnsi="Verdana"/>
                <w:sz w:val="24"/>
                <w:szCs w:val="24"/>
              </w:rPr>
            </w:pPr>
            <w:r w:rsidRPr="00AA033F">
              <w:rPr>
                <w:rFonts w:ascii="Verdana" w:hAnsi="Verdana"/>
                <w:sz w:val="24"/>
                <w:szCs w:val="24"/>
              </w:rPr>
              <w:t>Higher occupancy + higher pricing scenario</w:t>
            </w:r>
          </w:p>
        </w:tc>
      </w:tr>
    </w:tbl>
    <w:p w14:paraId="524A9D11" w14:textId="77777777" w:rsidR="00AA033F" w:rsidRDefault="00AA033F" w:rsidP="00AA033F">
      <w:pPr>
        <w:rPr>
          <w:rFonts w:ascii="Verdana" w:hAnsi="Verdana"/>
          <w:sz w:val="24"/>
          <w:szCs w:val="24"/>
        </w:rPr>
      </w:pPr>
    </w:p>
    <w:p w14:paraId="13788712" w14:textId="77777777" w:rsidR="00AA033F" w:rsidRPr="00AA033F" w:rsidRDefault="00AA033F" w:rsidP="00AA033F">
      <w:pPr>
        <w:rPr>
          <w:rFonts w:ascii="Verdana" w:hAnsi="Verdana"/>
          <w:sz w:val="24"/>
          <w:szCs w:val="24"/>
        </w:rPr>
      </w:pPr>
      <w:r w:rsidRPr="00AA033F">
        <w:rPr>
          <w:rFonts w:ascii="Verdana" w:hAnsi="Verdana"/>
          <w:sz w:val="24"/>
          <w:szCs w:val="24"/>
        </w:rPr>
        <w:t xml:space="preserve">The scenario analysis is intended to support what-if evaluation rather than prediction through machine learning. </w:t>
      </w:r>
    </w:p>
    <w:p w14:paraId="11E2749D" w14:textId="77777777" w:rsidR="00B40C4A" w:rsidRPr="00B40C4A" w:rsidRDefault="00B40C4A" w:rsidP="00B40C4A">
      <w:pPr>
        <w:outlineLvl w:val="1"/>
        <w:rPr>
          <w:rFonts w:ascii="Verdana" w:hAnsi="Verdana"/>
          <w:b/>
          <w:bCs/>
          <w:sz w:val="28"/>
          <w:szCs w:val="28"/>
          <w:u w:val="single"/>
        </w:rPr>
      </w:pPr>
      <w:bookmarkStart w:id="25" w:name="_Toc240383608"/>
      <w:r w:rsidRPr="00B40C4A">
        <w:rPr>
          <w:rFonts w:ascii="Verdana" w:hAnsi="Verdana"/>
          <w:b/>
          <w:bCs/>
          <w:sz w:val="28"/>
          <w:szCs w:val="28"/>
          <w:u w:val="single"/>
        </w:rPr>
        <w:t>4.4 Parameter Validation &amp; Testing</w:t>
      </w:r>
      <w:bookmarkEnd w:id="25"/>
    </w:p>
    <w:p w14:paraId="37A071EB" w14:textId="77777777" w:rsidR="00B40C4A" w:rsidRPr="00B40C4A" w:rsidRDefault="00B40C4A" w:rsidP="00B40C4A">
      <w:pPr>
        <w:jc w:val="both"/>
        <w:rPr>
          <w:rFonts w:ascii="Verdana" w:hAnsi="Verdana"/>
          <w:sz w:val="24"/>
          <w:szCs w:val="24"/>
        </w:rPr>
      </w:pPr>
      <w:r w:rsidRPr="00B40C4A">
        <w:rPr>
          <w:rFonts w:ascii="Verdana" w:hAnsi="Verdana"/>
          <w:sz w:val="24"/>
          <w:szCs w:val="24"/>
        </w:rPr>
        <w:t>The What-If parameters were tested to confirm that changes in the scenario assumptions correctly affect the report calculations.</w:t>
      </w:r>
    </w:p>
    <w:p w14:paraId="213F17C5" w14:textId="77777777" w:rsidR="00B40C4A" w:rsidRDefault="00B40C4A" w:rsidP="00B40C4A">
      <w:pPr>
        <w:jc w:val="both"/>
        <w:rPr>
          <w:rFonts w:ascii="Verdana" w:hAnsi="Verdana"/>
          <w:b/>
          <w:bCs/>
          <w:sz w:val="24"/>
          <w:szCs w:val="24"/>
        </w:rPr>
      </w:pPr>
    </w:p>
    <w:p w14:paraId="0C7F9A6A"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lastRenderedPageBreak/>
        <w:t>Occupancy Rate Test</w:t>
      </w:r>
    </w:p>
    <w:p w14:paraId="165390AE" w14:textId="77777777" w:rsidR="00B40C4A" w:rsidRPr="00B40C4A" w:rsidRDefault="00B40C4A" w:rsidP="00B40C4A">
      <w:pPr>
        <w:jc w:val="both"/>
        <w:rPr>
          <w:rFonts w:ascii="Verdana" w:hAnsi="Verdana"/>
          <w:sz w:val="24"/>
          <w:szCs w:val="24"/>
        </w:rPr>
      </w:pPr>
      <w:r w:rsidRPr="00B40C4A">
        <w:rPr>
          <w:rFonts w:ascii="Verdana" w:hAnsi="Verdana"/>
          <w:sz w:val="24"/>
          <w:szCs w:val="24"/>
        </w:rPr>
        <w:t>The Projected Revenue was compared at different occupancy rates while keeping the Seasonal Multiplier at 1.00.</w:t>
      </w:r>
    </w:p>
    <w:p w14:paraId="1EE21138" w14:textId="77777777" w:rsidR="00B40C4A" w:rsidRPr="00B40C4A" w:rsidRDefault="00B40C4A" w:rsidP="00B40C4A">
      <w:pPr>
        <w:jc w:val="both"/>
        <w:rPr>
          <w:rFonts w:ascii="Verdana" w:hAnsi="Verdana"/>
          <w:sz w:val="24"/>
          <w:szCs w:val="24"/>
        </w:rPr>
      </w:pPr>
      <w:r w:rsidRPr="00B40C4A">
        <w:rPr>
          <w:rFonts w:ascii="Verdana" w:hAnsi="Verdana"/>
          <w:sz w:val="24"/>
          <w:szCs w:val="24"/>
        </w:rPr>
        <w:t>The results confirmed that:</w:t>
      </w:r>
    </w:p>
    <w:p w14:paraId="61BB590C" w14:textId="77777777" w:rsidR="00B40C4A" w:rsidRPr="00B40C4A" w:rsidRDefault="00B40C4A" w:rsidP="00B40C4A">
      <w:pPr>
        <w:numPr>
          <w:ilvl w:val="0"/>
          <w:numId w:val="31"/>
        </w:numPr>
        <w:jc w:val="both"/>
        <w:rPr>
          <w:rFonts w:ascii="Verdana" w:hAnsi="Verdana"/>
          <w:sz w:val="24"/>
          <w:szCs w:val="24"/>
        </w:rPr>
      </w:pPr>
      <w:r w:rsidRPr="00B40C4A">
        <w:rPr>
          <w:rFonts w:ascii="Verdana" w:hAnsi="Verdana"/>
          <w:sz w:val="24"/>
          <w:szCs w:val="24"/>
        </w:rPr>
        <w:t xml:space="preserve">At 50% occupancy, the report calculates the base projected revenue. </w:t>
      </w:r>
    </w:p>
    <w:p w14:paraId="6B541B0A" w14:textId="77777777" w:rsidR="00B40C4A" w:rsidRPr="00B40C4A" w:rsidRDefault="00B40C4A" w:rsidP="00B40C4A">
      <w:pPr>
        <w:numPr>
          <w:ilvl w:val="0"/>
          <w:numId w:val="31"/>
        </w:numPr>
        <w:jc w:val="both"/>
        <w:rPr>
          <w:rFonts w:ascii="Verdana" w:hAnsi="Verdana"/>
          <w:sz w:val="24"/>
          <w:szCs w:val="24"/>
        </w:rPr>
      </w:pPr>
      <w:r w:rsidRPr="00B40C4A">
        <w:rPr>
          <w:rFonts w:ascii="Verdana" w:hAnsi="Verdana"/>
          <w:sz w:val="24"/>
          <w:szCs w:val="24"/>
        </w:rPr>
        <w:t xml:space="preserve">At 100% occupancy, Projected Revenue doubles compared with the 50% occupancy scenario. </w:t>
      </w:r>
    </w:p>
    <w:p w14:paraId="149E4E3D" w14:textId="77777777" w:rsidR="00B40C4A" w:rsidRPr="00B40C4A" w:rsidRDefault="00B40C4A" w:rsidP="00B40C4A">
      <w:pPr>
        <w:jc w:val="both"/>
        <w:rPr>
          <w:rFonts w:ascii="Verdana" w:hAnsi="Verdana"/>
          <w:sz w:val="24"/>
          <w:szCs w:val="24"/>
        </w:rPr>
      </w:pPr>
      <w:r w:rsidRPr="00B40C4A">
        <w:rPr>
          <w:rFonts w:ascii="Verdana" w:hAnsi="Verdana"/>
          <w:sz w:val="24"/>
          <w:szCs w:val="24"/>
        </w:rPr>
        <w:t>This confirms that the Occupancy Rate parameter is correctly incorporated into the Projected Revenue calculation.</w:t>
      </w:r>
    </w:p>
    <w:p w14:paraId="182C3A87"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t>Seasonal Multiplier Test</w:t>
      </w:r>
    </w:p>
    <w:p w14:paraId="73CE01A4" w14:textId="77777777" w:rsidR="00B40C4A" w:rsidRPr="00B40C4A" w:rsidRDefault="00B40C4A" w:rsidP="00B40C4A">
      <w:pPr>
        <w:jc w:val="both"/>
        <w:rPr>
          <w:rFonts w:ascii="Verdana" w:hAnsi="Verdana"/>
          <w:sz w:val="24"/>
          <w:szCs w:val="24"/>
        </w:rPr>
      </w:pPr>
      <w:r w:rsidRPr="00B40C4A">
        <w:rPr>
          <w:rFonts w:ascii="Verdana" w:hAnsi="Verdana"/>
          <w:sz w:val="24"/>
          <w:szCs w:val="24"/>
        </w:rPr>
        <w:t>The Seasonal Multiplier was tested while keeping the Occupancy Rate at 50%.</w:t>
      </w:r>
    </w:p>
    <w:p w14:paraId="4121DE0C" w14:textId="77777777" w:rsidR="00B40C4A" w:rsidRPr="00B40C4A" w:rsidRDefault="00B40C4A" w:rsidP="00B40C4A">
      <w:pPr>
        <w:jc w:val="both"/>
        <w:rPr>
          <w:rFonts w:ascii="Verdana" w:hAnsi="Verdana"/>
          <w:sz w:val="24"/>
          <w:szCs w:val="24"/>
        </w:rPr>
      </w:pPr>
      <w:r w:rsidRPr="00B40C4A">
        <w:rPr>
          <w:rFonts w:ascii="Verdana" w:hAnsi="Verdana"/>
          <w:sz w:val="24"/>
          <w:szCs w:val="24"/>
        </w:rPr>
        <w:t>The results confirmed that:</w:t>
      </w:r>
    </w:p>
    <w:p w14:paraId="4B505ABC" w14:textId="77777777"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At 1.00, Scenario Price equals Average Price. </w:t>
      </w:r>
    </w:p>
    <w:p w14:paraId="64B5B91C" w14:textId="77777777"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At 1.50, Scenario Price is 50% higher than Average Price. </w:t>
      </w:r>
    </w:p>
    <w:p w14:paraId="2A8B46B5" w14:textId="77777777" w:rsidR="00B40C4A" w:rsidRPr="00B40C4A" w:rsidRDefault="00B40C4A" w:rsidP="00B40C4A">
      <w:pPr>
        <w:numPr>
          <w:ilvl w:val="0"/>
          <w:numId w:val="32"/>
        </w:numPr>
        <w:jc w:val="both"/>
        <w:rPr>
          <w:rFonts w:ascii="Verdana" w:hAnsi="Verdana"/>
          <w:sz w:val="24"/>
          <w:szCs w:val="24"/>
        </w:rPr>
      </w:pPr>
      <w:r w:rsidRPr="00B40C4A">
        <w:rPr>
          <w:rFonts w:ascii="Verdana" w:hAnsi="Verdana"/>
          <w:sz w:val="24"/>
          <w:szCs w:val="24"/>
        </w:rPr>
        <w:t xml:space="preserve">Projected Revenue also increases proportionally with the multiplier. </w:t>
      </w:r>
    </w:p>
    <w:p w14:paraId="3C2457EF" w14:textId="77777777" w:rsidR="00B40C4A" w:rsidRPr="00B40C4A" w:rsidRDefault="00B40C4A" w:rsidP="00B40C4A">
      <w:pPr>
        <w:jc w:val="both"/>
        <w:rPr>
          <w:rFonts w:ascii="Verdana" w:hAnsi="Verdana"/>
          <w:b/>
          <w:bCs/>
          <w:sz w:val="24"/>
          <w:szCs w:val="24"/>
          <w:u w:val="single"/>
        </w:rPr>
      </w:pPr>
      <w:r w:rsidRPr="00B40C4A">
        <w:rPr>
          <w:rFonts w:ascii="Verdana" w:hAnsi="Verdana"/>
          <w:b/>
          <w:bCs/>
          <w:sz w:val="24"/>
          <w:szCs w:val="24"/>
          <w:u w:val="single"/>
        </w:rPr>
        <w:t>Combined Scenario Testing</w:t>
      </w:r>
    </w:p>
    <w:p w14:paraId="594E3EEB" w14:textId="77777777" w:rsidR="00B40C4A" w:rsidRPr="00B40C4A" w:rsidRDefault="00B40C4A" w:rsidP="00B40C4A">
      <w:pPr>
        <w:jc w:val="both"/>
        <w:rPr>
          <w:rFonts w:ascii="Verdana" w:hAnsi="Verdana"/>
          <w:sz w:val="24"/>
          <w:szCs w:val="24"/>
        </w:rPr>
      </w:pPr>
      <w:r w:rsidRPr="00B40C4A">
        <w:rPr>
          <w:rFonts w:ascii="Verdana" w:hAnsi="Verdana"/>
          <w:sz w:val="24"/>
          <w:szCs w:val="24"/>
        </w:rPr>
        <w:t>Different combinations of Occupancy Rate and Seasonal Multiplier were tested to verify that both parameters interact correctly and update the scenario calculations throughout the report.</w:t>
      </w:r>
    </w:p>
    <w:p w14:paraId="29D0A812" w14:textId="77777777" w:rsidR="00B40C4A" w:rsidRPr="00B40C4A" w:rsidRDefault="00B40C4A" w:rsidP="00B40C4A">
      <w:pPr>
        <w:jc w:val="both"/>
        <w:rPr>
          <w:rFonts w:ascii="Verdana" w:hAnsi="Verdana"/>
          <w:sz w:val="24"/>
          <w:szCs w:val="24"/>
        </w:rPr>
      </w:pPr>
      <w:r w:rsidRPr="00B40C4A">
        <w:rPr>
          <w:rFonts w:ascii="Verdana" w:hAnsi="Verdana"/>
          <w:sz w:val="24"/>
          <w:szCs w:val="24"/>
        </w:rPr>
        <w:t>These tests confirmed that the What-If parameters function correctly and that the resulting scenario values update dynamically.</w:t>
      </w:r>
    </w:p>
    <w:p w14:paraId="44CC8731" w14:textId="77777777" w:rsidR="001E1A33" w:rsidRPr="001E1A33" w:rsidRDefault="001E1A33" w:rsidP="001E1A33">
      <w:pPr>
        <w:rPr>
          <w:rFonts w:ascii="Verdana" w:hAnsi="Verdana"/>
          <w:b/>
          <w:bCs/>
          <w:sz w:val="28"/>
          <w:szCs w:val="28"/>
          <w:u w:val="single"/>
        </w:rPr>
      </w:pPr>
      <w:r w:rsidRPr="001E1A33">
        <w:rPr>
          <w:rFonts w:ascii="Verdana" w:hAnsi="Verdana"/>
          <w:b/>
          <w:bCs/>
          <w:sz w:val="28"/>
          <w:szCs w:val="28"/>
          <w:u w:val="single"/>
        </w:rPr>
        <w:t>5. Report Pages &amp; Interactive Features</w:t>
      </w:r>
    </w:p>
    <w:p w14:paraId="756B35AB" w14:textId="77777777" w:rsidR="001E1A33" w:rsidRPr="001E1A33" w:rsidRDefault="001E1A33" w:rsidP="001E1A33">
      <w:pPr>
        <w:jc w:val="both"/>
        <w:rPr>
          <w:rFonts w:ascii="Verdana" w:hAnsi="Verdana"/>
          <w:sz w:val="24"/>
          <w:szCs w:val="24"/>
        </w:rPr>
      </w:pPr>
      <w:r w:rsidRPr="001E1A33">
        <w:rPr>
          <w:rFonts w:ascii="Verdana" w:hAnsi="Verdana"/>
          <w:sz w:val="24"/>
          <w:szCs w:val="24"/>
        </w:rPr>
        <w:t xml:space="preserve">The Power BI report is designed as an interactive dashboard with three main analytical pages: Overview, Listing Analysis and Scenario Insights. Additional pages support listing-level drill-through and custom tooltip functionality. </w:t>
      </w:r>
    </w:p>
    <w:p w14:paraId="2CF6DD47" w14:textId="77777777" w:rsidR="001E1A33" w:rsidRPr="001E1A33" w:rsidRDefault="001E1A33" w:rsidP="001E1A33">
      <w:pPr>
        <w:jc w:val="both"/>
        <w:rPr>
          <w:rFonts w:ascii="Verdana" w:hAnsi="Verdana"/>
          <w:sz w:val="24"/>
          <w:szCs w:val="24"/>
        </w:rPr>
      </w:pPr>
      <w:r w:rsidRPr="001E1A33">
        <w:rPr>
          <w:rFonts w:ascii="Verdana" w:hAnsi="Verdana"/>
          <w:sz w:val="24"/>
          <w:szCs w:val="24"/>
        </w:rPr>
        <w:t>The report uses interactive features including:</w:t>
      </w:r>
    </w:p>
    <w:p w14:paraId="1593C5E3"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Slicers </w:t>
      </w:r>
    </w:p>
    <w:p w14:paraId="611B47D1"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What-If parameters </w:t>
      </w:r>
    </w:p>
    <w:p w14:paraId="6E9EF929"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Bookmarks </w:t>
      </w:r>
    </w:p>
    <w:p w14:paraId="63C98ABC"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Dynamic field parameters </w:t>
      </w:r>
    </w:p>
    <w:p w14:paraId="45DC3D6A"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t xml:space="preserve">Drill-through </w:t>
      </w:r>
    </w:p>
    <w:p w14:paraId="2D2CF3A9" w14:textId="77777777" w:rsidR="001E1A33" w:rsidRPr="001E1A33" w:rsidRDefault="001E1A33" w:rsidP="001E1A33">
      <w:pPr>
        <w:numPr>
          <w:ilvl w:val="0"/>
          <w:numId w:val="33"/>
        </w:numPr>
        <w:jc w:val="both"/>
        <w:rPr>
          <w:rFonts w:ascii="Verdana" w:hAnsi="Verdana"/>
          <w:sz w:val="24"/>
          <w:szCs w:val="24"/>
        </w:rPr>
      </w:pPr>
      <w:r w:rsidRPr="001E1A33">
        <w:rPr>
          <w:rFonts w:ascii="Verdana" w:hAnsi="Verdana"/>
          <w:sz w:val="24"/>
          <w:szCs w:val="24"/>
        </w:rPr>
        <w:lastRenderedPageBreak/>
        <w:t xml:space="preserve">Custom tooltips </w:t>
      </w:r>
    </w:p>
    <w:p w14:paraId="308C604E" w14:textId="77777777" w:rsidR="001E1A33" w:rsidRPr="001E1A33" w:rsidRDefault="001E1A33" w:rsidP="001E1A33">
      <w:pPr>
        <w:jc w:val="both"/>
        <w:rPr>
          <w:rFonts w:ascii="Verdana" w:hAnsi="Verdana"/>
          <w:sz w:val="24"/>
          <w:szCs w:val="24"/>
        </w:rPr>
      </w:pPr>
      <w:r w:rsidRPr="001E1A33">
        <w:rPr>
          <w:rFonts w:ascii="Verdana" w:hAnsi="Verdana"/>
          <w:sz w:val="24"/>
          <w:szCs w:val="24"/>
        </w:rPr>
        <w:t>These features allow users to move from high-level performance analysis to detailed listing-level analysis and scenario evaluation.</w:t>
      </w:r>
    </w:p>
    <w:p w14:paraId="145755DF" w14:textId="77777777" w:rsidR="00A8264C" w:rsidRPr="00A8264C" w:rsidRDefault="00A8264C" w:rsidP="00A8264C">
      <w:pPr>
        <w:outlineLvl w:val="1"/>
        <w:rPr>
          <w:rFonts w:ascii="Verdana" w:hAnsi="Verdana"/>
          <w:b/>
          <w:bCs/>
          <w:sz w:val="28"/>
          <w:szCs w:val="28"/>
          <w:u w:val="single"/>
        </w:rPr>
      </w:pPr>
      <w:bookmarkStart w:id="26" w:name="_Toc240383609"/>
      <w:r w:rsidRPr="00A8264C">
        <w:rPr>
          <w:rFonts w:ascii="Verdana" w:hAnsi="Verdana"/>
          <w:b/>
          <w:bCs/>
          <w:sz w:val="28"/>
          <w:szCs w:val="28"/>
          <w:u w:val="single"/>
        </w:rPr>
        <w:t>5.1 Overview Page</w:t>
      </w:r>
      <w:bookmarkEnd w:id="26"/>
    </w:p>
    <w:p w14:paraId="75861510" w14:textId="77777777" w:rsidR="00A8264C" w:rsidRPr="00A8264C" w:rsidRDefault="00A8264C" w:rsidP="00A8264C">
      <w:pPr>
        <w:jc w:val="both"/>
        <w:rPr>
          <w:rFonts w:ascii="Verdana" w:hAnsi="Verdana"/>
          <w:sz w:val="24"/>
          <w:szCs w:val="24"/>
        </w:rPr>
      </w:pPr>
      <w:r w:rsidRPr="00A8264C">
        <w:rPr>
          <w:rFonts w:ascii="Verdana" w:hAnsi="Verdana"/>
          <w:b/>
          <w:bCs/>
          <w:sz w:val="24"/>
          <w:szCs w:val="24"/>
          <w:u w:val="single"/>
        </w:rPr>
        <w:t>Purpose:</w:t>
      </w:r>
      <w:r w:rsidRPr="00A8264C">
        <w:rPr>
          <w:rFonts w:ascii="Verdana" w:hAnsi="Verdana"/>
          <w:b/>
          <w:bCs/>
          <w:sz w:val="24"/>
          <w:szCs w:val="24"/>
          <w:u w:val="single"/>
        </w:rPr>
        <w:br/>
      </w:r>
      <w:r w:rsidRPr="00A8264C">
        <w:rPr>
          <w:rFonts w:ascii="Verdana" w:hAnsi="Verdana"/>
          <w:sz w:val="24"/>
          <w:szCs w:val="24"/>
        </w:rPr>
        <w:t>The Overview page provides a high-level summary of Airbnb listing performance and allows users to apply key filters and scenario assumptions.</w:t>
      </w:r>
    </w:p>
    <w:p w14:paraId="33E30AD6"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KPI Cards</w:t>
      </w:r>
    </w:p>
    <w:p w14:paraId="28238FAE" w14:textId="77777777" w:rsidR="00A8264C" w:rsidRPr="00A8264C" w:rsidRDefault="00A8264C" w:rsidP="00A8264C">
      <w:pPr>
        <w:jc w:val="both"/>
        <w:rPr>
          <w:rFonts w:ascii="Verdana" w:hAnsi="Verdana"/>
          <w:sz w:val="24"/>
          <w:szCs w:val="24"/>
        </w:rPr>
      </w:pPr>
      <w:r w:rsidRPr="00A8264C">
        <w:rPr>
          <w:rFonts w:ascii="Verdana" w:hAnsi="Verdana"/>
          <w:sz w:val="24"/>
          <w:szCs w:val="24"/>
        </w:rPr>
        <w:t>The page contains four primary KPI cards:</w:t>
      </w:r>
    </w:p>
    <w:p w14:paraId="774BDB2D"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Average Price </w:t>
      </w:r>
    </w:p>
    <w:p w14:paraId="34244CCD"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Availability Rate </w:t>
      </w:r>
    </w:p>
    <w:p w14:paraId="6FA32D43"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Total Listings </w:t>
      </w:r>
    </w:p>
    <w:p w14:paraId="620C468B" w14:textId="77777777" w:rsidR="00A8264C" w:rsidRPr="00A8264C" w:rsidRDefault="00A8264C" w:rsidP="00A8264C">
      <w:pPr>
        <w:numPr>
          <w:ilvl w:val="0"/>
          <w:numId w:val="34"/>
        </w:numPr>
        <w:jc w:val="both"/>
        <w:rPr>
          <w:rFonts w:ascii="Verdana" w:hAnsi="Verdana"/>
          <w:sz w:val="24"/>
          <w:szCs w:val="24"/>
        </w:rPr>
      </w:pPr>
      <w:r w:rsidRPr="00A8264C">
        <w:rPr>
          <w:rFonts w:ascii="Verdana" w:hAnsi="Verdana"/>
          <w:sz w:val="24"/>
          <w:szCs w:val="24"/>
        </w:rPr>
        <w:t xml:space="preserve">Projected Revenue </w:t>
      </w:r>
    </w:p>
    <w:p w14:paraId="0BFB2F38" w14:textId="77777777" w:rsidR="00A8264C" w:rsidRPr="00A8264C" w:rsidRDefault="00A8264C" w:rsidP="00A8264C">
      <w:pPr>
        <w:jc w:val="both"/>
        <w:rPr>
          <w:rFonts w:ascii="Verdana" w:hAnsi="Verdana"/>
          <w:sz w:val="24"/>
          <w:szCs w:val="24"/>
        </w:rPr>
      </w:pPr>
      <w:r w:rsidRPr="00A8264C">
        <w:rPr>
          <w:rFonts w:ascii="Verdana" w:hAnsi="Verdana"/>
          <w:sz w:val="24"/>
          <w:szCs w:val="24"/>
        </w:rPr>
        <w:t>These provide a quick summary of the selected data and scenario.</w:t>
      </w:r>
    </w:p>
    <w:p w14:paraId="3E4F4053"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Interactive Slicers</w:t>
      </w:r>
    </w:p>
    <w:p w14:paraId="016386D9" w14:textId="77777777" w:rsidR="00A8264C" w:rsidRPr="00A8264C" w:rsidRDefault="00A8264C" w:rsidP="00A8264C">
      <w:pPr>
        <w:jc w:val="both"/>
        <w:rPr>
          <w:rFonts w:ascii="Verdana" w:hAnsi="Verdana"/>
          <w:sz w:val="24"/>
          <w:szCs w:val="24"/>
        </w:rPr>
      </w:pPr>
      <w:r w:rsidRPr="00A8264C">
        <w:rPr>
          <w:rFonts w:ascii="Verdana" w:hAnsi="Verdana"/>
          <w:sz w:val="24"/>
          <w:szCs w:val="24"/>
        </w:rPr>
        <w:t>The following slicers are available:</w:t>
      </w:r>
    </w:p>
    <w:p w14:paraId="6238EC60"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Date Range </w:t>
      </w:r>
    </w:p>
    <w:p w14:paraId="3CD10BE6"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Property Type </w:t>
      </w:r>
    </w:p>
    <w:p w14:paraId="3AC24082"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Room Type </w:t>
      </w:r>
    </w:p>
    <w:p w14:paraId="49319FC8"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Occupancy Rate </w:t>
      </w:r>
    </w:p>
    <w:p w14:paraId="0FCB8C5B" w14:textId="77777777" w:rsidR="00A8264C" w:rsidRPr="00A8264C" w:rsidRDefault="00A8264C" w:rsidP="00A8264C">
      <w:pPr>
        <w:numPr>
          <w:ilvl w:val="0"/>
          <w:numId w:val="35"/>
        </w:numPr>
        <w:jc w:val="both"/>
        <w:rPr>
          <w:rFonts w:ascii="Verdana" w:hAnsi="Verdana"/>
          <w:sz w:val="24"/>
          <w:szCs w:val="24"/>
        </w:rPr>
      </w:pPr>
      <w:r w:rsidRPr="00A8264C">
        <w:rPr>
          <w:rFonts w:ascii="Verdana" w:hAnsi="Verdana"/>
          <w:sz w:val="24"/>
          <w:szCs w:val="24"/>
        </w:rPr>
        <w:t xml:space="preserve">Seasonal Multiplier </w:t>
      </w:r>
    </w:p>
    <w:p w14:paraId="0ED44A97" w14:textId="77777777" w:rsidR="00A8264C" w:rsidRPr="00A8264C" w:rsidRDefault="00A8264C" w:rsidP="00A8264C">
      <w:pPr>
        <w:jc w:val="both"/>
        <w:rPr>
          <w:rFonts w:ascii="Verdana" w:hAnsi="Verdana"/>
          <w:sz w:val="24"/>
          <w:szCs w:val="24"/>
        </w:rPr>
      </w:pPr>
      <w:r w:rsidRPr="00A8264C">
        <w:rPr>
          <w:rFonts w:ascii="Verdana" w:hAnsi="Verdana"/>
          <w:sz w:val="24"/>
          <w:szCs w:val="24"/>
        </w:rPr>
        <w:t>Changes to the slicers dynamically update the applicable KPIs and report calculations.</w:t>
      </w:r>
    </w:p>
    <w:p w14:paraId="013E39EF"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t>Bookmarks</w:t>
      </w:r>
    </w:p>
    <w:p w14:paraId="4B412658" w14:textId="77777777" w:rsidR="00A8264C" w:rsidRPr="00A8264C" w:rsidRDefault="00A8264C" w:rsidP="00A8264C">
      <w:pPr>
        <w:jc w:val="both"/>
        <w:rPr>
          <w:rFonts w:ascii="Verdana" w:hAnsi="Verdana"/>
          <w:sz w:val="24"/>
          <w:szCs w:val="24"/>
        </w:rPr>
      </w:pPr>
      <w:r w:rsidRPr="00A8264C">
        <w:rPr>
          <w:rFonts w:ascii="Verdana" w:hAnsi="Verdana"/>
          <w:sz w:val="24"/>
          <w:szCs w:val="24"/>
        </w:rPr>
        <w:t>Two bookmarks are available:</w:t>
      </w:r>
    </w:p>
    <w:p w14:paraId="1D68D15E" w14:textId="77777777" w:rsidR="00A8264C" w:rsidRPr="00A8264C" w:rsidRDefault="00A8264C" w:rsidP="00A8264C">
      <w:pPr>
        <w:numPr>
          <w:ilvl w:val="0"/>
          <w:numId w:val="36"/>
        </w:numPr>
        <w:jc w:val="both"/>
        <w:rPr>
          <w:rFonts w:ascii="Verdana" w:hAnsi="Verdana"/>
          <w:sz w:val="24"/>
          <w:szCs w:val="24"/>
        </w:rPr>
      </w:pPr>
      <w:r w:rsidRPr="00A8264C">
        <w:rPr>
          <w:rFonts w:ascii="Verdana" w:hAnsi="Verdana"/>
          <w:sz w:val="24"/>
          <w:szCs w:val="24"/>
        </w:rPr>
        <w:t xml:space="preserve">Default View — returns the report to the standard scenario. </w:t>
      </w:r>
    </w:p>
    <w:p w14:paraId="5934C875" w14:textId="77777777" w:rsidR="00A8264C" w:rsidRPr="00A8264C" w:rsidRDefault="00A8264C" w:rsidP="00A8264C">
      <w:pPr>
        <w:numPr>
          <w:ilvl w:val="0"/>
          <w:numId w:val="36"/>
        </w:numPr>
        <w:jc w:val="both"/>
        <w:rPr>
          <w:rFonts w:ascii="Verdana" w:hAnsi="Verdana"/>
          <w:sz w:val="24"/>
          <w:szCs w:val="24"/>
        </w:rPr>
      </w:pPr>
      <w:r w:rsidRPr="00A8264C">
        <w:rPr>
          <w:rFonts w:ascii="Verdana" w:hAnsi="Verdana"/>
          <w:sz w:val="24"/>
          <w:szCs w:val="24"/>
        </w:rPr>
        <w:t xml:space="preserve">100% Occupancy — applies the 100% occupancy scenario. </w:t>
      </w:r>
    </w:p>
    <w:p w14:paraId="58FB0B04" w14:textId="77777777" w:rsidR="00A8264C" w:rsidRPr="00A8264C" w:rsidRDefault="00A8264C" w:rsidP="00A8264C">
      <w:pPr>
        <w:jc w:val="both"/>
        <w:rPr>
          <w:rFonts w:ascii="Verdana" w:hAnsi="Verdana"/>
          <w:sz w:val="24"/>
          <w:szCs w:val="24"/>
        </w:rPr>
      </w:pPr>
      <w:r w:rsidRPr="00A8264C">
        <w:rPr>
          <w:rFonts w:ascii="Verdana" w:hAnsi="Verdana"/>
          <w:sz w:val="24"/>
          <w:szCs w:val="24"/>
        </w:rPr>
        <w:t>The bookmarks provide users with a quick way to switch between predefined scenarios.</w:t>
      </w:r>
    </w:p>
    <w:p w14:paraId="31E2827A" w14:textId="77777777" w:rsidR="00A8264C" w:rsidRDefault="00A8264C" w:rsidP="00A8264C">
      <w:pPr>
        <w:jc w:val="both"/>
        <w:rPr>
          <w:rFonts w:ascii="Verdana" w:hAnsi="Verdana"/>
          <w:sz w:val="24"/>
          <w:szCs w:val="24"/>
        </w:rPr>
      </w:pPr>
    </w:p>
    <w:p w14:paraId="59B45CFB" w14:textId="77777777" w:rsidR="00A8264C" w:rsidRPr="00A8264C" w:rsidRDefault="00A8264C" w:rsidP="00A8264C">
      <w:pPr>
        <w:jc w:val="both"/>
        <w:rPr>
          <w:rFonts w:ascii="Verdana" w:hAnsi="Verdana"/>
          <w:b/>
          <w:bCs/>
          <w:sz w:val="24"/>
          <w:szCs w:val="24"/>
          <w:u w:val="single"/>
        </w:rPr>
      </w:pPr>
      <w:r w:rsidRPr="00A8264C">
        <w:rPr>
          <w:rFonts w:ascii="Verdana" w:hAnsi="Verdana"/>
          <w:b/>
          <w:bCs/>
          <w:sz w:val="24"/>
          <w:szCs w:val="24"/>
          <w:u w:val="single"/>
        </w:rPr>
        <w:lastRenderedPageBreak/>
        <w:t>Default Scenario</w:t>
      </w:r>
    </w:p>
    <w:p w14:paraId="77600124" w14:textId="77777777" w:rsidR="00A8264C" w:rsidRPr="00A8264C" w:rsidRDefault="00A8264C" w:rsidP="00A8264C">
      <w:pPr>
        <w:jc w:val="both"/>
        <w:rPr>
          <w:rFonts w:ascii="Verdana" w:hAnsi="Verdana"/>
          <w:sz w:val="24"/>
          <w:szCs w:val="24"/>
        </w:rPr>
      </w:pPr>
      <w:r w:rsidRPr="00A8264C">
        <w:rPr>
          <w:rFonts w:ascii="Verdana" w:hAnsi="Verdana"/>
          <w:sz w:val="24"/>
          <w:szCs w:val="24"/>
        </w:rPr>
        <w:t>The standard report view uses:</w:t>
      </w:r>
    </w:p>
    <w:p w14:paraId="3918BADD" w14:textId="77777777"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 xml:space="preserve">Occupancy Rate: 50% </w:t>
      </w:r>
    </w:p>
    <w:p w14:paraId="04C582A3" w14:textId="77777777"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 xml:space="preserve">Seasonal Multiplier: 1.00 </w:t>
      </w:r>
    </w:p>
    <w:p w14:paraId="28314C3B" w14:textId="77777777" w:rsidR="00A8264C" w:rsidRPr="00A8264C" w:rsidRDefault="00A8264C" w:rsidP="00A8264C">
      <w:pPr>
        <w:numPr>
          <w:ilvl w:val="0"/>
          <w:numId w:val="37"/>
        </w:numPr>
        <w:jc w:val="both"/>
        <w:rPr>
          <w:rFonts w:ascii="Verdana" w:hAnsi="Verdana"/>
          <w:sz w:val="24"/>
          <w:szCs w:val="24"/>
        </w:rPr>
      </w:pPr>
      <w:r w:rsidRPr="00A8264C">
        <w:rPr>
          <w:rFonts w:ascii="Verdana" w:hAnsi="Verdana"/>
          <w:sz w:val="24"/>
          <w:szCs w:val="24"/>
        </w:rPr>
        <w:t>Date Range: Full available Calendar period</w:t>
      </w:r>
    </w:p>
    <w:p w14:paraId="064642F0" w14:textId="77777777" w:rsidR="009B59E8" w:rsidRPr="009B59E8" w:rsidRDefault="009B59E8" w:rsidP="009B59E8">
      <w:pPr>
        <w:outlineLvl w:val="1"/>
        <w:rPr>
          <w:rFonts w:ascii="Verdana" w:hAnsi="Verdana"/>
          <w:b/>
          <w:bCs/>
          <w:sz w:val="28"/>
          <w:szCs w:val="28"/>
          <w:u w:val="single"/>
        </w:rPr>
      </w:pPr>
      <w:bookmarkStart w:id="27" w:name="_Toc240383610"/>
      <w:r w:rsidRPr="009B59E8">
        <w:rPr>
          <w:rFonts w:ascii="Verdana" w:hAnsi="Verdana"/>
          <w:b/>
          <w:bCs/>
          <w:sz w:val="28"/>
          <w:szCs w:val="28"/>
          <w:u w:val="single"/>
        </w:rPr>
        <w:t>5.2 Listing Analysis Page</w:t>
      </w:r>
      <w:bookmarkEnd w:id="27"/>
    </w:p>
    <w:p w14:paraId="508299F3" w14:textId="77777777" w:rsidR="009B59E8" w:rsidRPr="009B59E8" w:rsidRDefault="009B59E8" w:rsidP="009B59E8">
      <w:pPr>
        <w:jc w:val="both"/>
        <w:rPr>
          <w:rFonts w:ascii="Verdana" w:hAnsi="Verdana"/>
          <w:sz w:val="24"/>
          <w:szCs w:val="24"/>
        </w:rPr>
      </w:pPr>
      <w:r w:rsidRPr="009B59E8">
        <w:rPr>
          <w:rFonts w:ascii="Verdana" w:hAnsi="Verdana"/>
          <w:b/>
          <w:bCs/>
          <w:sz w:val="24"/>
          <w:szCs w:val="24"/>
          <w:u w:val="single"/>
        </w:rPr>
        <w:t>Purpose:</w:t>
      </w:r>
      <w:r w:rsidRPr="009B59E8">
        <w:rPr>
          <w:rFonts w:ascii="Verdana" w:hAnsi="Verdana"/>
          <w:b/>
          <w:bCs/>
          <w:sz w:val="24"/>
          <w:szCs w:val="24"/>
          <w:u w:val="single"/>
        </w:rPr>
        <w:br/>
      </w:r>
      <w:r w:rsidRPr="009B59E8">
        <w:rPr>
          <w:rFonts w:ascii="Verdana" w:hAnsi="Verdana"/>
          <w:sz w:val="24"/>
          <w:szCs w:val="24"/>
        </w:rPr>
        <w:t>The Listing Analysis page provides a detailed view of listing location, pricing patterns and listing-level performance.</w:t>
      </w:r>
    </w:p>
    <w:p w14:paraId="3D58D1EC"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Listings by Location</w:t>
      </w:r>
    </w:p>
    <w:p w14:paraId="137A31FD" w14:textId="77777777" w:rsidR="009B59E8" w:rsidRPr="009B59E8" w:rsidRDefault="009B59E8" w:rsidP="009B59E8">
      <w:pPr>
        <w:jc w:val="both"/>
        <w:rPr>
          <w:rFonts w:ascii="Verdana" w:hAnsi="Verdana"/>
          <w:sz w:val="24"/>
          <w:szCs w:val="24"/>
        </w:rPr>
      </w:pPr>
      <w:r w:rsidRPr="009B59E8">
        <w:rPr>
          <w:rFonts w:ascii="Verdana" w:hAnsi="Verdana"/>
          <w:sz w:val="24"/>
          <w:szCs w:val="24"/>
        </w:rPr>
        <w:t>The Listings by Location map displays the geographic distribution of Airbnb listings using their latitude and longitude information.</w:t>
      </w:r>
    </w:p>
    <w:p w14:paraId="51DC75ED" w14:textId="77777777" w:rsidR="009B59E8" w:rsidRPr="009B59E8" w:rsidRDefault="009B59E8" w:rsidP="009B59E8">
      <w:pPr>
        <w:jc w:val="both"/>
        <w:rPr>
          <w:rFonts w:ascii="Verdana" w:hAnsi="Verdana"/>
          <w:sz w:val="24"/>
          <w:szCs w:val="24"/>
        </w:rPr>
      </w:pPr>
      <w:r w:rsidRPr="009B59E8">
        <w:rPr>
          <w:rFonts w:ascii="Verdana" w:hAnsi="Verdana"/>
          <w:sz w:val="24"/>
          <w:szCs w:val="24"/>
        </w:rPr>
        <w:t>This allows users to visually examine where listings are concentrated.</w:t>
      </w:r>
    </w:p>
    <w:p w14:paraId="11A4D5B9"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Price Distribution</w:t>
      </w:r>
    </w:p>
    <w:p w14:paraId="7BA7DEC3" w14:textId="77777777" w:rsidR="009B59E8" w:rsidRPr="009B59E8" w:rsidRDefault="009B59E8" w:rsidP="009B59E8">
      <w:pPr>
        <w:jc w:val="both"/>
        <w:rPr>
          <w:rFonts w:ascii="Verdana" w:hAnsi="Verdana"/>
          <w:sz w:val="24"/>
          <w:szCs w:val="24"/>
        </w:rPr>
      </w:pPr>
      <w:r w:rsidRPr="009B59E8">
        <w:rPr>
          <w:rFonts w:ascii="Verdana" w:hAnsi="Verdana"/>
          <w:sz w:val="24"/>
          <w:szCs w:val="24"/>
        </w:rPr>
        <w:t>The Price Distribution chart displays the distribution of listing-day prices across different price ranges.</w:t>
      </w:r>
    </w:p>
    <w:p w14:paraId="7219E6C2" w14:textId="77777777" w:rsidR="009B59E8" w:rsidRPr="009B59E8" w:rsidRDefault="009B59E8" w:rsidP="009B59E8">
      <w:pPr>
        <w:jc w:val="both"/>
        <w:rPr>
          <w:rFonts w:ascii="Verdana" w:hAnsi="Verdana"/>
          <w:sz w:val="24"/>
          <w:szCs w:val="24"/>
        </w:rPr>
      </w:pPr>
      <w:r w:rsidRPr="009B59E8">
        <w:rPr>
          <w:rFonts w:ascii="Verdana" w:hAnsi="Verdana"/>
          <w:sz w:val="24"/>
          <w:szCs w:val="24"/>
        </w:rPr>
        <w:t>The chart uses price bins to make it easier to identify the concentration of prices across the dataset.</w:t>
      </w:r>
    </w:p>
    <w:p w14:paraId="66B68D7F"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Dynamic Average Price Analysis</w:t>
      </w:r>
    </w:p>
    <w:p w14:paraId="045F2612" w14:textId="77777777" w:rsidR="009B59E8" w:rsidRPr="009B59E8" w:rsidRDefault="009B59E8" w:rsidP="009B59E8">
      <w:pPr>
        <w:jc w:val="both"/>
        <w:rPr>
          <w:rFonts w:ascii="Verdana" w:hAnsi="Verdana"/>
          <w:sz w:val="24"/>
          <w:szCs w:val="24"/>
        </w:rPr>
      </w:pPr>
      <w:r w:rsidRPr="009B59E8">
        <w:rPr>
          <w:rFonts w:ascii="Verdana" w:hAnsi="Verdana"/>
          <w:sz w:val="24"/>
          <w:szCs w:val="24"/>
        </w:rPr>
        <w:t>The Listing Analysis By slicer allows users to dynamically change the dimension used in the Average Price analysis.</w:t>
      </w:r>
    </w:p>
    <w:p w14:paraId="5144275A" w14:textId="77777777" w:rsidR="009B59E8" w:rsidRPr="009B59E8" w:rsidRDefault="009B59E8" w:rsidP="009B59E8">
      <w:pPr>
        <w:jc w:val="both"/>
        <w:rPr>
          <w:rFonts w:ascii="Verdana" w:hAnsi="Verdana"/>
          <w:sz w:val="24"/>
          <w:szCs w:val="24"/>
        </w:rPr>
      </w:pPr>
      <w:r w:rsidRPr="009B59E8">
        <w:rPr>
          <w:rFonts w:ascii="Verdana" w:hAnsi="Verdana"/>
          <w:sz w:val="24"/>
          <w:szCs w:val="24"/>
        </w:rPr>
        <w:t>Users can select:</w:t>
      </w:r>
    </w:p>
    <w:p w14:paraId="3EA684FB" w14:textId="77777777" w:rsidR="009B59E8" w:rsidRPr="009B59E8" w:rsidRDefault="009B59E8" w:rsidP="009B59E8">
      <w:pPr>
        <w:numPr>
          <w:ilvl w:val="0"/>
          <w:numId w:val="38"/>
        </w:numPr>
        <w:jc w:val="both"/>
        <w:rPr>
          <w:rFonts w:ascii="Verdana" w:hAnsi="Verdana"/>
          <w:sz w:val="24"/>
          <w:szCs w:val="24"/>
        </w:rPr>
      </w:pPr>
      <w:r w:rsidRPr="009B59E8">
        <w:rPr>
          <w:rFonts w:ascii="Verdana" w:hAnsi="Verdana"/>
          <w:sz w:val="24"/>
          <w:szCs w:val="24"/>
        </w:rPr>
        <w:t xml:space="preserve">Property Type </w:t>
      </w:r>
    </w:p>
    <w:p w14:paraId="1548707F" w14:textId="77777777" w:rsidR="009B59E8" w:rsidRPr="009B59E8" w:rsidRDefault="009B59E8" w:rsidP="009B59E8">
      <w:pPr>
        <w:numPr>
          <w:ilvl w:val="0"/>
          <w:numId w:val="38"/>
        </w:numPr>
        <w:jc w:val="both"/>
        <w:rPr>
          <w:rFonts w:ascii="Verdana" w:hAnsi="Verdana"/>
          <w:sz w:val="24"/>
          <w:szCs w:val="24"/>
        </w:rPr>
      </w:pPr>
      <w:r w:rsidRPr="009B59E8">
        <w:rPr>
          <w:rFonts w:ascii="Verdana" w:hAnsi="Verdana"/>
          <w:sz w:val="24"/>
          <w:szCs w:val="24"/>
        </w:rPr>
        <w:t xml:space="preserve">Room Type </w:t>
      </w:r>
    </w:p>
    <w:p w14:paraId="17106D6A" w14:textId="77777777" w:rsidR="009B59E8" w:rsidRPr="009B59E8" w:rsidRDefault="009B59E8" w:rsidP="009B59E8">
      <w:pPr>
        <w:jc w:val="both"/>
        <w:rPr>
          <w:rFonts w:ascii="Verdana" w:hAnsi="Verdana"/>
          <w:sz w:val="24"/>
          <w:szCs w:val="24"/>
        </w:rPr>
      </w:pPr>
      <w:r w:rsidRPr="009B59E8">
        <w:rPr>
          <w:rFonts w:ascii="Verdana" w:hAnsi="Verdana"/>
          <w:sz w:val="24"/>
          <w:szCs w:val="24"/>
        </w:rPr>
        <w:t>The Average Price chart updates according to the selected option.</w:t>
      </w:r>
    </w:p>
    <w:p w14:paraId="6C42349A"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Top 10 Listings by Reviews</w:t>
      </w:r>
    </w:p>
    <w:p w14:paraId="42E8E185" w14:textId="77777777" w:rsidR="009B59E8" w:rsidRPr="009B59E8" w:rsidRDefault="009B59E8" w:rsidP="009B59E8">
      <w:pPr>
        <w:jc w:val="both"/>
        <w:rPr>
          <w:rFonts w:ascii="Verdana" w:hAnsi="Verdana"/>
          <w:sz w:val="24"/>
          <w:szCs w:val="24"/>
        </w:rPr>
      </w:pPr>
      <w:r w:rsidRPr="009B59E8">
        <w:rPr>
          <w:rFonts w:ascii="Verdana" w:hAnsi="Verdana"/>
          <w:sz w:val="24"/>
          <w:szCs w:val="24"/>
        </w:rPr>
        <w:t>The Top 10 Listings by Reviews table displays the ten listings with the highest number of reviews.</w:t>
      </w:r>
    </w:p>
    <w:p w14:paraId="7B20829B" w14:textId="77777777" w:rsidR="009B59E8" w:rsidRPr="009B59E8" w:rsidRDefault="009B59E8" w:rsidP="009B59E8">
      <w:pPr>
        <w:jc w:val="both"/>
        <w:rPr>
          <w:rFonts w:ascii="Verdana" w:hAnsi="Verdana"/>
          <w:sz w:val="24"/>
          <w:szCs w:val="24"/>
        </w:rPr>
      </w:pPr>
      <w:r w:rsidRPr="009B59E8">
        <w:rPr>
          <w:rFonts w:ascii="Verdana" w:hAnsi="Verdana"/>
          <w:sz w:val="24"/>
          <w:szCs w:val="24"/>
        </w:rPr>
        <w:t>The table provides:</w:t>
      </w:r>
    </w:p>
    <w:p w14:paraId="293F659A"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Listing ID </w:t>
      </w:r>
    </w:p>
    <w:p w14:paraId="00299100"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Listing Name </w:t>
      </w:r>
    </w:p>
    <w:p w14:paraId="55AC6E7D"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Room Type </w:t>
      </w:r>
    </w:p>
    <w:p w14:paraId="531781CF"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lastRenderedPageBreak/>
        <w:t xml:space="preserve">Property Type </w:t>
      </w:r>
    </w:p>
    <w:p w14:paraId="47DBC69A"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Average Price </w:t>
      </w:r>
    </w:p>
    <w:p w14:paraId="555EEB12"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Total Reviews </w:t>
      </w:r>
    </w:p>
    <w:p w14:paraId="356CE54F"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Reviews per Listing </w:t>
      </w:r>
    </w:p>
    <w:p w14:paraId="2DA5E463" w14:textId="77777777" w:rsidR="009B59E8" w:rsidRPr="009B59E8" w:rsidRDefault="009B59E8" w:rsidP="009B59E8">
      <w:pPr>
        <w:numPr>
          <w:ilvl w:val="0"/>
          <w:numId w:val="39"/>
        </w:numPr>
        <w:jc w:val="both"/>
        <w:rPr>
          <w:rFonts w:ascii="Verdana" w:hAnsi="Verdana"/>
          <w:sz w:val="24"/>
          <w:szCs w:val="24"/>
        </w:rPr>
      </w:pPr>
      <w:r w:rsidRPr="009B59E8">
        <w:rPr>
          <w:rFonts w:ascii="Verdana" w:hAnsi="Verdana"/>
          <w:sz w:val="24"/>
          <w:szCs w:val="24"/>
        </w:rPr>
        <w:t xml:space="preserve">Potential Revenue </w:t>
      </w:r>
    </w:p>
    <w:p w14:paraId="503777E4" w14:textId="77777777" w:rsidR="009B59E8" w:rsidRPr="009B59E8" w:rsidRDefault="009B59E8" w:rsidP="009B59E8">
      <w:pPr>
        <w:jc w:val="both"/>
        <w:rPr>
          <w:rFonts w:ascii="Verdana" w:hAnsi="Verdana"/>
          <w:sz w:val="24"/>
          <w:szCs w:val="24"/>
        </w:rPr>
      </w:pPr>
      <w:r w:rsidRPr="009B59E8">
        <w:rPr>
          <w:rFonts w:ascii="Verdana" w:hAnsi="Verdana"/>
          <w:sz w:val="24"/>
          <w:szCs w:val="24"/>
        </w:rPr>
        <w:t>A Top N filter is applied to identify the ten listings with the highest Total Reviews.</w:t>
      </w:r>
    </w:p>
    <w:p w14:paraId="7AFF3C11" w14:textId="77777777" w:rsidR="009B59E8" w:rsidRPr="009B59E8" w:rsidRDefault="009B59E8" w:rsidP="009B59E8">
      <w:pPr>
        <w:jc w:val="both"/>
        <w:rPr>
          <w:rFonts w:ascii="Verdana" w:hAnsi="Verdana"/>
          <w:b/>
          <w:bCs/>
          <w:sz w:val="24"/>
          <w:szCs w:val="24"/>
          <w:u w:val="single"/>
        </w:rPr>
      </w:pPr>
      <w:r w:rsidRPr="009B59E8">
        <w:rPr>
          <w:rFonts w:ascii="Verdana" w:hAnsi="Verdana"/>
          <w:b/>
          <w:bCs/>
          <w:sz w:val="24"/>
          <w:szCs w:val="24"/>
          <w:u w:val="single"/>
        </w:rPr>
        <w:t>Custom Tooltip</w:t>
      </w:r>
    </w:p>
    <w:p w14:paraId="2CB05B01" w14:textId="77777777" w:rsidR="009B59E8" w:rsidRPr="009B59E8" w:rsidRDefault="009B59E8" w:rsidP="009B59E8">
      <w:pPr>
        <w:jc w:val="both"/>
        <w:rPr>
          <w:rFonts w:ascii="Verdana" w:hAnsi="Verdana"/>
          <w:sz w:val="24"/>
          <w:szCs w:val="24"/>
        </w:rPr>
      </w:pPr>
      <w:r w:rsidRPr="009B59E8">
        <w:rPr>
          <w:rFonts w:ascii="Verdana" w:hAnsi="Verdana"/>
          <w:sz w:val="24"/>
          <w:szCs w:val="24"/>
        </w:rPr>
        <w:t>The Top 10 Listings table uses a custom tooltip to provide additional information when the user hovers over a listing.</w:t>
      </w:r>
    </w:p>
    <w:p w14:paraId="049FEE8A" w14:textId="77777777" w:rsidR="009B59E8" w:rsidRPr="009B59E8" w:rsidRDefault="009B59E8" w:rsidP="009B59E8">
      <w:pPr>
        <w:jc w:val="both"/>
        <w:rPr>
          <w:rFonts w:ascii="Verdana" w:hAnsi="Verdana"/>
          <w:sz w:val="24"/>
          <w:szCs w:val="24"/>
        </w:rPr>
      </w:pPr>
      <w:r w:rsidRPr="009B59E8">
        <w:rPr>
          <w:rFonts w:ascii="Verdana" w:hAnsi="Verdana"/>
          <w:sz w:val="24"/>
          <w:szCs w:val="24"/>
        </w:rPr>
        <w:t>The tooltip displays:</w:t>
      </w:r>
    </w:p>
    <w:p w14:paraId="068EC7F4"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Listing Name </w:t>
      </w:r>
    </w:p>
    <w:p w14:paraId="2E998860"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Average Price </w:t>
      </w:r>
    </w:p>
    <w:p w14:paraId="53118F35"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Total Reviews </w:t>
      </w:r>
    </w:p>
    <w:p w14:paraId="63AFD744" w14:textId="77777777" w:rsidR="009B59E8" w:rsidRPr="009B59E8" w:rsidRDefault="009B59E8" w:rsidP="009B59E8">
      <w:pPr>
        <w:numPr>
          <w:ilvl w:val="0"/>
          <w:numId w:val="40"/>
        </w:numPr>
        <w:jc w:val="both"/>
        <w:rPr>
          <w:rFonts w:ascii="Verdana" w:hAnsi="Verdana"/>
          <w:sz w:val="24"/>
          <w:szCs w:val="24"/>
        </w:rPr>
      </w:pPr>
      <w:r w:rsidRPr="009B59E8">
        <w:rPr>
          <w:rFonts w:ascii="Verdana" w:hAnsi="Verdana"/>
          <w:sz w:val="24"/>
          <w:szCs w:val="24"/>
        </w:rPr>
        <w:t xml:space="preserve">Projected Revenue </w:t>
      </w:r>
    </w:p>
    <w:p w14:paraId="6BE244EF" w14:textId="77777777" w:rsidR="00D13759" w:rsidRPr="00D13759" w:rsidRDefault="00D13759" w:rsidP="00D13759">
      <w:pPr>
        <w:outlineLvl w:val="1"/>
        <w:rPr>
          <w:rFonts w:ascii="Verdana" w:hAnsi="Verdana"/>
          <w:b/>
          <w:bCs/>
          <w:sz w:val="28"/>
          <w:szCs w:val="28"/>
          <w:u w:val="single"/>
        </w:rPr>
      </w:pPr>
      <w:bookmarkStart w:id="28" w:name="_Toc240383611"/>
      <w:r w:rsidRPr="00D13759">
        <w:rPr>
          <w:rFonts w:ascii="Verdana" w:hAnsi="Verdana"/>
          <w:b/>
          <w:bCs/>
          <w:sz w:val="28"/>
          <w:szCs w:val="28"/>
          <w:u w:val="single"/>
        </w:rPr>
        <w:t>5.3 Scenario Insights Page</w:t>
      </w:r>
      <w:bookmarkEnd w:id="28"/>
    </w:p>
    <w:p w14:paraId="627B80FB" w14:textId="77777777" w:rsidR="00D13759" w:rsidRPr="00D13759" w:rsidRDefault="00D13759" w:rsidP="00D13759">
      <w:pPr>
        <w:jc w:val="both"/>
        <w:rPr>
          <w:rFonts w:ascii="Verdana" w:hAnsi="Verdana"/>
          <w:sz w:val="24"/>
          <w:szCs w:val="24"/>
        </w:rPr>
      </w:pPr>
      <w:r w:rsidRPr="00D13759">
        <w:rPr>
          <w:rFonts w:ascii="Verdana" w:hAnsi="Verdana"/>
          <w:b/>
          <w:bCs/>
          <w:sz w:val="24"/>
          <w:szCs w:val="24"/>
          <w:u w:val="single"/>
        </w:rPr>
        <w:t>Purpose:</w:t>
      </w:r>
      <w:r w:rsidRPr="00D13759">
        <w:rPr>
          <w:rFonts w:ascii="Verdana" w:hAnsi="Verdana"/>
          <w:b/>
          <w:bCs/>
          <w:sz w:val="24"/>
          <w:szCs w:val="24"/>
          <w:u w:val="single"/>
        </w:rPr>
        <w:br/>
      </w:r>
      <w:r w:rsidRPr="00D13759">
        <w:rPr>
          <w:rFonts w:ascii="Verdana" w:hAnsi="Verdana"/>
          <w:sz w:val="24"/>
          <w:szCs w:val="24"/>
        </w:rPr>
        <w:t>The Scenario Insights page allows users to evaluate the effect of different occupancy and seasonal pricing assumptions on listing prices and projected revenue.</w:t>
      </w:r>
    </w:p>
    <w:p w14:paraId="370FF646"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Scenario Slicers</w:t>
      </w:r>
    </w:p>
    <w:p w14:paraId="7A67B424" w14:textId="77777777" w:rsidR="00D13759" w:rsidRPr="00D13759" w:rsidRDefault="00D13759" w:rsidP="00D13759">
      <w:pPr>
        <w:jc w:val="both"/>
        <w:rPr>
          <w:rFonts w:ascii="Verdana" w:hAnsi="Verdana"/>
          <w:sz w:val="24"/>
          <w:szCs w:val="24"/>
        </w:rPr>
      </w:pPr>
      <w:r w:rsidRPr="00D13759">
        <w:rPr>
          <w:rFonts w:ascii="Verdana" w:hAnsi="Verdana"/>
          <w:sz w:val="24"/>
          <w:szCs w:val="24"/>
        </w:rPr>
        <w:t>The page contains two interactive scenario controls:</w:t>
      </w:r>
    </w:p>
    <w:p w14:paraId="7776CBAD" w14:textId="77777777" w:rsidR="00D13759" w:rsidRPr="00D13759" w:rsidRDefault="00D13759" w:rsidP="00D13759">
      <w:pPr>
        <w:numPr>
          <w:ilvl w:val="0"/>
          <w:numId w:val="41"/>
        </w:numPr>
        <w:jc w:val="both"/>
        <w:rPr>
          <w:rFonts w:ascii="Verdana" w:hAnsi="Verdana"/>
          <w:sz w:val="24"/>
          <w:szCs w:val="24"/>
        </w:rPr>
      </w:pPr>
      <w:r w:rsidRPr="00D13759">
        <w:rPr>
          <w:rFonts w:ascii="Verdana" w:hAnsi="Verdana"/>
          <w:sz w:val="24"/>
          <w:szCs w:val="24"/>
        </w:rPr>
        <w:t xml:space="preserve">Occupancy Rate (%) </w:t>
      </w:r>
    </w:p>
    <w:p w14:paraId="23709CC4" w14:textId="77777777" w:rsidR="00D13759" w:rsidRPr="00D13759" w:rsidRDefault="00D13759" w:rsidP="00D13759">
      <w:pPr>
        <w:numPr>
          <w:ilvl w:val="0"/>
          <w:numId w:val="41"/>
        </w:numPr>
        <w:jc w:val="both"/>
        <w:rPr>
          <w:rFonts w:ascii="Verdana" w:hAnsi="Verdana"/>
          <w:sz w:val="24"/>
          <w:szCs w:val="24"/>
        </w:rPr>
      </w:pPr>
      <w:r w:rsidRPr="00D13759">
        <w:rPr>
          <w:rFonts w:ascii="Verdana" w:hAnsi="Verdana"/>
          <w:sz w:val="24"/>
          <w:szCs w:val="24"/>
        </w:rPr>
        <w:t xml:space="preserve">Seasonal Multiplier </w:t>
      </w:r>
    </w:p>
    <w:p w14:paraId="323ADADA" w14:textId="77777777" w:rsidR="00D13759" w:rsidRPr="00D13759" w:rsidRDefault="00D13759" w:rsidP="00D13759">
      <w:pPr>
        <w:jc w:val="both"/>
        <w:rPr>
          <w:rFonts w:ascii="Verdana" w:hAnsi="Verdana"/>
          <w:sz w:val="24"/>
          <w:szCs w:val="24"/>
        </w:rPr>
      </w:pPr>
      <w:r w:rsidRPr="00D13759">
        <w:rPr>
          <w:rFonts w:ascii="Verdana" w:hAnsi="Verdana"/>
          <w:sz w:val="24"/>
          <w:szCs w:val="24"/>
        </w:rPr>
        <w:t>Users can adjust these values to test different business scenarios.</w:t>
      </w:r>
    </w:p>
    <w:p w14:paraId="16EABA42"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Average Price vs Scenario Price</w:t>
      </w:r>
    </w:p>
    <w:p w14:paraId="45F84061" w14:textId="77777777" w:rsidR="00D13759" w:rsidRPr="00D13759" w:rsidRDefault="00D13759" w:rsidP="00D13759">
      <w:pPr>
        <w:jc w:val="both"/>
        <w:rPr>
          <w:rFonts w:ascii="Verdana" w:hAnsi="Verdana"/>
          <w:sz w:val="24"/>
          <w:szCs w:val="24"/>
        </w:rPr>
      </w:pPr>
      <w:r w:rsidRPr="00D13759">
        <w:rPr>
          <w:rFonts w:ascii="Verdana" w:hAnsi="Verdana"/>
          <w:sz w:val="24"/>
          <w:szCs w:val="24"/>
        </w:rPr>
        <w:t>The Average Price vs Scenario Price chart compares the current Average Price with the Scenario Price calculated using the selected Seasonal Multiplier.</w:t>
      </w:r>
    </w:p>
    <w:p w14:paraId="5FCAB13D" w14:textId="77777777" w:rsidR="00D13759" w:rsidRPr="00D13759" w:rsidRDefault="00D13759" w:rsidP="00D13759">
      <w:pPr>
        <w:jc w:val="both"/>
        <w:rPr>
          <w:rFonts w:ascii="Verdana" w:hAnsi="Verdana"/>
          <w:sz w:val="24"/>
          <w:szCs w:val="24"/>
        </w:rPr>
      </w:pPr>
      <w:r w:rsidRPr="00D13759">
        <w:rPr>
          <w:rFonts w:ascii="Verdana" w:hAnsi="Verdana"/>
          <w:sz w:val="24"/>
          <w:szCs w:val="24"/>
        </w:rPr>
        <w:t>This helps users understand the potential effect of seasonal pricing adjustments across different room types.</w:t>
      </w:r>
    </w:p>
    <w:p w14:paraId="7DFE4F7E" w14:textId="77777777" w:rsidR="00D13759" w:rsidRDefault="00D13759" w:rsidP="00D13759">
      <w:pPr>
        <w:jc w:val="both"/>
        <w:rPr>
          <w:rFonts w:ascii="Verdana" w:hAnsi="Verdana"/>
          <w:sz w:val="24"/>
          <w:szCs w:val="24"/>
        </w:rPr>
      </w:pPr>
    </w:p>
    <w:p w14:paraId="203C88EA"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lastRenderedPageBreak/>
        <w:t>Potential Revenue vs Projected Revenue</w:t>
      </w:r>
    </w:p>
    <w:p w14:paraId="4D5D4177" w14:textId="77777777" w:rsidR="00D13759" w:rsidRPr="00D13759" w:rsidRDefault="00D13759" w:rsidP="00D13759">
      <w:pPr>
        <w:jc w:val="both"/>
        <w:rPr>
          <w:rFonts w:ascii="Verdana" w:hAnsi="Verdana"/>
          <w:sz w:val="24"/>
          <w:szCs w:val="24"/>
        </w:rPr>
      </w:pPr>
      <w:r w:rsidRPr="00D13759">
        <w:rPr>
          <w:rFonts w:ascii="Verdana" w:hAnsi="Verdana"/>
          <w:sz w:val="24"/>
          <w:szCs w:val="24"/>
        </w:rPr>
        <w:t>The Potential Revenue vs Projected Revenue chart compares the base Potential Revenue with the Projected Revenue after applying the selected scenario assumptions.</w:t>
      </w:r>
    </w:p>
    <w:p w14:paraId="0DA53E83"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Projected Revenue Trend by Month</w:t>
      </w:r>
    </w:p>
    <w:p w14:paraId="175BD79F" w14:textId="77777777" w:rsidR="00D13759" w:rsidRPr="00D13759" w:rsidRDefault="00D13759" w:rsidP="00D13759">
      <w:pPr>
        <w:jc w:val="both"/>
        <w:rPr>
          <w:rFonts w:ascii="Verdana" w:hAnsi="Verdana"/>
          <w:sz w:val="24"/>
          <w:szCs w:val="24"/>
        </w:rPr>
      </w:pPr>
      <w:r w:rsidRPr="00D13759">
        <w:rPr>
          <w:rFonts w:ascii="Verdana" w:hAnsi="Verdana"/>
          <w:sz w:val="24"/>
          <w:szCs w:val="24"/>
        </w:rPr>
        <w:t>The Projected Revenue Trend by Month chart displays projected revenue over time.</w:t>
      </w:r>
    </w:p>
    <w:p w14:paraId="396BB2CC" w14:textId="77777777" w:rsidR="00D13759" w:rsidRPr="00D13759" w:rsidRDefault="00D13759" w:rsidP="00D13759">
      <w:pPr>
        <w:jc w:val="both"/>
        <w:rPr>
          <w:rFonts w:ascii="Verdana" w:hAnsi="Verdana"/>
          <w:sz w:val="24"/>
          <w:szCs w:val="24"/>
        </w:rPr>
      </w:pPr>
      <w:r w:rsidRPr="00D13759">
        <w:rPr>
          <w:rFonts w:ascii="Verdana" w:hAnsi="Verdana"/>
          <w:sz w:val="24"/>
          <w:szCs w:val="24"/>
        </w:rPr>
        <w:t>The trend dynamically responds to the selected Occupancy Rate and Seasonal Multiplier.</w:t>
      </w:r>
    </w:p>
    <w:p w14:paraId="73B71340" w14:textId="77777777" w:rsidR="00D13759" w:rsidRPr="00D13759" w:rsidRDefault="00D13759" w:rsidP="00D13759">
      <w:pPr>
        <w:jc w:val="both"/>
        <w:rPr>
          <w:rFonts w:ascii="Verdana" w:hAnsi="Verdana"/>
          <w:b/>
          <w:bCs/>
          <w:sz w:val="24"/>
          <w:szCs w:val="24"/>
          <w:u w:val="single"/>
        </w:rPr>
      </w:pPr>
      <w:r w:rsidRPr="00D13759">
        <w:rPr>
          <w:rFonts w:ascii="Verdana" w:hAnsi="Verdana"/>
          <w:b/>
          <w:bCs/>
          <w:sz w:val="24"/>
          <w:szCs w:val="24"/>
          <w:u w:val="single"/>
        </w:rPr>
        <w:t>Scenario Listing Details</w:t>
      </w:r>
    </w:p>
    <w:p w14:paraId="516A619B" w14:textId="77777777" w:rsidR="00D13759" w:rsidRPr="00D13759" w:rsidRDefault="00D13759" w:rsidP="00D13759">
      <w:pPr>
        <w:jc w:val="both"/>
        <w:rPr>
          <w:rFonts w:ascii="Verdana" w:hAnsi="Verdana"/>
          <w:sz w:val="24"/>
          <w:szCs w:val="24"/>
        </w:rPr>
      </w:pPr>
      <w:r w:rsidRPr="00D13759">
        <w:rPr>
          <w:rFonts w:ascii="Verdana" w:hAnsi="Verdana"/>
          <w:sz w:val="24"/>
          <w:szCs w:val="24"/>
        </w:rPr>
        <w:t>The Scenario Listing Details table provides listing-level scenario information, including:</w:t>
      </w:r>
    </w:p>
    <w:p w14:paraId="792F4BC0"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Listing ID </w:t>
      </w:r>
    </w:p>
    <w:p w14:paraId="2679F9CA"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Listing Name </w:t>
      </w:r>
    </w:p>
    <w:p w14:paraId="307089BC"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Room Type </w:t>
      </w:r>
    </w:p>
    <w:p w14:paraId="6860B27B"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Property Type </w:t>
      </w:r>
    </w:p>
    <w:p w14:paraId="60AC19EF"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Average Price </w:t>
      </w:r>
    </w:p>
    <w:p w14:paraId="456BCC53"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Scenario Price </w:t>
      </w:r>
    </w:p>
    <w:p w14:paraId="538A7893"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Potential Revenue </w:t>
      </w:r>
    </w:p>
    <w:p w14:paraId="024072E0" w14:textId="77777777" w:rsidR="00D13759" w:rsidRPr="00D13759" w:rsidRDefault="00D13759" w:rsidP="00D13759">
      <w:pPr>
        <w:numPr>
          <w:ilvl w:val="0"/>
          <w:numId w:val="42"/>
        </w:numPr>
        <w:jc w:val="both"/>
        <w:rPr>
          <w:rFonts w:ascii="Verdana" w:hAnsi="Verdana"/>
          <w:sz w:val="24"/>
          <w:szCs w:val="24"/>
        </w:rPr>
      </w:pPr>
      <w:r w:rsidRPr="00D13759">
        <w:rPr>
          <w:rFonts w:ascii="Verdana" w:hAnsi="Verdana"/>
          <w:sz w:val="24"/>
          <w:szCs w:val="24"/>
        </w:rPr>
        <w:t xml:space="preserve">Projected Revenue </w:t>
      </w:r>
    </w:p>
    <w:p w14:paraId="7D83BC2F" w14:textId="77777777" w:rsidR="00D13759" w:rsidRPr="00D13759" w:rsidRDefault="00D13759" w:rsidP="00D13759">
      <w:pPr>
        <w:jc w:val="both"/>
        <w:rPr>
          <w:rFonts w:ascii="Verdana" w:hAnsi="Verdana"/>
          <w:sz w:val="24"/>
          <w:szCs w:val="24"/>
        </w:rPr>
      </w:pPr>
      <w:r w:rsidRPr="00D13759">
        <w:rPr>
          <w:rFonts w:ascii="Verdana" w:hAnsi="Verdana"/>
          <w:sz w:val="24"/>
          <w:szCs w:val="24"/>
        </w:rPr>
        <w:t>This enables users to compare individual listings under the selected scenario.</w:t>
      </w:r>
    </w:p>
    <w:p w14:paraId="41D75BDA" w14:textId="77777777" w:rsidR="00452028" w:rsidRPr="00452028" w:rsidRDefault="00452028" w:rsidP="00452028">
      <w:pPr>
        <w:outlineLvl w:val="1"/>
        <w:rPr>
          <w:rFonts w:ascii="Verdana" w:hAnsi="Verdana"/>
          <w:b/>
          <w:bCs/>
          <w:sz w:val="28"/>
          <w:szCs w:val="28"/>
          <w:u w:val="single"/>
        </w:rPr>
      </w:pPr>
      <w:bookmarkStart w:id="29" w:name="_Toc240383612"/>
      <w:r w:rsidRPr="00452028">
        <w:rPr>
          <w:rFonts w:ascii="Verdana" w:hAnsi="Verdana"/>
          <w:b/>
          <w:bCs/>
          <w:sz w:val="28"/>
          <w:szCs w:val="28"/>
          <w:u w:val="single"/>
        </w:rPr>
        <w:t>5.4 Listing Details — Drill-through Page</w:t>
      </w:r>
      <w:bookmarkEnd w:id="29"/>
    </w:p>
    <w:p w14:paraId="7DEB7FA6" w14:textId="77777777" w:rsidR="00452028" w:rsidRPr="00452028" w:rsidRDefault="00452028" w:rsidP="00452028">
      <w:pPr>
        <w:jc w:val="both"/>
        <w:rPr>
          <w:rFonts w:ascii="Verdana" w:hAnsi="Verdana"/>
          <w:sz w:val="24"/>
          <w:szCs w:val="24"/>
        </w:rPr>
      </w:pPr>
      <w:r w:rsidRPr="00452028">
        <w:rPr>
          <w:rFonts w:ascii="Verdana" w:hAnsi="Verdana"/>
          <w:b/>
          <w:bCs/>
          <w:sz w:val="24"/>
          <w:szCs w:val="24"/>
          <w:u w:val="single"/>
        </w:rPr>
        <w:t>Purpose:</w:t>
      </w:r>
      <w:r w:rsidRPr="00452028">
        <w:rPr>
          <w:rFonts w:ascii="Verdana" w:hAnsi="Verdana"/>
          <w:b/>
          <w:bCs/>
          <w:sz w:val="24"/>
          <w:szCs w:val="24"/>
          <w:u w:val="single"/>
        </w:rPr>
        <w:br/>
      </w:r>
      <w:r w:rsidRPr="00452028">
        <w:rPr>
          <w:rFonts w:ascii="Verdana" w:hAnsi="Verdana"/>
          <w:sz w:val="24"/>
          <w:szCs w:val="24"/>
        </w:rPr>
        <w:t>The Listing Details page provides detailed information about an individual Airbnb listing selected from the main analysis pages.</w:t>
      </w:r>
    </w:p>
    <w:p w14:paraId="4E8D121E"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Drill-through Configuration</w:t>
      </w:r>
    </w:p>
    <w:p w14:paraId="14FCEAD5" w14:textId="77777777" w:rsidR="00452028" w:rsidRPr="00452028" w:rsidRDefault="00452028" w:rsidP="00452028">
      <w:pPr>
        <w:jc w:val="both"/>
        <w:rPr>
          <w:rFonts w:ascii="Verdana" w:hAnsi="Verdana"/>
          <w:sz w:val="24"/>
          <w:szCs w:val="24"/>
        </w:rPr>
      </w:pPr>
      <w:r w:rsidRPr="00452028">
        <w:rPr>
          <w:rFonts w:ascii="Verdana" w:hAnsi="Verdana"/>
          <w:sz w:val="24"/>
          <w:szCs w:val="24"/>
        </w:rPr>
        <w:t>The page uses Listings[listing_id] as the drill-through field.</w:t>
      </w:r>
    </w:p>
    <w:p w14:paraId="45C9B05D" w14:textId="77777777" w:rsidR="00452028" w:rsidRPr="00452028" w:rsidRDefault="00452028" w:rsidP="00452028">
      <w:pPr>
        <w:jc w:val="both"/>
        <w:rPr>
          <w:rFonts w:ascii="Verdana" w:hAnsi="Verdana"/>
          <w:sz w:val="24"/>
          <w:szCs w:val="24"/>
        </w:rPr>
      </w:pPr>
      <w:r w:rsidRPr="00452028">
        <w:rPr>
          <w:rFonts w:ascii="Verdana" w:hAnsi="Verdana"/>
          <w:sz w:val="24"/>
          <w:szCs w:val="24"/>
        </w:rPr>
        <w:t>Users can right-click a listing from a supporting report visual and select:</w:t>
      </w:r>
    </w:p>
    <w:p w14:paraId="657FC875" w14:textId="77777777" w:rsidR="00452028" w:rsidRPr="00452028" w:rsidRDefault="00452028" w:rsidP="00452028">
      <w:pPr>
        <w:jc w:val="both"/>
        <w:rPr>
          <w:rFonts w:ascii="Verdana" w:hAnsi="Verdana"/>
          <w:sz w:val="24"/>
          <w:szCs w:val="24"/>
        </w:rPr>
      </w:pPr>
      <w:r w:rsidRPr="00452028">
        <w:rPr>
          <w:rFonts w:ascii="Verdana" w:hAnsi="Verdana"/>
          <w:sz w:val="24"/>
          <w:szCs w:val="24"/>
        </w:rPr>
        <w:t xml:space="preserve">Drill through </w:t>
      </w:r>
      <w:r w:rsidRPr="00452028">
        <w:rPr>
          <w:rFonts w:ascii="Arial" w:hAnsi="Arial" w:cs="Arial"/>
          <w:sz w:val="24"/>
          <w:szCs w:val="24"/>
        </w:rPr>
        <w:t>→</w:t>
      </w:r>
      <w:r w:rsidRPr="00452028">
        <w:rPr>
          <w:rFonts w:ascii="Verdana" w:hAnsi="Verdana"/>
          <w:sz w:val="24"/>
          <w:szCs w:val="24"/>
        </w:rPr>
        <w:t xml:space="preserve"> Listing Details</w:t>
      </w:r>
    </w:p>
    <w:p w14:paraId="723A2730" w14:textId="77777777" w:rsidR="00452028" w:rsidRPr="00452028" w:rsidRDefault="00452028" w:rsidP="00452028">
      <w:pPr>
        <w:jc w:val="both"/>
        <w:rPr>
          <w:rFonts w:ascii="Verdana" w:hAnsi="Verdana"/>
          <w:sz w:val="24"/>
          <w:szCs w:val="24"/>
        </w:rPr>
      </w:pPr>
      <w:r w:rsidRPr="00452028">
        <w:rPr>
          <w:rFonts w:ascii="Verdana" w:hAnsi="Verdana"/>
          <w:sz w:val="24"/>
          <w:szCs w:val="24"/>
        </w:rPr>
        <w:t>Power BI then opens the Listing Details page with the selected listing filter applied.</w:t>
      </w:r>
    </w:p>
    <w:p w14:paraId="3BFE51DA"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lastRenderedPageBreak/>
        <w:t>Listing Performance</w:t>
      </w:r>
    </w:p>
    <w:p w14:paraId="2696E3F3" w14:textId="77777777" w:rsidR="00452028" w:rsidRPr="00452028" w:rsidRDefault="00452028" w:rsidP="00452028">
      <w:pPr>
        <w:jc w:val="both"/>
        <w:rPr>
          <w:rFonts w:ascii="Verdana" w:hAnsi="Verdana"/>
          <w:sz w:val="24"/>
          <w:szCs w:val="24"/>
        </w:rPr>
      </w:pPr>
      <w:r w:rsidRPr="00452028">
        <w:rPr>
          <w:rFonts w:ascii="Verdana" w:hAnsi="Verdana"/>
          <w:sz w:val="24"/>
          <w:szCs w:val="24"/>
        </w:rPr>
        <w:t>The page displays the following performance measures:</w:t>
      </w:r>
    </w:p>
    <w:p w14:paraId="05B3AD42"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Average Price </w:t>
      </w:r>
    </w:p>
    <w:p w14:paraId="590A777F"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Scenario Price </w:t>
      </w:r>
    </w:p>
    <w:p w14:paraId="019717A9"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Total Reviews </w:t>
      </w:r>
    </w:p>
    <w:p w14:paraId="1C735DAD"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Projected Revenue </w:t>
      </w:r>
    </w:p>
    <w:p w14:paraId="10DD80EE" w14:textId="77777777" w:rsidR="00452028" w:rsidRPr="00452028" w:rsidRDefault="00452028" w:rsidP="00452028">
      <w:pPr>
        <w:numPr>
          <w:ilvl w:val="0"/>
          <w:numId w:val="43"/>
        </w:numPr>
        <w:jc w:val="both"/>
        <w:rPr>
          <w:rFonts w:ascii="Verdana" w:hAnsi="Verdana"/>
          <w:sz w:val="24"/>
          <w:szCs w:val="24"/>
        </w:rPr>
      </w:pPr>
      <w:r w:rsidRPr="00452028">
        <w:rPr>
          <w:rFonts w:ascii="Verdana" w:hAnsi="Verdana"/>
          <w:sz w:val="24"/>
          <w:szCs w:val="24"/>
        </w:rPr>
        <w:t xml:space="preserve">Average Host Age </w:t>
      </w:r>
    </w:p>
    <w:p w14:paraId="1CA7E997"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Property Details</w:t>
      </w:r>
    </w:p>
    <w:p w14:paraId="70B90DBF" w14:textId="77777777" w:rsidR="00452028" w:rsidRPr="00452028" w:rsidRDefault="00452028" w:rsidP="00452028">
      <w:pPr>
        <w:jc w:val="both"/>
        <w:rPr>
          <w:rFonts w:ascii="Verdana" w:hAnsi="Verdana"/>
          <w:sz w:val="24"/>
          <w:szCs w:val="24"/>
        </w:rPr>
      </w:pPr>
      <w:r w:rsidRPr="00452028">
        <w:rPr>
          <w:rFonts w:ascii="Verdana" w:hAnsi="Verdana"/>
          <w:sz w:val="24"/>
          <w:szCs w:val="24"/>
        </w:rPr>
        <w:t>The property details section displays:</w:t>
      </w:r>
    </w:p>
    <w:p w14:paraId="06515050"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Room Type </w:t>
      </w:r>
    </w:p>
    <w:p w14:paraId="7882C8ED"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Property Type </w:t>
      </w:r>
    </w:p>
    <w:p w14:paraId="4C633152"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Accommodates </w:t>
      </w:r>
    </w:p>
    <w:p w14:paraId="1467EF22"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Bedrooms </w:t>
      </w:r>
    </w:p>
    <w:p w14:paraId="724DA4BE"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Beds </w:t>
      </w:r>
    </w:p>
    <w:p w14:paraId="27B61279" w14:textId="77777777" w:rsidR="00452028" w:rsidRPr="00452028" w:rsidRDefault="00452028" w:rsidP="00452028">
      <w:pPr>
        <w:numPr>
          <w:ilvl w:val="0"/>
          <w:numId w:val="44"/>
        </w:numPr>
        <w:jc w:val="both"/>
        <w:rPr>
          <w:rFonts w:ascii="Verdana" w:hAnsi="Verdana"/>
          <w:sz w:val="24"/>
          <w:szCs w:val="24"/>
        </w:rPr>
      </w:pPr>
      <w:r w:rsidRPr="00452028">
        <w:rPr>
          <w:rFonts w:ascii="Verdana" w:hAnsi="Verdana"/>
          <w:sz w:val="24"/>
          <w:szCs w:val="24"/>
        </w:rPr>
        <w:t xml:space="preserve">Bathrooms </w:t>
      </w:r>
    </w:p>
    <w:p w14:paraId="0EEF72C5"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Location</w:t>
      </w:r>
    </w:p>
    <w:p w14:paraId="131295A2" w14:textId="77777777" w:rsidR="00452028" w:rsidRPr="00452028" w:rsidRDefault="00452028" w:rsidP="00452028">
      <w:pPr>
        <w:jc w:val="both"/>
        <w:rPr>
          <w:rFonts w:ascii="Verdana" w:hAnsi="Verdana"/>
          <w:sz w:val="24"/>
          <w:szCs w:val="24"/>
        </w:rPr>
      </w:pPr>
      <w:r w:rsidRPr="00452028">
        <w:rPr>
          <w:rFonts w:ascii="Verdana" w:hAnsi="Verdana"/>
          <w:sz w:val="24"/>
          <w:szCs w:val="24"/>
        </w:rPr>
        <w:t>A map displays the selected listing based on its latitude and longitude.</w:t>
      </w:r>
    </w:p>
    <w:p w14:paraId="4B0325D1"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Navigation</w:t>
      </w:r>
    </w:p>
    <w:p w14:paraId="52CEA515" w14:textId="77777777" w:rsidR="00452028" w:rsidRPr="00452028" w:rsidRDefault="00452028" w:rsidP="00452028">
      <w:pPr>
        <w:jc w:val="both"/>
        <w:rPr>
          <w:rFonts w:ascii="Verdana" w:hAnsi="Verdana"/>
          <w:sz w:val="24"/>
          <w:szCs w:val="24"/>
        </w:rPr>
      </w:pPr>
      <w:r w:rsidRPr="00452028">
        <w:rPr>
          <w:rFonts w:ascii="Verdana" w:hAnsi="Verdana"/>
          <w:sz w:val="24"/>
          <w:szCs w:val="24"/>
        </w:rPr>
        <w:t>A Back button is provided so users can return to the page from which the drill-through was initiated.</w:t>
      </w:r>
    </w:p>
    <w:p w14:paraId="5C9FEE85" w14:textId="77777777" w:rsidR="00452028" w:rsidRPr="00452028" w:rsidRDefault="00452028" w:rsidP="00452028">
      <w:pPr>
        <w:jc w:val="both"/>
        <w:rPr>
          <w:rFonts w:ascii="Verdana" w:hAnsi="Verdana"/>
          <w:b/>
          <w:bCs/>
          <w:sz w:val="24"/>
          <w:szCs w:val="24"/>
          <w:u w:val="single"/>
        </w:rPr>
      </w:pPr>
      <w:r w:rsidRPr="00452028">
        <w:rPr>
          <w:rFonts w:ascii="Verdana" w:hAnsi="Verdana"/>
          <w:b/>
          <w:bCs/>
          <w:sz w:val="24"/>
          <w:szCs w:val="24"/>
          <w:u w:val="single"/>
        </w:rPr>
        <w:t>Benefit</w:t>
      </w:r>
    </w:p>
    <w:p w14:paraId="7E8E40A0" w14:textId="77777777" w:rsidR="00452028" w:rsidRPr="00452028" w:rsidRDefault="00452028" w:rsidP="00452028">
      <w:pPr>
        <w:jc w:val="both"/>
        <w:rPr>
          <w:rFonts w:ascii="Verdana" w:hAnsi="Verdana"/>
          <w:sz w:val="24"/>
          <w:szCs w:val="24"/>
        </w:rPr>
      </w:pPr>
      <w:r w:rsidRPr="00452028">
        <w:rPr>
          <w:rFonts w:ascii="Verdana" w:hAnsi="Verdana"/>
          <w:sz w:val="24"/>
          <w:szCs w:val="24"/>
        </w:rPr>
        <w:t>Drill-through provides a detailed listing-level view while keeping the main dashboard pages focused and uncluttered.</w:t>
      </w:r>
    </w:p>
    <w:p w14:paraId="325231F0" w14:textId="77777777" w:rsidR="004E3549" w:rsidRPr="004E3549" w:rsidRDefault="004E3549" w:rsidP="004E3549">
      <w:pPr>
        <w:outlineLvl w:val="1"/>
        <w:rPr>
          <w:rFonts w:ascii="Verdana" w:hAnsi="Verdana"/>
          <w:b/>
          <w:bCs/>
          <w:sz w:val="28"/>
          <w:szCs w:val="28"/>
          <w:u w:val="single"/>
        </w:rPr>
      </w:pPr>
      <w:bookmarkStart w:id="30" w:name="_Toc240383613"/>
      <w:r w:rsidRPr="004E3549">
        <w:rPr>
          <w:rFonts w:ascii="Verdana" w:hAnsi="Verdana"/>
          <w:b/>
          <w:bCs/>
          <w:sz w:val="28"/>
          <w:szCs w:val="28"/>
          <w:u w:val="single"/>
        </w:rPr>
        <w:t>5.5 Custom Tooltip</w:t>
      </w:r>
      <w:bookmarkEnd w:id="30"/>
    </w:p>
    <w:p w14:paraId="165288C0" w14:textId="77777777" w:rsidR="004E3549" w:rsidRPr="004E3549" w:rsidRDefault="004E3549" w:rsidP="004E3549">
      <w:pPr>
        <w:jc w:val="both"/>
        <w:rPr>
          <w:rFonts w:ascii="Verdana" w:hAnsi="Verdana"/>
          <w:sz w:val="24"/>
          <w:szCs w:val="24"/>
        </w:rPr>
      </w:pPr>
      <w:r w:rsidRPr="004E3549">
        <w:rPr>
          <w:rFonts w:ascii="Verdana" w:hAnsi="Verdana"/>
          <w:b/>
          <w:bCs/>
          <w:sz w:val="24"/>
          <w:szCs w:val="24"/>
          <w:u w:val="single"/>
        </w:rPr>
        <w:t>Purpose:</w:t>
      </w:r>
      <w:r w:rsidRPr="004E3549">
        <w:rPr>
          <w:rFonts w:ascii="Verdana" w:hAnsi="Verdana"/>
          <w:b/>
          <w:bCs/>
          <w:sz w:val="24"/>
          <w:szCs w:val="24"/>
          <w:u w:val="single"/>
        </w:rPr>
        <w:br/>
      </w:r>
      <w:r w:rsidRPr="004E3549">
        <w:rPr>
          <w:rFonts w:ascii="Verdana" w:hAnsi="Verdana"/>
          <w:sz w:val="24"/>
          <w:szCs w:val="24"/>
        </w:rPr>
        <w:t>The custom tooltip provides additional listing information when the user hovers over a listing in the Top 10 Listings by Reviews table.</w:t>
      </w:r>
    </w:p>
    <w:p w14:paraId="7754E8F1"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Tooltip Page</w:t>
      </w:r>
    </w:p>
    <w:p w14:paraId="0F79526D" w14:textId="77777777" w:rsidR="004E3549" w:rsidRPr="004E3549" w:rsidRDefault="004E3549" w:rsidP="004E3549">
      <w:pPr>
        <w:jc w:val="both"/>
        <w:rPr>
          <w:rFonts w:ascii="Verdana" w:hAnsi="Verdana"/>
          <w:sz w:val="24"/>
          <w:szCs w:val="24"/>
        </w:rPr>
      </w:pPr>
      <w:r w:rsidRPr="004E3549">
        <w:rPr>
          <w:rFonts w:ascii="Verdana" w:hAnsi="Verdana"/>
          <w:sz w:val="24"/>
          <w:szCs w:val="24"/>
        </w:rPr>
        <w:t>A dedicated Listing Tooltip page has been created and configured as a tooltip page.</w:t>
      </w:r>
    </w:p>
    <w:p w14:paraId="3C5BD03A" w14:textId="77777777" w:rsidR="004E3549" w:rsidRPr="004E3549" w:rsidRDefault="004E3549" w:rsidP="004E3549">
      <w:pPr>
        <w:jc w:val="both"/>
        <w:rPr>
          <w:rFonts w:ascii="Verdana" w:hAnsi="Verdana"/>
          <w:sz w:val="24"/>
          <w:szCs w:val="24"/>
        </w:rPr>
      </w:pPr>
      <w:r w:rsidRPr="004E3549">
        <w:rPr>
          <w:rFonts w:ascii="Verdana" w:hAnsi="Verdana"/>
          <w:sz w:val="24"/>
          <w:szCs w:val="24"/>
        </w:rPr>
        <w:t>The tooltip displays the following information:</w:t>
      </w:r>
    </w:p>
    <w:p w14:paraId="2950167E"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lastRenderedPageBreak/>
        <w:t xml:space="preserve">Listing Name </w:t>
      </w:r>
    </w:p>
    <w:p w14:paraId="007B95F3"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Average Price </w:t>
      </w:r>
    </w:p>
    <w:p w14:paraId="20344B45"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Total Reviews </w:t>
      </w:r>
    </w:p>
    <w:p w14:paraId="11384E31" w14:textId="77777777" w:rsidR="004E3549" w:rsidRPr="004E3549" w:rsidRDefault="004E3549" w:rsidP="004E3549">
      <w:pPr>
        <w:numPr>
          <w:ilvl w:val="0"/>
          <w:numId w:val="45"/>
        </w:numPr>
        <w:jc w:val="both"/>
        <w:rPr>
          <w:rFonts w:ascii="Verdana" w:hAnsi="Verdana"/>
          <w:sz w:val="24"/>
          <w:szCs w:val="24"/>
        </w:rPr>
      </w:pPr>
      <w:r w:rsidRPr="004E3549">
        <w:rPr>
          <w:rFonts w:ascii="Verdana" w:hAnsi="Verdana"/>
          <w:sz w:val="24"/>
          <w:szCs w:val="24"/>
        </w:rPr>
        <w:t xml:space="preserve">Projected Revenue </w:t>
      </w:r>
    </w:p>
    <w:p w14:paraId="381C6EA7"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User Interaction</w:t>
      </w:r>
    </w:p>
    <w:p w14:paraId="35CDCB62" w14:textId="77777777" w:rsidR="004E3549" w:rsidRPr="004E3549" w:rsidRDefault="004E3549" w:rsidP="004E3549">
      <w:pPr>
        <w:jc w:val="both"/>
        <w:rPr>
          <w:rFonts w:ascii="Verdana" w:hAnsi="Verdana"/>
          <w:sz w:val="24"/>
          <w:szCs w:val="24"/>
        </w:rPr>
      </w:pPr>
      <w:r w:rsidRPr="004E3549">
        <w:rPr>
          <w:rFonts w:ascii="Verdana" w:hAnsi="Verdana"/>
          <w:sz w:val="24"/>
          <w:szCs w:val="24"/>
        </w:rPr>
        <w:t>When the user moves the cursor over a listing in the Top 10 table, the tooltip automatically displays the information for that specific listing.</w:t>
      </w:r>
    </w:p>
    <w:p w14:paraId="33002E24" w14:textId="77777777" w:rsidR="004E3549" w:rsidRPr="004E3549" w:rsidRDefault="004E3549" w:rsidP="004E3549">
      <w:pPr>
        <w:jc w:val="both"/>
        <w:rPr>
          <w:rFonts w:ascii="Verdana" w:hAnsi="Verdana"/>
          <w:sz w:val="24"/>
          <w:szCs w:val="24"/>
        </w:rPr>
      </w:pPr>
      <w:r w:rsidRPr="004E3549">
        <w:rPr>
          <w:rFonts w:ascii="Verdana" w:hAnsi="Verdana"/>
          <w:sz w:val="24"/>
          <w:szCs w:val="24"/>
        </w:rPr>
        <w:t>The values change according to the listing being hovered over.</w:t>
      </w:r>
    </w:p>
    <w:p w14:paraId="28F6F61E" w14:textId="77777777" w:rsidR="004E3549" w:rsidRPr="004E3549" w:rsidRDefault="004E3549" w:rsidP="004E3549">
      <w:pPr>
        <w:jc w:val="both"/>
        <w:rPr>
          <w:rFonts w:ascii="Verdana" w:hAnsi="Verdana"/>
          <w:b/>
          <w:bCs/>
          <w:sz w:val="24"/>
          <w:szCs w:val="24"/>
          <w:u w:val="single"/>
        </w:rPr>
      </w:pPr>
      <w:r w:rsidRPr="004E3549">
        <w:rPr>
          <w:rFonts w:ascii="Verdana" w:hAnsi="Verdana"/>
          <w:b/>
          <w:bCs/>
          <w:sz w:val="24"/>
          <w:szCs w:val="24"/>
          <w:u w:val="single"/>
        </w:rPr>
        <w:t>Benefit</w:t>
      </w:r>
    </w:p>
    <w:p w14:paraId="254CAAFA" w14:textId="77777777" w:rsidR="004E3549" w:rsidRPr="004E3549" w:rsidRDefault="004E3549" w:rsidP="004E3549">
      <w:pPr>
        <w:jc w:val="both"/>
        <w:rPr>
          <w:rFonts w:ascii="Verdana" w:hAnsi="Verdana"/>
          <w:sz w:val="24"/>
          <w:szCs w:val="24"/>
        </w:rPr>
      </w:pPr>
      <w:r w:rsidRPr="004E3549">
        <w:rPr>
          <w:rFonts w:ascii="Verdana" w:hAnsi="Verdana"/>
          <w:sz w:val="24"/>
          <w:szCs w:val="24"/>
        </w:rPr>
        <w:t>The custom tooltip provides additional information without requiring the user to navigate away from the Listing Analysis page. This improves the interactivity of the dashboard while keeping the main visual uncluttered.</w:t>
      </w:r>
    </w:p>
    <w:p w14:paraId="0947F6A4" w14:textId="77777777" w:rsidR="00A824B9" w:rsidRPr="00A824B9" w:rsidRDefault="00A824B9" w:rsidP="00A824B9">
      <w:pPr>
        <w:outlineLvl w:val="1"/>
        <w:rPr>
          <w:rFonts w:ascii="Verdana" w:hAnsi="Verdana"/>
          <w:b/>
          <w:bCs/>
          <w:sz w:val="28"/>
          <w:szCs w:val="28"/>
          <w:u w:val="single"/>
        </w:rPr>
      </w:pPr>
      <w:bookmarkStart w:id="31" w:name="_Toc240383614"/>
      <w:r w:rsidRPr="00A824B9">
        <w:rPr>
          <w:rFonts w:ascii="Verdana" w:hAnsi="Verdana"/>
          <w:b/>
          <w:bCs/>
          <w:sz w:val="28"/>
          <w:szCs w:val="28"/>
          <w:u w:val="single"/>
        </w:rPr>
        <w:t>5.6 Dynamic Slicer / Field Parameter</w:t>
      </w:r>
      <w:bookmarkEnd w:id="31"/>
    </w:p>
    <w:p w14:paraId="28CD9F70" w14:textId="77777777" w:rsidR="00A824B9" w:rsidRPr="00A824B9" w:rsidRDefault="00A824B9" w:rsidP="00A824B9">
      <w:pPr>
        <w:jc w:val="both"/>
        <w:rPr>
          <w:rFonts w:ascii="Verdana" w:hAnsi="Verdana"/>
          <w:sz w:val="24"/>
          <w:szCs w:val="24"/>
        </w:rPr>
      </w:pPr>
      <w:r w:rsidRPr="00A824B9">
        <w:rPr>
          <w:rFonts w:ascii="Verdana" w:hAnsi="Verdana"/>
          <w:b/>
          <w:bCs/>
          <w:sz w:val="24"/>
          <w:szCs w:val="24"/>
          <w:u w:val="single"/>
        </w:rPr>
        <w:t>Purpose:</w:t>
      </w:r>
      <w:r w:rsidRPr="00A824B9">
        <w:rPr>
          <w:rFonts w:ascii="Verdana" w:hAnsi="Verdana"/>
          <w:b/>
          <w:bCs/>
          <w:sz w:val="24"/>
          <w:szCs w:val="24"/>
          <w:u w:val="single"/>
        </w:rPr>
        <w:br/>
      </w:r>
      <w:r w:rsidRPr="00A824B9">
        <w:rPr>
          <w:rFonts w:ascii="Verdana" w:hAnsi="Verdana"/>
          <w:sz w:val="24"/>
          <w:szCs w:val="24"/>
        </w:rPr>
        <w:t>The Listing Analysis By field parameter allows users to dynamically change the category used in the Average Price analysis.</w:t>
      </w:r>
    </w:p>
    <w:p w14:paraId="736A4574"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Available Options</w:t>
      </w:r>
    </w:p>
    <w:p w14:paraId="4EF77511" w14:textId="77777777" w:rsidR="00A824B9" w:rsidRPr="00A824B9" w:rsidRDefault="00A824B9" w:rsidP="00A824B9">
      <w:pPr>
        <w:jc w:val="both"/>
        <w:rPr>
          <w:rFonts w:ascii="Verdana" w:hAnsi="Verdana"/>
          <w:sz w:val="24"/>
          <w:szCs w:val="24"/>
        </w:rPr>
      </w:pPr>
      <w:r w:rsidRPr="00A824B9">
        <w:rPr>
          <w:rFonts w:ascii="Verdana" w:hAnsi="Verdana"/>
          <w:sz w:val="24"/>
          <w:szCs w:val="24"/>
        </w:rPr>
        <w:t>The slicer provides two options:</w:t>
      </w:r>
    </w:p>
    <w:p w14:paraId="0652E5D2" w14:textId="77777777" w:rsidR="00A824B9" w:rsidRPr="00A824B9" w:rsidRDefault="00A824B9" w:rsidP="00A824B9">
      <w:pPr>
        <w:numPr>
          <w:ilvl w:val="0"/>
          <w:numId w:val="46"/>
        </w:numPr>
        <w:jc w:val="both"/>
        <w:rPr>
          <w:rFonts w:ascii="Verdana" w:hAnsi="Verdana"/>
          <w:sz w:val="24"/>
          <w:szCs w:val="24"/>
        </w:rPr>
      </w:pPr>
      <w:r w:rsidRPr="00A824B9">
        <w:rPr>
          <w:rFonts w:ascii="Verdana" w:hAnsi="Verdana"/>
          <w:sz w:val="24"/>
          <w:szCs w:val="24"/>
        </w:rPr>
        <w:t xml:space="preserve">Property Type </w:t>
      </w:r>
    </w:p>
    <w:p w14:paraId="35475832" w14:textId="77777777" w:rsidR="00A824B9" w:rsidRPr="00A824B9" w:rsidRDefault="00A824B9" w:rsidP="00A824B9">
      <w:pPr>
        <w:numPr>
          <w:ilvl w:val="0"/>
          <w:numId w:val="46"/>
        </w:numPr>
        <w:jc w:val="both"/>
        <w:rPr>
          <w:rFonts w:ascii="Verdana" w:hAnsi="Verdana"/>
          <w:sz w:val="24"/>
          <w:szCs w:val="24"/>
        </w:rPr>
      </w:pPr>
      <w:r w:rsidRPr="00A824B9">
        <w:rPr>
          <w:rFonts w:ascii="Verdana" w:hAnsi="Verdana"/>
          <w:sz w:val="24"/>
          <w:szCs w:val="24"/>
        </w:rPr>
        <w:t xml:space="preserve">Room Type </w:t>
      </w:r>
    </w:p>
    <w:p w14:paraId="0D0F44C4"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User Interaction</w:t>
      </w:r>
    </w:p>
    <w:p w14:paraId="1DCDDB70" w14:textId="77777777" w:rsidR="00A824B9" w:rsidRPr="00A824B9" w:rsidRDefault="00A824B9" w:rsidP="00A824B9">
      <w:pPr>
        <w:jc w:val="both"/>
        <w:rPr>
          <w:rFonts w:ascii="Verdana" w:hAnsi="Verdana"/>
          <w:sz w:val="24"/>
          <w:szCs w:val="24"/>
        </w:rPr>
      </w:pPr>
      <w:r w:rsidRPr="00A824B9">
        <w:rPr>
          <w:rFonts w:ascii="Verdana" w:hAnsi="Verdana"/>
          <w:sz w:val="24"/>
          <w:szCs w:val="24"/>
        </w:rPr>
        <w:t>When the user selects Property Type, the Average Price chart displays the average price by property type.</w:t>
      </w:r>
    </w:p>
    <w:p w14:paraId="7D680F0E" w14:textId="77777777" w:rsidR="00A824B9" w:rsidRPr="00A824B9" w:rsidRDefault="00A824B9" w:rsidP="00A824B9">
      <w:pPr>
        <w:jc w:val="both"/>
        <w:rPr>
          <w:rFonts w:ascii="Verdana" w:hAnsi="Verdana"/>
          <w:sz w:val="24"/>
          <w:szCs w:val="24"/>
        </w:rPr>
      </w:pPr>
      <w:r w:rsidRPr="00A824B9">
        <w:rPr>
          <w:rFonts w:ascii="Verdana" w:hAnsi="Verdana"/>
          <w:sz w:val="24"/>
          <w:szCs w:val="24"/>
        </w:rPr>
        <w:t>When the user selects Room Type, the same chart changes to display the average price by room type.</w:t>
      </w:r>
    </w:p>
    <w:p w14:paraId="1C169535" w14:textId="77777777" w:rsidR="00A824B9" w:rsidRPr="00A824B9" w:rsidRDefault="00A824B9" w:rsidP="00A824B9">
      <w:pPr>
        <w:jc w:val="both"/>
        <w:rPr>
          <w:rFonts w:ascii="Verdana" w:hAnsi="Verdana"/>
          <w:b/>
          <w:bCs/>
          <w:sz w:val="24"/>
          <w:szCs w:val="24"/>
          <w:u w:val="single"/>
        </w:rPr>
      </w:pPr>
      <w:r w:rsidRPr="00A824B9">
        <w:rPr>
          <w:rFonts w:ascii="Verdana" w:hAnsi="Verdana"/>
          <w:b/>
          <w:bCs/>
          <w:sz w:val="24"/>
          <w:szCs w:val="24"/>
          <w:u w:val="single"/>
        </w:rPr>
        <w:t>Benefit</w:t>
      </w:r>
    </w:p>
    <w:p w14:paraId="2966D551" w14:textId="77777777" w:rsidR="00A824B9" w:rsidRPr="00A824B9" w:rsidRDefault="00A824B9" w:rsidP="00A824B9">
      <w:pPr>
        <w:jc w:val="both"/>
        <w:rPr>
          <w:rFonts w:ascii="Verdana" w:hAnsi="Verdana"/>
          <w:sz w:val="24"/>
          <w:szCs w:val="24"/>
        </w:rPr>
      </w:pPr>
      <w:r w:rsidRPr="00A824B9">
        <w:rPr>
          <w:rFonts w:ascii="Verdana" w:hAnsi="Verdana"/>
          <w:sz w:val="24"/>
          <w:szCs w:val="24"/>
        </w:rPr>
        <w:t>The dynamic field parameter allows a single visual to support multiple analytical perspectives without requiring separate charts for each dimension.</w:t>
      </w:r>
    </w:p>
    <w:p w14:paraId="69124DB4" w14:textId="77777777" w:rsidR="00A824B9" w:rsidRPr="00A824B9" w:rsidRDefault="00A824B9" w:rsidP="00A824B9">
      <w:pPr>
        <w:jc w:val="both"/>
        <w:rPr>
          <w:rFonts w:ascii="Verdana" w:hAnsi="Verdana"/>
          <w:sz w:val="24"/>
          <w:szCs w:val="24"/>
        </w:rPr>
      </w:pPr>
      <w:r w:rsidRPr="00A824B9">
        <w:rPr>
          <w:rFonts w:ascii="Verdana" w:hAnsi="Verdana"/>
          <w:sz w:val="24"/>
          <w:szCs w:val="24"/>
        </w:rPr>
        <w:t>This improves report usability and reduces visual duplication.</w:t>
      </w:r>
    </w:p>
    <w:p w14:paraId="7E3BE4F4" w14:textId="77777777" w:rsidR="00716661" w:rsidRDefault="00716661" w:rsidP="00AE40EF">
      <w:pPr>
        <w:rPr>
          <w:rFonts w:ascii="Verdana" w:hAnsi="Verdana"/>
          <w:b/>
          <w:bCs/>
          <w:sz w:val="28"/>
          <w:szCs w:val="28"/>
          <w:u w:val="single"/>
          <w:lang w:val="en-US"/>
        </w:rPr>
      </w:pPr>
    </w:p>
    <w:p w14:paraId="5ACB5A6D" w14:textId="77777777" w:rsidR="005E6754" w:rsidRDefault="005E6754" w:rsidP="00AE40EF">
      <w:pPr>
        <w:rPr>
          <w:rFonts w:ascii="Verdana" w:hAnsi="Verdana"/>
          <w:b/>
          <w:bCs/>
          <w:sz w:val="28"/>
          <w:szCs w:val="28"/>
          <w:u w:val="single"/>
          <w:lang w:val="en-US"/>
        </w:rPr>
      </w:pPr>
    </w:p>
    <w:p w14:paraId="4658F61E" w14:textId="77777777" w:rsidR="005E6754" w:rsidRPr="005E6754" w:rsidRDefault="005E6754" w:rsidP="005E6754">
      <w:pPr>
        <w:outlineLvl w:val="1"/>
        <w:rPr>
          <w:rFonts w:ascii="Verdana" w:hAnsi="Verdana"/>
          <w:b/>
          <w:bCs/>
          <w:sz w:val="28"/>
          <w:szCs w:val="28"/>
          <w:u w:val="single"/>
        </w:rPr>
      </w:pPr>
      <w:bookmarkStart w:id="32" w:name="_Toc240383615"/>
      <w:r w:rsidRPr="005E6754">
        <w:rPr>
          <w:rFonts w:ascii="Verdana" w:hAnsi="Verdana"/>
          <w:b/>
          <w:bCs/>
          <w:sz w:val="28"/>
          <w:szCs w:val="28"/>
          <w:u w:val="single"/>
        </w:rPr>
        <w:lastRenderedPageBreak/>
        <w:t>5.7 Bookmarks and Navigation</w:t>
      </w:r>
      <w:bookmarkEnd w:id="32"/>
    </w:p>
    <w:p w14:paraId="5DE6B3AA" w14:textId="77777777" w:rsidR="005E6754" w:rsidRPr="005E6754" w:rsidRDefault="005E6754" w:rsidP="005E6754">
      <w:pPr>
        <w:jc w:val="both"/>
        <w:rPr>
          <w:rFonts w:ascii="Verdana" w:hAnsi="Verdana"/>
          <w:sz w:val="24"/>
          <w:szCs w:val="24"/>
        </w:rPr>
      </w:pPr>
      <w:r w:rsidRPr="005E6754">
        <w:rPr>
          <w:rFonts w:ascii="Verdana" w:hAnsi="Verdana"/>
          <w:b/>
          <w:bCs/>
          <w:sz w:val="24"/>
          <w:szCs w:val="24"/>
          <w:u w:val="single"/>
        </w:rPr>
        <w:t>Purpose:</w:t>
      </w:r>
      <w:r w:rsidRPr="005E6754">
        <w:rPr>
          <w:rFonts w:ascii="Verdana" w:hAnsi="Verdana"/>
          <w:sz w:val="24"/>
          <w:szCs w:val="24"/>
        </w:rPr>
        <w:br/>
        <w:t>Bookmarks provide predefined report states that allow users to quickly switch between commonly used scenarios.</w:t>
      </w:r>
    </w:p>
    <w:p w14:paraId="768767A2"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Default View Bookmark</w:t>
      </w:r>
    </w:p>
    <w:p w14:paraId="439F9AC0" w14:textId="77777777" w:rsidR="005E6754" w:rsidRPr="005E6754" w:rsidRDefault="005E6754" w:rsidP="005E6754">
      <w:pPr>
        <w:jc w:val="both"/>
        <w:rPr>
          <w:rFonts w:ascii="Verdana" w:hAnsi="Verdana"/>
          <w:sz w:val="24"/>
          <w:szCs w:val="24"/>
        </w:rPr>
      </w:pPr>
      <w:r w:rsidRPr="005E6754">
        <w:rPr>
          <w:rFonts w:ascii="Verdana" w:hAnsi="Verdana"/>
          <w:sz w:val="24"/>
          <w:szCs w:val="24"/>
        </w:rPr>
        <w:t>The Default View bookmark restores the standard dashboard configuration:</w:t>
      </w:r>
    </w:p>
    <w:p w14:paraId="5D009CFA" w14:textId="77777777"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Occupancy Rate: 50% </w:t>
      </w:r>
    </w:p>
    <w:p w14:paraId="7B930BDE" w14:textId="77777777"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Seasonal Multiplier: 1.00 </w:t>
      </w:r>
    </w:p>
    <w:p w14:paraId="533B36D0" w14:textId="77777777" w:rsidR="005E6754" w:rsidRPr="005E6754" w:rsidRDefault="005E6754" w:rsidP="005E6754">
      <w:pPr>
        <w:numPr>
          <w:ilvl w:val="0"/>
          <w:numId w:val="47"/>
        </w:numPr>
        <w:jc w:val="both"/>
        <w:rPr>
          <w:rFonts w:ascii="Verdana" w:hAnsi="Verdana"/>
          <w:sz w:val="24"/>
          <w:szCs w:val="24"/>
        </w:rPr>
      </w:pPr>
      <w:r w:rsidRPr="005E6754">
        <w:rPr>
          <w:rFonts w:ascii="Verdana" w:hAnsi="Verdana"/>
          <w:sz w:val="24"/>
          <w:szCs w:val="24"/>
        </w:rPr>
        <w:t xml:space="preserve">Default report filters </w:t>
      </w:r>
    </w:p>
    <w:p w14:paraId="21B2AA72" w14:textId="77777777" w:rsidR="005E6754" w:rsidRPr="005E6754" w:rsidRDefault="005E6754" w:rsidP="005E6754">
      <w:pPr>
        <w:jc w:val="both"/>
        <w:rPr>
          <w:rFonts w:ascii="Verdana" w:hAnsi="Verdana"/>
          <w:sz w:val="24"/>
          <w:szCs w:val="24"/>
        </w:rPr>
      </w:pPr>
      <w:r w:rsidRPr="005E6754">
        <w:rPr>
          <w:rFonts w:ascii="Verdana" w:hAnsi="Verdana"/>
          <w:sz w:val="24"/>
          <w:szCs w:val="24"/>
        </w:rPr>
        <w:t>This provides a convenient way to return to the standard analysis after exploring different scenarios.</w:t>
      </w:r>
    </w:p>
    <w:p w14:paraId="5E41ABEF"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100% Occupancy Bookmark</w:t>
      </w:r>
    </w:p>
    <w:p w14:paraId="186DC578" w14:textId="77777777" w:rsidR="005E6754" w:rsidRPr="005E6754" w:rsidRDefault="005E6754" w:rsidP="005E6754">
      <w:pPr>
        <w:jc w:val="both"/>
        <w:rPr>
          <w:rFonts w:ascii="Verdana" w:hAnsi="Verdana"/>
          <w:sz w:val="24"/>
          <w:szCs w:val="24"/>
        </w:rPr>
      </w:pPr>
      <w:r w:rsidRPr="005E6754">
        <w:rPr>
          <w:rFonts w:ascii="Verdana" w:hAnsi="Verdana"/>
          <w:sz w:val="24"/>
          <w:szCs w:val="24"/>
        </w:rPr>
        <w:t>The 100% Occupancy bookmark sets the Occupancy Rate to 100% while keeping the Seasonal Multiplier at 1.00.</w:t>
      </w:r>
    </w:p>
    <w:p w14:paraId="463D57AC" w14:textId="77777777" w:rsidR="005E6754" w:rsidRPr="005E6754" w:rsidRDefault="005E6754" w:rsidP="005E6754">
      <w:pPr>
        <w:jc w:val="both"/>
        <w:rPr>
          <w:rFonts w:ascii="Verdana" w:hAnsi="Verdana"/>
          <w:sz w:val="24"/>
          <w:szCs w:val="24"/>
        </w:rPr>
      </w:pPr>
      <w:r w:rsidRPr="005E6754">
        <w:rPr>
          <w:rFonts w:ascii="Verdana" w:hAnsi="Verdana"/>
          <w:sz w:val="24"/>
          <w:szCs w:val="24"/>
        </w:rPr>
        <w:t>This provides a quick comparison between the standard occupancy scenario and a full-occupancy scenario.</w:t>
      </w:r>
    </w:p>
    <w:p w14:paraId="3A593B79"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Bookmark Buttons</w:t>
      </w:r>
    </w:p>
    <w:p w14:paraId="0C4B7092" w14:textId="77777777" w:rsidR="005E6754" w:rsidRPr="005E6754" w:rsidRDefault="005E6754" w:rsidP="005E6754">
      <w:pPr>
        <w:jc w:val="both"/>
        <w:rPr>
          <w:rFonts w:ascii="Verdana" w:hAnsi="Verdana"/>
          <w:sz w:val="24"/>
          <w:szCs w:val="24"/>
        </w:rPr>
      </w:pPr>
      <w:r w:rsidRPr="005E6754">
        <w:rPr>
          <w:rFonts w:ascii="Verdana" w:hAnsi="Verdana"/>
          <w:sz w:val="24"/>
          <w:szCs w:val="24"/>
        </w:rPr>
        <w:t>Two buttons are available on the Overview page:</w:t>
      </w:r>
    </w:p>
    <w:p w14:paraId="452A3BD3" w14:textId="77777777" w:rsidR="005E6754" w:rsidRPr="005E6754" w:rsidRDefault="005E6754" w:rsidP="005E6754">
      <w:pPr>
        <w:numPr>
          <w:ilvl w:val="0"/>
          <w:numId w:val="48"/>
        </w:numPr>
        <w:jc w:val="both"/>
        <w:rPr>
          <w:rFonts w:ascii="Verdana" w:hAnsi="Verdana"/>
          <w:sz w:val="24"/>
          <w:szCs w:val="24"/>
        </w:rPr>
      </w:pPr>
      <w:r w:rsidRPr="005E6754">
        <w:rPr>
          <w:rFonts w:ascii="Verdana" w:hAnsi="Verdana"/>
          <w:sz w:val="24"/>
          <w:szCs w:val="24"/>
        </w:rPr>
        <w:t xml:space="preserve">Default View </w:t>
      </w:r>
    </w:p>
    <w:p w14:paraId="0045DCA2" w14:textId="77777777" w:rsidR="005E6754" w:rsidRPr="005E6754" w:rsidRDefault="005E6754" w:rsidP="005E6754">
      <w:pPr>
        <w:numPr>
          <w:ilvl w:val="0"/>
          <w:numId w:val="48"/>
        </w:numPr>
        <w:jc w:val="both"/>
        <w:rPr>
          <w:rFonts w:ascii="Verdana" w:hAnsi="Verdana"/>
          <w:sz w:val="24"/>
          <w:szCs w:val="24"/>
        </w:rPr>
      </w:pPr>
      <w:r w:rsidRPr="005E6754">
        <w:rPr>
          <w:rFonts w:ascii="Verdana" w:hAnsi="Verdana"/>
          <w:sz w:val="24"/>
          <w:szCs w:val="24"/>
        </w:rPr>
        <w:t xml:space="preserve">100% Occupancy </w:t>
      </w:r>
    </w:p>
    <w:p w14:paraId="132DD133" w14:textId="77777777" w:rsidR="005E6754" w:rsidRPr="005E6754" w:rsidRDefault="005E6754" w:rsidP="005E6754">
      <w:pPr>
        <w:jc w:val="both"/>
        <w:rPr>
          <w:rFonts w:ascii="Verdana" w:hAnsi="Verdana"/>
          <w:sz w:val="24"/>
          <w:szCs w:val="24"/>
        </w:rPr>
      </w:pPr>
      <w:r w:rsidRPr="005E6754">
        <w:rPr>
          <w:rFonts w:ascii="Verdana" w:hAnsi="Verdana"/>
          <w:sz w:val="24"/>
          <w:szCs w:val="24"/>
        </w:rPr>
        <w:t>Each button is linked to its corresponding bookmark.</w:t>
      </w:r>
    </w:p>
    <w:p w14:paraId="5FBF5AA8" w14:textId="77777777" w:rsidR="005E6754" w:rsidRPr="005E6754" w:rsidRDefault="005E6754" w:rsidP="005E6754">
      <w:pPr>
        <w:jc w:val="both"/>
        <w:rPr>
          <w:rFonts w:ascii="Verdana" w:hAnsi="Verdana"/>
          <w:b/>
          <w:bCs/>
          <w:sz w:val="24"/>
          <w:szCs w:val="24"/>
          <w:u w:val="single"/>
        </w:rPr>
      </w:pPr>
      <w:r w:rsidRPr="005E6754">
        <w:rPr>
          <w:rFonts w:ascii="Verdana" w:hAnsi="Verdana"/>
          <w:b/>
          <w:bCs/>
          <w:sz w:val="24"/>
          <w:szCs w:val="24"/>
          <w:u w:val="single"/>
        </w:rPr>
        <w:t>Navigation</w:t>
      </w:r>
    </w:p>
    <w:p w14:paraId="4B05D207" w14:textId="77777777" w:rsidR="005E6754" w:rsidRPr="005E6754" w:rsidRDefault="005E6754" w:rsidP="005E6754">
      <w:pPr>
        <w:jc w:val="both"/>
        <w:rPr>
          <w:rFonts w:ascii="Verdana" w:hAnsi="Verdana"/>
          <w:sz w:val="24"/>
          <w:szCs w:val="24"/>
        </w:rPr>
      </w:pPr>
      <w:r w:rsidRPr="005E6754">
        <w:rPr>
          <w:rFonts w:ascii="Verdana" w:hAnsi="Verdana"/>
          <w:sz w:val="24"/>
          <w:szCs w:val="24"/>
        </w:rPr>
        <w:t>The Back button on the Listing Details drill-through page allows users to return to the previous report page.</w:t>
      </w:r>
    </w:p>
    <w:p w14:paraId="39573148" w14:textId="77777777" w:rsidR="005E6754" w:rsidRDefault="005E6754" w:rsidP="005E6754">
      <w:pPr>
        <w:jc w:val="both"/>
        <w:rPr>
          <w:rFonts w:ascii="Verdana" w:hAnsi="Verdana"/>
          <w:sz w:val="24"/>
          <w:szCs w:val="24"/>
        </w:rPr>
      </w:pPr>
      <w:r w:rsidRPr="005E6754">
        <w:rPr>
          <w:rFonts w:ascii="Verdana" w:hAnsi="Verdana"/>
          <w:sz w:val="24"/>
          <w:szCs w:val="24"/>
        </w:rPr>
        <w:t>These interactive navigation features make it easier for users to explore scenarios and return to their preferred report state.</w:t>
      </w:r>
    </w:p>
    <w:p w14:paraId="610A6FB8" w14:textId="77777777" w:rsidR="00004ECD" w:rsidRPr="00004ECD" w:rsidRDefault="00004ECD" w:rsidP="005E6754">
      <w:pPr>
        <w:jc w:val="both"/>
        <w:rPr>
          <w:rFonts w:ascii="Verdana" w:hAnsi="Verdana"/>
          <w:b/>
          <w:bCs/>
          <w:sz w:val="28"/>
          <w:szCs w:val="28"/>
          <w:u w:val="single"/>
        </w:rPr>
      </w:pPr>
      <w:r w:rsidRPr="00004ECD">
        <w:rPr>
          <w:rFonts w:ascii="Verdana" w:hAnsi="Verdana"/>
          <w:b/>
          <w:bCs/>
          <w:sz w:val="28"/>
          <w:szCs w:val="28"/>
          <w:u w:val="single"/>
        </w:rPr>
        <w:t>6. Testing &amp; Validation</w:t>
      </w:r>
    </w:p>
    <w:p w14:paraId="686CDA81" w14:textId="77777777" w:rsidR="00452D28" w:rsidRPr="00452D28" w:rsidRDefault="00452D28" w:rsidP="00452D28">
      <w:pPr>
        <w:outlineLvl w:val="1"/>
        <w:rPr>
          <w:rFonts w:ascii="Verdana" w:hAnsi="Verdana"/>
          <w:b/>
          <w:bCs/>
          <w:sz w:val="28"/>
          <w:szCs w:val="28"/>
          <w:u w:val="single"/>
        </w:rPr>
      </w:pPr>
      <w:bookmarkStart w:id="33" w:name="_Toc240383616"/>
      <w:r w:rsidRPr="00452D28">
        <w:rPr>
          <w:rFonts w:ascii="Verdana" w:hAnsi="Verdana"/>
          <w:b/>
          <w:bCs/>
          <w:sz w:val="28"/>
          <w:szCs w:val="28"/>
          <w:u w:val="single"/>
        </w:rPr>
        <w:t>6.1 Overview Page Testing</w:t>
      </w:r>
      <w:bookmarkEnd w:id="33"/>
    </w:p>
    <w:p w14:paraId="33077FF3" w14:textId="77777777" w:rsidR="00452D28" w:rsidRPr="00452D28" w:rsidRDefault="00452D28" w:rsidP="00452D28">
      <w:pPr>
        <w:jc w:val="both"/>
        <w:rPr>
          <w:rFonts w:ascii="Verdana" w:hAnsi="Verdana"/>
          <w:sz w:val="24"/>
          <w:szCs w:val="24"/>
        </w:rPr>
      </w:pPr>
      <w:r w:rsidRPr="00452D28">
        <w:rPr>
          <w:rFonts w:ascii="Verdana" w:hAnsi="Verdana"/>
          <w:sz w:val="24"/>
          <w:szCs w:val="24"/>
        </w:rPr>
        <w:t>The Overview page was tested to verify that the KPI cards, slicers and default report state function correctly.</w:t>
      </w:r>
    </w:p>
    <w:p w14:paraId="41C45522" w14:textId="77777777" w:rsidR="00452D28" w:rsidRDefault="00452D28" w:rsidP="00452D28">
      <w:pPr>
        <w:jc w:val="both"/>
        <w:rPr>
          <w:rFonts w:ascii="Verdana" w:hAnsi="Verdana"/>
          <w:b/>
          <w:bCs/>
          <w:sz w:val="24"/>
          <w:szCs w:val="24"/>
          <w:u w:val="single"/>
        </w:rPr>
      </w:pPr>
    </w:p>
    <w:p w14:paraId="2402DA9C" w14:textId="77777777" w:rsidR="00452D28" w:rsidRDefault="00452D28" w:rsidP="00452D28">
      <w:pPr>
        <w:jc w:val="both"/>
        <w:rPr>
          <w:rFonts w:ascii="Verdana" w:hAnsi="Verdana"/>
          <w:b/>
          <w:bCs/>
          <w:sz w:val="24"/>
          <w:szCs w:val="24"/>
          <w:u w:val="single"/>
        </w:rPr>
      </w:pPr>
    </w:p>
    <w:p w14:paraId="1C8963AC" w14:textId="77777777" w:rsidR="00452D28" w:rsidRDefault="00452D28" w:rsidP="00452D28">
      <w:pPr>
        <w:jc w:val="both"/>
        <w:rPr>
          <w:rFonts w:ascii="Verdana" w:hAnsi="Verdana"/>
          <w:b/>
          <w:bCs/>
          <w:sz w:val="24"/>
          <w:szCs w:val="24"/>
          <w:u w:val="single"/>
        </w:rPr>
      </w:pPr>
    </w:p>
    <w:p w14:paraId="5DC17E85" w14:textId="77777777" w:rsidR="00452D28" w:rsidRPr="00452D28" w:rsidRDefault="00452D28" w:rsidP="00452D28">
      <w:pPr>
        <w:jc w:val="both"/>
        <w:rPr>
          <w:rFonts w:ascii="Verdana" w:hAnsi="Verdana"/>
          <w:b/>
          <w:bCs/>
          <w:sz w:val="24"/>
          <w:szCs w:val="24"/>
          <w:u w:val="single"/>
        </w:rPr>
      </w:pPr>
      <w:r w:rsidRPr="00452D28">
        <w:rPr>
          <w:rFonts w:ascii="Verdana" w:hAnsi="Verdana"/>
          <w:b/>
          <w:bCs/>
          <w:sz w:val="24"/>
          <w:szCs w:val="24"/>
          <w:u w:val="single"/>
        </w:rPr>
        <w:t>Default View Test</w:t>
      </w:r>
    </w:p>
    <w:p w14:paraId="631FA7A1" w14:textId="77777777" w:rsidR="00452D28" w:rsidRPr="00452D28" w:rsidRDefault="00452D28" w:rsidP="00452D28">
      <w:pPr>
        <w:jc w:val="both"/>
        <w:rPr>
          <w:rFonts w:ascii="Verdana" w:hAnsi="Verdana"/>
          <w:sz w:val="24"/>
          <w:szCs w:val="24"/>
        </w:rPr>
      </w:pPr>
      <w:r w:rsidRPr="00452D28">
        <w:rPr>
          <w:rFonts w:ascii="Verdana" w:hAnsi="Verdana"/>
          <w:sz w:val="24"/>
          <w:szCs w:val="24"/>
        </w:rPr>
        <w:t>The following default settings were verified: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402"/>
        <w:gridCol w:w="1701"/>
      </w:tblGrid>
      <w:tr w:rsidR="00452D28" w:rsidRPr="00452D28" w14:paraId="25E77ED1" w14:textId="77777777" w:rsidTr="00452D28">
        <w:trPr>
          <w:tblHeader/>
          <w:tblCellSpacing w:w="15" w:type="dxa"/>
        </w:trPr>
        <w:tc>
          <w:tcPr>
            <w:tcW w:w="3069" w:type="dxa"/>
            <w:vAlign w:val="center"/>
            <w:hideMark/>
          </w:tcPr>
          <w:p w14:paraId="506EBA3B" w14:textId="77777777" w:rsidR="00452D28" w:rsidRPr="00452D28" w:rsidRDefault="00452D28" w:rsidP="00452D28">
            <w:pPr>
              <w:jc w:val="both"/>
              <w:rPr>
                <w:rFonts w:ascii="Verdana" w:hAnsi="Verdana"/>
                <w:b/>
                <w:bCs/>
                <w:sz w:val="24"/>
                <w:szCs w:val="24"/>
              </w:rPr>
            </w:pPr>
            <w:r w:rsidRPr="00452D28">
              <w:rPr>
                <w:rFonts w:ascii="Verdana" w:hAnsi="Verdana"/>
                <w:b/>
                <w:bCs/>
                <w:sz w:val="24"/>
                <w:szCs w:val="24"/>
              </w:rPr>
              <w:t>Test Item</w:t>
            </w:r>
          </w:p>
        </w:tc>
        <w:tc>
          <w:tcPr>
            <w:tcW w:w="3372" w:type="dxa"/>
            <w:vAlign w:val="center"/>
            <w:hideMark/>
          </w:tcPr>
          <w:p w14:paraId="42EB551B" w14:textId="77777777" w:rsidR="00452D28" w:rsidRPr="00452D28" w:rsidRDefault="00452D28" w:rsidP="00452D28">
            <w:pPr>
              <w:jc w:val="both"/>
              <w:rPr>
                <w:rFonts w:ascii="Verdana" w:hAnsi="Verdana"/>
                <w:b/>
                <w:bCs/>
                <w:sz w:val="24"/>
                <w:szCs w:val="24"/>
              </w:rPr>
            </w:pPr>
            <w:r w:rsidRPr="00452D28">
              <w:rPr>
                <w:rFonts w:ascii="Verdana" w:hAnsi="Verdana"/>
                <w:b/>
                <w:bCs/>
                <w:sz w:val="24"/>
                <w:szCs w:val="24"/>
              </w:rPr>
              <w:t>Expected Result</w:t>
            </w:r>
          </w:p>
        </w:tc>
        <w:tc>
          <w:tcPr>
            <w:tcW w:w="1656" w:type="dxa"/>
            <w:vAlign w:val="center"/>
            <w:hideMark/>
          </w:tcPr>
          <w:p w14:paraId="592CC752" w14:textId="77777777" w:rsidR="00452D28" w:rsidRPr="00452D28" w:rsidRDefault="00452D28" w:rsidP="00452D28">
            <w:pPr>
              <w:jc w:val="center"/>
              <w:rPr>
                <w:rFonts w:ascii="Verdana" w:hAnsi="Verdana"/>
                <w:b/>
                <w:bCs/>
                <w:sz w:val="24"/>
                <w:szCs w:val="24"/>
              </w:rPr>
            </w:pPr>
            <w:r w:rsidRPr="00452D28">
              <w:rPr>
                <w:rFonts w:ascii="Verdana" w:hAnsi="Verdana"/>
                <w:b/>
                <w:bCs/>
                <w:sz w:val="24"/>
                <w:szCs w:val="24"/>
              </w:rPr>
              <w:t>Status</w:t>
            </w:r>
          </w:p>
        </w:tc>
      </w:tr>
      <w:tr w:rsidR="00452D28" w:rsidRPr="00452D28" w14:paraId="041E1ED9" w14:textId="77777777" w:rsidTr="00452D28">
        <w:trPr>
          <w:tblCellSpacing w:w="15" w:type="dxa"/>
        </w:trPr>
        <w:tc>
          <w:tcPr>
            <w:tcW w:w="3069" w:type="dxa"/>
            <w:vAlign w:val="center"/>
            <w:hideMark/>
          </w:tcPr>
          <w:p w14:paraId="3CF8CC3A" w14:textId="77777777" w:rsidR="00452D28" w:rsidRPr="00452D28" w:rsidRDefault="00452D28" w:rsidP="00452D28">
            <w:pPr>
              <w:jc w:val="both"/>
              <w:rPr>
                <w:rFonts w:ascii="Verdana" w:hAnsi="Verdana"/>
                <w:sz w:val="24"/>
                <w:szCs w:val="24"/>
              </w:rPr>
            </w:pPr>
            <w:r w:rsidRPr="00452D28">
              <w:rPr>
                <w:rFonts w:ascii="Verdana" w:hAnsi="Verdana"/>
                <w:sz w:val="24"/>
                <w:szCs w:val="24"/>
              </w:rPr>
              <w:t>Date Range</w:t>
            </w:r>
          </w:p>
        </w:tc>
        <w:tc>
          <w:tcPr>
            <w:tcW w:w="3372" w:type="dxa"/>
            <w:vAlign w:val="center"/>
            <w:hideMark/>
          </w:tcPr>
          <w:p w14:paraId="2FBF9EAB" w14:textId="77777777" w:rsidR="00452D28" w:rsidRPr="00452D28" w:rsidRDefault="00452D28" w:rsidP="00452D28">
            <w:pPr>
              <w:jc w:val="both"/>
              <w:rPr>
                <w:rFonts w:ascii="Verdana" w:hAnsi="Verdana"/>
                <w:sz w:val="24"/>
                <w:szCs w:val="24"/>
              </w:rPr>
            </w:pPr>
            <w:r w:rsidRPr="00452D28">
              <w:rPr>
                <w:rFonts w:ascii="Verdana" w:hAnsi="Verdana"/>
                <w:sz w:val="24"/>
                <w:szCs w:val="24"/>
              </w:rPr>
              <w:t>Full Calendar period</w:t>
            </w:r>
          </w:p>
        </w:tc>
        <w:tc>
          <w:tcPr>
            <w:tcW w:w="1656" w:type="dxa"/>
            <w:vAlign w:val="center"/>
            <w:hideMark/>
          </w:tcPr>
          <w:p w14:paraId="6536D88A"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0D4A1403" w14:textId="77777777" w:rsidTr="00452D28">
        <w:trPr>
          <w:tblCellSpacing w:w="15" w:type="dxa"/>
        </w:trPr>
        <w:tc>
          <w:tcPr>
            <w:tcW w:w="3069" w:type="dxa"/>
            <w:vAlign w:val="center"/>
            <w:hideMark/>
          </w:tcPr>
          <w:p w14:paraId="12920FDA" w14:textId="77777777" w:rsidR="00452D28" w:rsidRPr="00452D28" w:rsidRDefault="00452D28" w:rsidP="00452D28">
            <w:pPr>
              <w:jc w:val="both"/>
              <w:rPr>
                <w:rFonts w:ascii="Verdana" w:hAnsi="Verdana"/>
                <w:sz w:val="24"/>
                <w:szCs w:val="24"/>
              </w:rPr>
            </w:pPr>
            <w:r w:rsidRPr="00452D28">
              <w:rPr>
                <w:rFonts w:ascii="Verdana" w:hAnsi="Verdana"/>
                <w:sz w:val="24"/>
                <w:szCs w:val="24"/>
              </w:rPr>
              <w:t>Property Type</w:t>
            </w:r>
          </w:p>
        </w:tc>
        <w:tc>
          <w:tcPr>
            <w:tcW w:w="3372" w:type="dxa"/>
            <w:vAlign w:val="center"/>
            <w:hideMark/>
          </w:tcPr>
          <w:p w14:paraId="0876C756" w14:textId="77777777" w:rsidR="00452D28" w:rsidRPr="00452D28" w:rsidRDefault="00452D28" w:rsidP="00452D28">
            <w:pPr>
              <w:jc w:val="both"/>
              <w:rPr>
                <w:rFonts w:ascii="Verdana" w:hAnsi="Verdana"/>
                <w:sz w:val="24"/>
                <w:szCs w:val="24"/>
              </w:rPr>
            </w:pPr>
            <w:r w:rsidRPr="00452D28">
              <w:rPr>
                <w:rFonts w:ascii="Verdana" w:hAnsi="Verdana"/>
                <w:sz w:val="24"/>
                <w:szCs w:val="24"/>
              </w:rPr>
              <w:t>All property types</w:t>
            </w:r>
          </w:p>
        </w:tc>
        <w:tc>
          <w:tcPr>
            <w:tcW w:w="1656" w:type="dxa"/>
            <w:vAlign w:val="center"/>
            <w:hideMark/>
          </w:tcPr>
          <w:p w14:paraId="4FC9D701"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2EF88CAD" w14:textId="77777777" w:rsidTr="00452D28">
        <w:trPr>
          <w:tblCellSpacing w:w="15" w:type="dxa"/>
        </w:trPr>
        <w:tc>
          <w:tcPr>
            <w:tcW w:w="3069" w:type="dxa"/>
            <w:vAlign w:val="center"/>
            <w:hideMark/>
          </w:tcPr>
          <w:p w14:paraId="6DEE77FA" w14:textId="77777777" w:rsidR="00452D28" w:rsidRPr="00452D28" w:rsidRDefault="00452D28" w:rsidP="00452D28">
            <w:pPr>
              <w:jc w:val="both"/>
              <w:rPr>
                <w:rFonts w:ascii="Verdana" w:hAnsi="Verdana"/>
                <w:sz w:val="24"/>
                <w:szCs w:val="24"/>
              </w:rPr>
            </w:pPr>
            <w:r w:rsidRPr="00452D28">
              <w:rPr>
                <w:rFonts w:ascii="Verdana" w:hAnsi="Verdana"/>
                <w:sz w:val="24"/>
                <w:szCs w:val="24"/>
              </w:rPr>
              <w:t>Room Type</w:t>
            </w:r>
          </w:p>
        </w:tc>
        <w:tc>
          <w:tcPr>
            <w:tcW w:w="3372" w:type="dxa"/>
            <w:vAlign w:val="center"/>
            <w:hideMark/>
          </w:tcPr>
          <w:p w14:paraId="707D9732" w14:textId="77777777" w:rsidR="00452D28" w:rsidRPr="00452D28" w:rsidRDefault="00452D28" w:rsidP="00452D28">
            <w:pPr>
              <w:jc w:val="both"/>
              <w:rPr>
                <w:rFonts w:ascii="Verdana" w:hAnsi="Verdana"/>
                <w:sz w:val="24"/>
                <w:szCs w:val="24"/>
              </w:rPr>
            </w:pPr>
            <w:r w:rsidRPr="00452D28">
              <w:rPr>
                <w:rFonts w:ascii="Verdana" w:hAnsi="Verdana"/>
                <w:sz w:val="24"/>
                <w:szCs w:val="24"/>
              </w:rPr>
              <w:t>All room types</w:t>
            </w:r>
          </w:p>
        </w:tc>
        <w:tc>
          <w:tcPr>
            <w:tcW w:w="1656" w:type="dxa"/>
            <w:vAlign w:val="center"/>
            <w:hideMark/>
          </w:tcPr>
          <w:p w14:paraId="1D1E503A"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DDEADD0" w14:textId="77777777" w:rsidTr="00452D28">
        <w:trPr>
          <w:tblCellSpacing w:w="15" w:type="dxa"/>
        </w:trPr>
        <w:tc>
          <w:tcPr>
            <w:tcW w:w="3069" w:type="dxa"/>
            <w:vAlign w:val="center"/>
            <w:hideMark/>
          </w:tcPr>
          <w:p w14:paraId="103986E4" w14:textId="77777777" w:rsidR="00452D28" w:rsidRPr="00452D28" w:rsidRDefault="00452D28" w:rsidP="00452D28">
            <w:pPr>
              <w:jc w:val="both"/>
              <w:rPr>
                <w:rFonts w:ascii="Verdana" w:hAnsi="Verdana"/>
                <w:sz w:val="24"/>
                <w:szCs w:val="24"/>
              </w:rPr>
            </w:pPr>
            <w:r w:rsidRPr="00452D28">
              <w:rPr>
                <w:rFonts w:ascii="Verdana" w:hAnsi="Verdana"/>
                <w:sz w:val="24"/>
                <w:szCs w:val="24"/>
              </w:rPr>
              <w:t>Occupancy Rate</w:t>
            </w:r>
          </w:p>
        </w:tc>
        <w:tc>
          <w:tcPr>
            <w:tcW w:w="3372" w:type="dxa"/>
            <w:vAlign w:val="center"/>
            <w:hideMark/>
          </w:tcPr>
          <w:p w14:paraId="09F89B98" w14:textId="77777777" w:rsidR="00452D28" w:rsidRPr="00452D28" w:rsidRDefault="00452D28" w:rsidP="00452D28">
            <w:pPr>
              <w:jc w:val="both"/>
              <w:rPr>
                <w:rFonts w:ascii="Verdana" w:hAnsi="Verdana"/>
                <w:sz w:val="24"/>
                <w:szCs w:val="24"/>
              </w:rPr>
            </w:pPr>
            <w:r w:rsidRPr="00452D28">
              <w:rPr>
                <w:rFonts w:ascii="Verdana" w:hAnsi="Verdana"/>
                <w:sz w:val="24"/>
                <w:szCs w:val="24"/>
              </w:rPr>
              <w:t>50%</w:t>
            </w:r>
          </w:p>
        </w:tc>
        <w:tc>
          <w:tcPr>
            <w:tcW w:w="1656" w:type="dxa"/>
            <w:vAlign w:val="center"/>
            <w:hideMark/>
          </w:tcPr>
          <w:p w14:paraId="2175C3A1"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8273B5F" w14:textId="77777777" w:rsidTr="00452D28">
        <w:trPr>
          <w:tblCellSpacing w:w="15" w:type="dxa"/>
        </w:trPr>
        <w:tc>
          <w:tcPr>
            <w:tcW w:w="3069" w:type="dxa"/>
            <w:vAlign w:val="center"/>
            <w:hideMark/>
          </w:tcPr>
          <w:p w14:paraId="22BED27D" w14:textId="77777777" w:rsidR="00452D28" w:rsidRPr="00452D28" w:rsidRDefault="00452D28" w:rsidP="00452D28">
            <w:pPr>
              <w:jc w:val="both"/>
              <w:rPr>
                <w:rFonts w:ascii="Verdana" w:hAnsi="Verdana"/>
                <w:sz w:val="24"/>
                <w:szCs w:val="24"/>
              </w:rPr>
            </w:pPr>
            <w:r w:rsidRPr="00452D28">
              <w:rPr>
                <w:rFonts w:ascii="Verdana" w:hAnsi="Verdana"/>
                <w:sz w:val="24"/>
                <w:szCs w:val="24"/>
              </w:rPr>
              <w:t>Seasonal Multiplier</w:t>
            </w:r>
          </w:p>
        </w:tc>
        <w:tc>
          <w:tcPr>
            <w:tcW w:w="3372" w:type="dxa"/>
            <w:vAlign w:val="center"/>
            <w:hideMark/>
          </w:tcPr>
          <w:p w14:paraId="0D9DDBA8" w14:textId="77777777" w:rsidR="00452D28" w:rsidRPr="00452D28" w:rsidRDefault="00452D28" w:rsidP="00452D28">
            <w:pPr>
              <w:jc w:val="both"/>
              <w:rPr>
                <w:rFonts w:ascii="Verdana" w:hAnsi="Verdana"/>
                <w:sz w:val="24"/>
                <w:szCs w:val="24"/>
              </w:rPr>
            </w:pPr>
            <w:r w:rsidRPr="00452D28">
              <w:rPr>
                <w:rFonts w:ascii="Verdana" w:hAnsi="Verdana"/>
                <w:sz w:val="24"/>
                <w:szCs w:val="24"/>
              </w:rPr>
              <w:t>1.00</w:t>
            </w:r>
          </w:p>
        </w:tc>
        <w:tc>
          <w:tcPr>
            <w:tcW w:w="1656" w:type="dxa"/>
            <w:vAlign w:val="center"/>
            <w:hideMark/>
          </w:tcPr>
          <w:p w14:paraId="7C007220"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14A1E49" w14:textId="77777777" w:rsidTr="00452D28">
        <w:trPr>
          <w:tblCellSpacing w:w="15" w:type="dxa"/>
        </w:trPr>
        <w:tc>
          <w:tcPr>
            <w:tcW w:w="3069" w:type="dxa"/>
            <w:vAlign w:val="center"/>
            <w:hideMark/>
          </w:tcPr>
          <w:p w14:paraId="541D8E31" w14:textId="77777777" w:rsidR="00452D28" w:rsidRPr="00452D28" w:rsidRDefault="00452D28" w:rsidP="00452D28">
            <w:pPr>
              <w:jc w:val="both"/>
              <w:rPr>
                <w:rFonts w:ascii="Verdana" w:hAnsi="Verdana"/>
                <w:sz w:val="24"/>
                <w:szCs w:val="24"/>
              </w:rPr>
            </w:pPr>
            <w:r w:rsidRPr="00452D28">
              <w:rPr>
                <w:rFonts w:ascii="Verdana" w:hAnsi="Verdana"/>
                <w:sz w:val="24"/>
                <w:szCs w:val="24"/>
              </w:rPr>
              <w:t>Average Price KPI</w:t>
            </w:r>
          </w:p>
        </w:tc>
        <w:tc>
          <w:tcPr>
            <w:tcW w:w="3372" w:type="dxa"/>
            <w:vAlign w:val="center"/>
            <w:hideMark/>
          </w:tcPr>
          <w:p w14:paraId="0CE4D01C"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411081A3"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0CBC98B8" w14:textId="77777777" w:rsidTr="00452D28">
        <w:trPr>
          <w:tblCellSpacing w:w="15" w:type="dxa"/>
        </w:trPr>
        <w:tc>
          <w:tcPr>
            <w:tcW w:w="3069" w:type="dxa"/>
            <w:vAlign w:val="center"/>
            <w:hideMark/>
          </w:tcPr>
          <w:p w14:paraId="0378A8B8" w14:textId="77777777" w:rsidR="00452D28" w:rsidRPr="00452D28" w:rsidRDefault="00452D28" w:rsidP="00452D28">
            <w:pPr>
              <w:jc w:val="both"/>
              <w:rPr>
                <w:rFonts w:ascii="Verdana" w:hAnsi="Verdana"/>
                <w:sz w:val="24"/>
                <w:szCs w:val="24"/>
              </w:rPr>
            </w:pPr>
            <w:r w:rsidRPr="00452D28">
              <w:rPr>
                <w:rFonts w:ascii="Verdana" w:hAnsi="Verdana"/>
                <w:sz w:val="24"/>
                <w:szCs w:val="24"/>
              </w:rPr>
              <w:t>Availability Rate KPI</w:t>
            </w:r>
          </w:p>
        </w:tc>
        <w:tc>
          <w:tcPr>
            <w:tcW w:w="3372" w:type="dxa"/>
            <w:vAlign w:val="center"/>
            <w:hideMark/>
          </w:tcPr>
          <w:p w14:paraId="46ED5849"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1A60C043"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630422CB" w14:textId="77777777" w:rsidTr="00452D28">
        <w:trPr>
          <w:tblCellSpacing w:w="15" w:type="dxa"/>
        </w:trPr>
        <w:tc>
          <w:tcPr>
            <w:tcW w:w="3069" w:type="dxa"/>
            <w:vAlign w:val="center"/>
            <w:hideMark/>
          </w:tcPr>
          <w:p w14:paraId="3A3B7E2C" w14:textId="77777777" w:rsidR="00452D28" w:rsidRPr="00452D28" w:rsidRDefault="00452D28" w:rsidP="00452D28">
            <w:pPr>
              <w:jc w:val="both"/>
              <w:rPr>
                <w:rFonts w:ascii="Verdana" w:hAnsi="Verdana"/>
                <w:sz w:val="24"/>
                <w:szCs w:val="24"/>
              </w:rPr>
            </w:pPr>
            <w:r w:rsidRPr="00452D28">
              <w:rPr>
                <w:rFonts w:ascii="Verdana" w:hAnsi="Verdana"/>
                <w:sz w:val="24"/>
                <w:szCs w:val="24"/>
              </w:rPr>
              <w:t>Total Listings KPI</w:t>
            </w:r>
          </w:p>
        </w:tc>
        <w:tc>
          <w:tcPr>
            <w:tcW w:w="3372" w:type="dxa"/>
            <w:vAlign w:val="center"/>
            <w:hideMark/>
          </w:tcPr>
          <w:p w14:paraId="176421B9"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776E7179"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r w:rsidR="00452D28" w:rsidRPr="00452D28" w14:paraId="38461EB1" w14:textId="77777777" w:rsidTr="00452D28">
        <w:trPr>
          <w:tblCellSpacing w:w="15" w:type="dxa"/>
        </w:trPr>
        <w:tc>
          <w:tcPr>
            <w:tcW w:w="3069" w:type="dxa"/>
            <w:vAlign w:val="center"/>
            <w:hideMark/>
          </w:tcPr>
          <w:p w14:paraId="30B7BF0E" w14:textId="77777777" w:rsidR="00452D28" w:rsidRPr="00452D28" w:rsidRDefault="00452D28" w:rsidP="00452D28">
            <w:pPr>
              <w:jc w:val="both"/>
              <w:rPr>
                <w:rFonts w:ascii="Verdana" w:hAnsi="Verdana"/>
                <w:sz w:val="24"/>
                <w:szCs w:val="24"/>
              </w:rPr>
            </w:pPr>
            <w:r w:rsidRPr="00452D28">
              <w:rPr>
                <w:rFonts w:ascii="Verdana" w:hAnsi="Verdana"/>
                <w:sz w:val="24"/>
                <w:szCs w:val="24"/>
              </w:rPr>
              <w:t>Projected Revenue KPI</w:t>
            </w:r>
          </w:p>
        </w:tc>
        <w:tc>
          <w:tcPr>
            <w:tcW w:w="3372" w:type="dxa"/>
            <w:vAlign w:val="center"/>
            <w:hideMark/>
          </w:tcPr>
          <w:p w14:paraId="142958DA" w14:textId="77777777" w:rsidR="00452D28" w:rsidRPr="00452D28" w:rsidRDefault="00452D28" w:rsidP="00452D28">
            <w:pPr>
              <w:jc w:val="both"/>
              <w:rPr>
                <w:rFonts w:ascii="Verdana" w:hAnsi="Verdana"/>
                <w:sz w:val="24"/>
                <w:szCs w:val="24"/>
              </w:rPr>
            </w:pPr>
            <w:r w:rsidRPr="00452D28">
              <w:rPr>
                <w:rFonts w:ascii="Verdana" w:hAnsi="Verdana"/>
                <w:sz w:val="24"/>
                <w:szCs w:val="24"/>
              </w:rPr>
              <w:t>Value displayed correctly</w:t>
            </w:r>
          </w:p>
        </w:tc>
        <w:tc>
          <w:tcPr>
            <w:tcW w:w="1656" w:type="dxa"/>
            <w:vAlign w:val="center"/>
            <w:hideMark/>
          </w:tcPr>
          <w:p w14:paraId="114251BB" w14:textId="77777777" w:rsidR="00452D28" w:rsidRPr="00452D28" w:rsidRDefault="00452D28" w:rsidP="00452D28">
            <w:pPr>
              <w:jc w:val="center"/>
              <w:rPr>
                <w:rFonts w:ascii="Verdana" w:hAnsi="Verdana"/>
                <w:sz w:val="24"/>
                <w:szCs w:val="24"/>
              </w:rPr>
            </w:pPr>
            <w:r w:rsidRPr="00452D28">
              <w:rPr>
                <w:rFonts w:ascii="Verdana" w:hAnsi="Verdana"/>
                <w:sz w:val="24"/>
                <w:szCs w:val="24"/>
              </w:rPr>
              <w:t>Passed</w:t>
            </w:r>
          </w:p>
        </w:tc>
      </w:tr>
    </w:tbl>
    <w:p w14:paraId="75144922" w14:textId="77777777" w:rsidR="00452D28" w:rsidRDefault="00452D28" w:rsidP="00452D28">
      <w:pPr>
        <w:jc w:val="both"/>
        <w:rPr>
          <w:rFonts w:ascii="Verdana" w:hAnsi="Verdana"/>
          <w:sz w:val="24"/>
          <w:szCs w:val="24"/>
        </w:rPr>
      </w:pPr>
    </w:p>
    <w:p w14:paraId="26469F94" w14:textId="77777777" w:rsidR="00452D28" w:rsidRPr="00452D28" w:rsidRDefault="00452D28" w:rsidP="00452D28">
      <w:pPr>
        <w:jc w:val="both"/>
        <w:rPr>
          <w:rFonts w:ascii="Verdana" w:hAnsi="Verdana"/>
          <w:sz w:val="24"/>
          <w:szCs w:val="24"/>
        </w:rPr>
      </w:pPr>
      <w:r w:rsidRPr="00452D28">
        <w:rPr>
          <w:rFonts w:ascii="Verdana" w:hAnsi="Verdana"/>
          <w:sz w:val="24"/>
          <w:szCs w:val="24"/>
        </w:rPr>
        <w:t>The default report state was successfully restored using the Default View bookmark.</w:t>
      </w:r>
    </w:p>
    <w:p w14:paraId="7E64BEEA" w14:textId="77777777" w:rsidR="009E418A" w:rsidRPr="009E418A" w:rsidRDefault="009E418A" w:rsidP="009E418A">
      <w:pPr>
        <w:outlineLvl w:val="1"/>
        <w:rPr>
          <w:rFonts w:ascii="Verdana" w:hAnsi="Verdana"/>
          <w:b/>
          <w:bCs/>
          <w:sz w:val="28"/>
          <w:szCs w:val="28"/>
          <w:u w:val="single"/>
        </w:rPr>
      </w:pPr>
      <w:bookmarkStart w:id="34" w:name="_Toc240383617"/>
      <w:r w:rsidRPr="009E418A">
        <w:rPr>
          <w:rFonts w:ascii="Verdana" w:hAnsi="Verdana"/>
          <w:b/>
          <w:bCs/>
          <w:sz w:val="28"/>
          <w:szCs w:val="28"/>
          <w:u w:val="single"/>
        </w:rPr>
        <w:t>6.2 What-If Parameter Testing</w:t>
      </w:r>
      <w:bookmarkEnd w:id="34"/>
    </w:p>
    <w:p w14:paraId="79FD0227" w14:textId="77777777" w:rsidR="009E418A" w:rsidRPr="009E418A" w:rsidRDefault="009E418A" w:rsidP="009E418A">
      <w:pPr>
        <w:jc w:val="both"/>
        <w:rPr>
          <w:rFonts w:ascii="Verdana" w:hAnsi="Verdana"/>
          <w:sz w:val="24"/>
          <w:szCs w:val="24"/>
        </w:rPr>
      </w:pPr>
      <w:r w:rsidRPr="009E418A">
        <w:rPr>
          <w:rFonts w:ascii="Verdana" w:hAnsi="Verdana"/>
          <w:sz w:val="24"/>
          <w:szCs w:val="24"/>
        </w:rPr>
        <w:t>The What-If parameters were tested to confirm that changes in the scenario assumptions correctly update the relevant calculations and visuals.</w:t>
      </w:r>
    </w:p>
    <w:p w14:paraId="7A4888C7" w14:textId="77777777" w:rsidR="009E418A" w:rsidRPr="009E418A" w:rsidRDefault="009E418A" w:rsidP="009E418A">
      <w:pPr>
        <w:jc w:val="both"/>
        <w:rPr>
          <w:rFonts w:ascii="Verdana" w:hAnsi="Verdana"/>
          <w:b/>
          <w:bCs/>
          <w:sz w:val="24"/>
          <w:szCs w:val="24"/>
          <w:u w:val="single"/>
        </w:rPr>
      </w:pPr>
      <w:r w:rsidRPr="009E418A">
        <w:rPr>
          <w:rFonts w:ascii="Verdana" w:hAnsi="Verdana"/>
          <w:b/>
          <w:bCs/>
          <w:sz w:val="24"/>
          <w:szCs w:val="24"/>
          <w:u w:val="single"/>
        </w:rPr>
        <w:t>Occupancy Rate Test</w:t>
      </w:r>
    </w:p>
    <w:p w14:paraId="4BB428D0" w14:textId="77777777" w:rsidR="009E418A" w:rsidRPr="009E418A" w:rsidRDefault="009E418A" w:rsidP="009E418A">
      <w:pPr>
        <w:jc w:val="both"/>
        <w:rPr>
          <w:rFonts w:ascii="Verdana" w:hAnsi="Verdana"/>
          <w:sz w:val="24"/>
          <w:szCs w:val="24"/>
        </w:rPr>
      </w:pPr>
      <w:r w:rsidRPr="009E418A">
        <w:rPr>
          <w:rFonts w:ascii="Verdana" w:hAnsi="Verdana"/>
          <w:sz w:val="24"/>
          <w:szCs w:val="24"/>
        </w:rPr>
        <w:t>The Occupancy Rate was changed from 50% to 100%, while the Seasonal Multiplier remained at 1.00.</w:t>
      </w:r>
    </w:p>
    <w:p w14:paraId="598E8A67" w14:textId="77777777" w:rsidR="009E418A" w:rsidRPr="009E418A" w:rsidRDefault="009E418A" w:rsidP="009E418A">
      <w:pPr>
        <w:jc w:val="both"/>
        <w:rPr>
          <w:rFonts w:ascii="Verdana" w:hAnsi="Verdana"/>
          <w:sz w:val="24"/>
          <w:szCs w:val="24"/>
        </w:rPr>
      </w:pPr>
      <w:r w:rsidRPr="009E418A">
        <w:rPr>
          <w:rFonts w:ascii="Verdana" w:hAnsi="Verdana"/>
          <w:sz w:val="24"/>
          <w:szCs w:val="24"/>
        </w:rPr>
        <w:t>Result:</w:t>
      </w:r>
      <w:r w:rsidRPr="009E418A">
        <w:rPr>
          <w:rFonts w:ascii="Verdana" w:hAnsi="Verdana"/>
          <w:sz w:val="24"/>
          <w:szCs w:val="24"/>
        </w:rPr>
        <w:br/>
        <w:t>Projected Revenue at 100% occupancy was exactly double the Projected Revenue at 50% occupancy.</w:t>
      </w:r>
    </w:p>
    <w:p w14:paraId="4C607F43" w14:textId="77777777" w:rsidR="009E418A" w:rsidRPr="009E418A" w:rsidRDefault="009E418A" w:rsidP="009E418A">
      <w:pPr>
        <w:jc w:val="both"/>
        <w:rPr>
          <w:rFonts w:ascii="Verdana" w:hAnsi="Verdana"/>
          <w:sz w:val="24"/>
          <w:szCs w:val="24"/>
        </w:rPr>
      </w:pPr>
      <w:r w:rsidRPr="009E418A">
        <w:rPr>
          <w:rFonts w:ascii="Verdana" w:hAnsi="Verdana"/>
          <w:sz w:val="24"/>
          <w:szCs w:val="24"/>
        </w:rPr>
        <w:t>Status: Passed</w:t>
      </w:r>
    </w:p>
    <w:p w14:paraId="2CFF121F" w14:textId="77777777" w:rsidR="009E418A" w:rsidRPr="009E418A" w:rsidRDefault="009E418A" w:rsidP="009E418A">
      <w:pPr>
        <w:jc w:val="both"/>
        <w:rPr>
          <w:rFonts w:ascii="Verdana" w:hAnsi="Verdana"/>
          <w:sz w:val="24"/>
          <w:szCs w:val="24"/>
        </w:rPr>
      </w:pPr>
      <w:r w:rsidRPr="009E418A">
        <w:rPr>
          <w:rFonts w:ascii="Verdana" w:hAnsi="Verdana"/>
          <w:sz w:val="24"/>
          <w:szCs w:val="24"/>
        </w:rPr>
        <w:t>This confirms that the Occupancy Rate parameter is correctly incorporated into the Projected Revenue calculation.</w:t>
      </w:r>
    </w:p>
    <w:p w14:paraId="5066EE80" w14:textId="77777777" w:rsidR="009E418A" w:rsidRPr="009E418A" w:rsidRDefault="009E418A" w:rsidP="009E418A">
      <w:pPr>
        <w:jc w:val="both"/>
        <w:rPr>
          <w:rFonts w:ascii="Verdana" w:hAnsi="Verdana"/>
          <w:b/>
          <w:bCs/>
          <w:sz w:val="24"/>
          <w:szCs w:val="24"/>
          <w:u w:val="single"/>
        </w:rPr>
      </w:pPr>
      <w:r w:rsidRPr="009E418A">
        <w:rPr>
          <w:rFonts w:ascii="Verdana" w:hAnsi="Verdana"/>
          <w:b/>
          <w:bCs/>
          <w:sz w:val="24"/>
          <w:szCs w:val="24"/>
          <w:u w:val="single"/>
        </w:rPr>
        <w:t>Seasonal Multiplier Test</w:t>
      </w:r>
    </w:p>
    <w:p w14:paraId="17D88A08" w14:textId="77777777" w:rsidR="009E418A" w:rsidRPr="009E418A" w:rsidRDefault="009E418A" w:rsidP="009E418A">
      <w:pPr>
        <w:jc w:val="both"/>
        <w:rPr>
          <w:rFonts w:ascii="Verdana" w:hAnsi="Verdana"/>
          <w:sz w:val="24"/>
          <w:szCs w:val="24"/>
        </w:rPr>
      </w:pPr>
      <w:r w:rsidRPr="009E418A">
        <w:rPr>
          <w:rFonts w:ascii="Verdana" w:hAnsi="Verdana"/>
          <w:sz w:val="24"/>
          <w:szCs w:val="24"/>
        </w:rPr>
        <w:lastRenderedPageBreak/>
        <w:t>The Seasonal Multiplier was changed from 1.00 to 1.50, while the Occupancy Rate remained at 50%.</w:t>
      </w:r>
    </w:p>
    <w:p w14:paraId="69340D1A" w14:textId="77777777" w:rsidR="009E418A" w:rsidRPr="009E418A" w:rsidRDefault="009E418A" w:rsidP="009E418A">
      <w:pPr>
        <w:jc w:val="both"/>
        <w:rPr>
          <w:rFonts w:ascii="Verdana" w:hAnsi="Verdana"/>
          <w:sz w:val="24"/>
          <w:szCs w:val="24"/>
        </w:rPr>
      </w:pPr>
      <w:r w:rsidRPr="009E418A">
        <w:rPr>
          <w:rFonts w:ascii="Verdana" w:hAnsi="Verdana"/>
          <w:sz w:val="24"/>
          <w:szCs w:val="24"/>
        </w:rPr>
        <w:t>Result:</w:t>
      </w:r>
    </w:p>
    <w:p w14:paraId="0CE78121"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Average Price remained unchanged. </w:t>
      </w:r>
    </w:p>
    <w:p w14:paraId="28518AEF"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Scenario Price increased by 50%. </w:t>
      </w:r>
    </w:p>
    <w:p w14:paraId="5B4BB24A" w14:textId="77777777" w:rsidR="009E418A" w:rsidRPr="009E418A" w:rsidRDefault="009E418A" w:rsidP="009E418A">
      <w:pPr>
        <w:numPr>
          <w:ilvl w:val="0"/>
          <w:numId w:val="49"/>
        </w:numPr>
        <w:jc w:val="both"/>
        <w:rPr>
          <w:rFonts w:ascii="Verdana" w:hAnsi="Verdana"/>
          <w:sz w:val="24"/>
          <w:szCs w:val="24"/>
        </w:rPr>
      </w:pPr>
      <w:r w:rsidRPr="009E418A">
        <w:rPr>
          <w:rFonts w:ascii="Verdana" w:hAnsi="Verdana"/>
          <w:sz w:val="24"/>
          <w:szCs w:val="24"/>
        </w:rPr>
        <w:t xml:space="preserve">Projected Revenue increased by 50%. </w:t>
      </w:r>
    </w:p>
    <w:p w14:paraId="020394F5" w14:textId="77777777" w:rsidR="009E418A" w:rsidRPr="009E418A" w:rsidRDefault="009E418A" w:rsidP="009E418A">
      <w:pPr>
        <w:jc w:val="both"/>
        <w:rPr>
          <w:rFonts w:ascii="Verdana" w:hAnsi="Verdana"/>
          <w:sz w:val="24"/>
          <w:szCs w:val="24"/>
        </w:rPr>
      </w:pPr>
      <w:r w:rsidRPr="009E418A">
        <w:rPr>
          <w:rFonts w:ascii="Verdana" w:hAnsi="Verdana"/>
          <w:sz w:val="24"/>
          <w:szCs w:val="24"/>
        </w:rPr>
        <w:t>Status: Passed</w:t>
      </w:r>
    </w:p>
    <w:p w14:paraId="5E7626D6" w14:textId="77777777" w:rsidR="009E418A" w:rsidRPr="009E418A" w:rsidRDefault="009E418A" w:rsidP="009E418A">
      <w:pPr>
        <w:jc w:val="both"/>
        <w:rPr>
          <w:rFonts w:ascii="Verdana" w:hAnsi="Verdana"/>
          <w:sz w:val="24"/>
          <w:szCs w:val="24"/>
        </w:rPr>
      </w:pPr>
      <w:r w:rsidRPr="009E418A">
        <w:rPr>
          <w:rFonts w:ascii="Verdana" w:hAnsi="Verdana"/>
          <w:sz w:val="24"/>
          <w:szCs w:val="24"/>
        </w:rPr>
        <w:t>This confirms that the Seasonal Multiplier is correctly applied to the scenario calculations.</w:t>
      </w:r>
    </w:p>
    <w:p w14:paraId="75BCC38C" w14:textId="77777777" w:rsidR="00B113C6" w:rsidRPr="00B113C6" w:rsidRDefault="00B113C6" w:rsidP="00B113C6">
      <w:pPr>
        <w:outlineLvl w:val="1"/>
        <w:rPr>
          <w:rFonts w:ascii="Verdana" w:hAnsi="Verdana"/>
          <w:b/>
          <w:bCs/>
          <w:sz w:val="28"/>
          <w:szCs w:val="28"/>
          <w:u w:val="single"/>
        </w:rPr>
      </w:pPr>
      <w:bookmarkStart w:id="35" w:name="_Toc240383618"/>
      <w:r w:rsidRPr="00B113C6">
        <w:rPr>
          <w:rFonts w:ascii="Verdana" w:hAnsi="Verdana"/>
          <w:b/>
          <w:bCs/>
          <w:sz w:val="28"/>
          <w:szCs w:val="28"/>
          <w:u w:val="single"/>
        </w:rPr>
        <w:t>6.3 Dynamic Slicer &amp; Interactivity Testing</w:t>
      </w:r>
      <w:bookmarkEnd w:id="35"/>
    </w:p>
    <w:p w14:paraId="65A6C09A" w14:textId="77777777" w:rsidR="00B113C6" w:rsidRPr="00B113C6" w:rsidRDefault="00B113C6" w:rsidP="00B113C6">
      <w:pPr>
        <w:jc w:val="both"/>
        <w:rPr>
          <w:rFonts w:ascii="Verdana" w:hAnsi="Verdana"/>
          <w:sz w:val="24"/>
          <w:szCs w:val="24"/>
        </w:rPr>
      </w:pPr>
      <w:r w:rsidRPr="00B113C6">
        <w:rPr>
          <w:rFonts w:ascii="Verdana" w:hAnsi="Verdana"/>
          <w:sz w:val="24"/>
          <w:szCs w:val="24"/>
        </w:rPr>
        <w:t>The interactive features of the report were tested to verify that slicers and dynamic visuals respond correctly to user selections.</w:t>
      </w:r>
    </w:p>
    <w:p w14:paraId="4937BFC4"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Dynamic Listing Analysis Test</w:t>
      </w:r>
    </w:p>
    <w:p w14:paraId="7AC4AAA6" w14:textId="77777777" w:rsidR="00B113C6" w:rsidRPr="00B113C6" w:rsidRDefault="00B113C6" w:rsidP="00B113C6">
      <w:pPr>
        <w:jc w:val="both"/>
        <w:rPr>
          <w:rFonts w:ascii="Verdana" w:hAnsi="Verdana"/>
          <w:sz w:val="24"/>
          <w:szCs w:val="24"/>
        </w:rPr>
      </w:pPr>
      <w:r w:rsidRPr="00B113C6">
        <w:rPr>
          <w:rFonts w:ascii="Verdana" w:hAnsi="Verdana"/>
          <w:sz w:val="24"/>
          <w:szCs w:val="24"/>
        </w:rPr>
        <w:t>The Listing Analysis By slicer was tested using both available options:</w:t>
      </w:r>
    </w:p>
    <w:p w14:paraId="65D3AA73" w14:textId="77777777" w:rsidR="00B113C6" w:rsidRPr="00B113C6" w:rsidRDefault="00B113C6" w:rsidP="00B113C6">
      <w:pPr>
        <w:numPr>
          <w:ilvl w:val="0"/>
          <w:numId w:val="50"/>
        </w:numPr>
        <w:jc w:val="both"/>
        <w:rPr>
          <w:rFonts w:ascii="Verdana" w:hAnsi="Verdana"/>
          <w:sz w:val="24"/>
          <w:szCs w:val="24"/>
        </w:rPr>
      </w:pPr>
      <w:r w:rsidRPr="00B113C6">
        <w:rPr>
          <w:rFonts w:ascii="Verdana" w:hAnsi="Verdana"/>
          <w:sz w:val="24"/>
          <w:szCs w:val="24"/>
        </w:rPr>
        <w:t xml:space="preserve">Property Type </w:t>
      </w:r>
    </w:p>
    <w:p w14:paraId="043ED945" w14:textId="77777777" w:rsidR="00B113C6" w:rsidRPr="00B113C6" w:rsidRDefault="00B113C6" w:rsidP="00B113C6">
      <w:pPr>
        <w:numPr>
          <w:ilvl w:val="0"/>
          <w:numId w:val="50"/>
        </w:numPr>
        <w:jc w:val="both"/>
        <w:rPr>
          <w:rFonts w:ascii="Verdana" w:hAnsi="Verdana"/>
          <w:sz w:val="24"/>
          <w:szCs w:val="24"/>
        </w:rPr>
      </w:pPr>
      <w:r w:rsidRPr="00B113C6">
        <w:rPr>
          <w:rFonts w:ascii="Verdana" w:hAnsi="Verdana"/>
          <w:sz w:val="24"/>
          <w:szCs w:val="24"/>
        </w:rPr>
        <w:t xml:space="preserve">Room Type </w:t>
      </w:r>
    </w:p>
    <w:p w14:paraId="7A21D739" w14:textId="77777777" w:rsidR="00B113C6" w:rsidRPr="00B113C6" w:rsidRDefault="00B113C6" w:rsidP="00B113C6">
      <w:pPr>
        <w:jc w:val="both"/>
        <w:rPr>
          <w:rFonts w:ascii="Verdana" w:hAnsi="Verdana"/>
          <w:sz w:val="24"/>
          <w:szCs w:val="24"/>
        </w:rPr>
      </w:pPr>
      <w:r w:rsidRPr="00B113C6">
        <w:rPr>
          <w:rFonts w:ascii="Verdana" w:hAnsi="Verdana"/>
          <w:sz w:val="24"/>
          <w:szCs w:val="24"/>
        </w:rPr>
        <w:t>Result:</w:t>
      </w:r>
    </w:p>
    <w:p w14:paraId="7F4A9785" w14:textId="77777777" w:rsidR="00B113C6" w:rsidRPr="00B113C6" w:rsidRDefault="00B113C6" w:rsidP="00B113C6">
      <w:pPr>
        <w:numPr>
          <w:ilvl w:val="0"/>
          <w:numId w:val="51"/>
        </w:numPr>
        <w:jc w:val="both"/>
        <w:rPr>
          <w:rFonts w:ascii="Verdana" w:hAnsi="Verdana"/>
          <w:sz w:val="24"/>
          <w:szCs w:val="24"/>
        </w:rPr>
      </w:pPr>
      <w:r w:rsidRPr="00B113C6">
        <w:rPr>
          <w:rFonts w:ascii="Verdana" w:hAnsi="Verdana"/>
          <w:sz w:val="24"/>
          <w:szCs w:val="24"/>
        </w:rPr>
        <w:t xml:space="preserve">Selecting Property Type changed the Average Price chart to display average price by property type. </w:t>
      </w:r>
    </w:p>
    <w:p w14:paraId="6BA3C638" w14:textId="77777777" w:rsidR="00B113C6" w:rsidRPr="00B113C6" w:rsidRDefault="00B113C6" w:rsidP="00B113C6">
      <w:pPr>
        <w:numPr>
          <w:ilvl w:val="0"/>
          <w:numId w:val="51"/>
        </w:numPr>
        <w:jc w:val="both"/>
        <w:rPr>
          <w:rFonts w:ascii="Verdana" w:hAnsi="Verdana"/>
          <w:sz w:val="24"/>
          <w:szCs w:val="24"/>
        </w:rPr>
      </w:pPr>
      <w:r w:rsidRPr="00B113C6">
        <w:rPr>
          <w:rFonts w:ascii="Verdana" w:hAnsi="Verdana"/>
          <w:sz w:val="24"/>
          <w:szCs w:val="24"/>
        </w:rPr>
        <w:t xml:space="preserve">Selecting Room Type changed the same chart to display average price by room type. </w:t>
      </w:r>
    </w:p>
    <w:p w14:paraId="04F84AC2" w14:textId="77777777" w:rsidR="00B113C6" w:rsidRPr="00B113C6" w:rsidRDefault="00B113C6" w:rsidP="00B113C6">
      <w:pPr>
        <w:jc w:val="both"/>
        <w:rPr>
          <w:rFonts w:ascii="Verdana" w:hAnsi="Verdana"/>
          <w:sz w:val="24"/>
          <w:szCs w:val="24"/>
        </w:rPr>
      </w:pPr>
      <w:r w:rsidRPr="00B113C6">
        <w:rPr>
          <w:rFonts w:ascii="Verdana" w:hAnsi="Verdana"/>
          <w:sz w:val="24"/>
          <w:szCs w:val="24"/>
        </w:rPr>
        <w:t>Status: Passed</w:t>
      </w:r>
    </w:p>
    <w:p w14:paraId="4458A40E"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Slicer Interaction Test</w:t>
      </w:r>
    </w:p>
    <w:p w14:paraId="179A940A" w14:textId="77777777" w:rsidR="00B113C6" w:rsidRPr="00B113C6" w:rsidRDefault="00B113C6" w:rsidP="00B113C6">
      <w:pPr>
        <w:jc w:val="both"/>
        <w:rPr>
          <w:rFonts w:ascii="Verdana" w:hAnsi="Verdana"/>
          <w:sz w:val="24"/>
          <w:szCs w:val="24"/>
        </w:rPr>
      </w:pPr>
      <w:r w:rsidRPr="00B113C6">
        <w:rPr>
          <w:rFonts w:ascii="Verdana" w:hAnsi="Verdana"/>
          <w:sz w:val="24"/>
          <w:szCs w:val="24"/>
        </w:rPr>
        <w:t>The following slicers were tested to confirm that the relevant report values respond to user selections:</w:t>
      </w:r>
    </w:p>
    <w:p w14:paraId="202E0D24"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Date Range </w:t>
      </w:r>
    </w:p>
    <w:p w14:paraId="21BAD8D3"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Property Type </w:t>
      </w:r>
    </w:p>
    <w:p w14:paraId="181CD9B7"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Room Type </w:t>
      </w:r>
    </w:p>
    <w:p w14:paraId="25D90AC3"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Occupancy Rate </w:t>
      </w:r>
    </w:p>
    <w:p w14:paraId="127EA70C" w14:textId="77777777" w:rsidR="00B113C6" w:rsidRPr="00B113C6" w:rsidRDefault="00B113C6" w:rsidP="00B113C6">
      <w:pPr>
        <w:numPr>
          <w:ilvl w:val="0"/>
          <w:numId w:val="52"/>
        </w:numPr>
        <w:jc w:val="both"/>
        <w:rPr>
          <w:rFonts w:ascii="Verdana" w:hAnsi="Verdana"/>
          <w:sz w:val="24"/>
          <w:szCs w:val="24"/>
        </w:rPr>
      </w:pPr>
      <w:r w:rsidRPr="00B113C6">
        <w:rPr>
          <w:rFonts w:ascii="Verdana" w:hAnsi="Verdana"/>
          <w:sz w:val="24"/>
          <w:szCs w:val="24"/>
        </w:rPr>
        <w:t xml:space="preserve">Seasonal Multiplier </w:t>
      </w:r>
    </w:p>
    <w:p w14:paraId="1FDB206C" w14:textId="77777777" w:rsidR="00B113C6" w:rsidRDefault="00B113C6" w:rsidP="00B113C6">
      <w:pPr>
        <w:jc w:val="both"/>
        <w:rPr>
          <w:rFonts w:ascii="Verdana" w:hAnsi="Verdana"/>
          <w:sz w:val="24"/>
          <w:szCs w:val="24"/>
        </w:rPr>
      </w:pPr>
      <w:r w:rsidRPr="00B113C6">
        <w:rPr>
          <w:rFonts w:ascii="Verdana" w:hAnsi="Verdana"/>
          <w:sz w:val="24"/>
          <w:szCs w:val="24"/>
        </w:rPr>
        <w:t>Status: Passed</w:t>
      </w:r>
    </w:p>
    <w:p w14:paraId="34779764" w14:textId="77777777" w:rsidR="00B113C6" w:rsidRDefault="00B113C6" w:rsidP="00B113C6">
      <w:pPr>
        <w:jc w:val="both"/>
        <w:rPr>
          <w:rFonts w:ascii="Verdana" w:hAnsi="Verdana"/>
          <w:sz w:val="24"/>
          <w:szCs w:val="24"/>
        </w:rPr>
      </w:pPr>
    </w:p>
    <w:p w14:paraId="6AF7AE18" w14:textId="77777777" w:rsidR="00B113C6" w:rsidRPr="00B113C6" w:rsidRDefault="00B113C6" w:rsidP="00B113C6">
      <w:pPr>
        <w:jc w:val="both"/>
        <w:rPr>
          <w:rFonts w:ascii="Verdana" w:hAnsi="Verdana"/>
          <w:sz w:val="24"/>
          <w:szCs w:val="24"/>
        </w:rPr>
      </w:pPr>
    </w:p>
    <w:p w14:paraId="3ADEB599" w14:textId="77777777" w:rsidR="00B113C6" w:rsidRPr="00B113C6" w:rsidRDefault="00B113C6" w:rsidP="00B113C6">
      <w:pPr>
        <w:jc w:val="both"/>
        <w:rPr>
          <w:rFonts w:ascii="Verdana" w:hAnsi="Verdana"/>
          <w:b/>
          <w:bCs/>
          <w:sz w:val="24"/>
          <w:szCs w:val="24"/>
          <w:u w:val="single"/>
        </w:rPr>
      </w:pPr>
      <w:r w:rsidRPr="00B113C6">
        <w:rPr>
          <w:rFonts w:ascii="Verdana" w:hAnsi="Verdana"/>
          <w:b/>
          <w:bCs/>
          <w:sz w:val="24"/>
          <w:szCs w:val="24"/>
          <w:u w:val="single"/>
        </w:rPr>
        <w:t>Bookmark Test</w:t>
      </w:r>
    </w:p>
    <w:p w14:paraId="0CE97132" w14:textId="77777777" w:rsidR="00B113C6" w:rsidRPr="00B113C6" w:rsidRDefault="00B113C6" w:rsidP="00B113C6">
      <w:pPr>
        <w:jc w:val="both"/>
        <w:rPr>
          <w:rFonts w:ascii="Verdana" w:hAnsi="Verdana"/>
          <w:sz w:val="24"/>
          <w:szCs w:val="24"/>
        </w:rPr>
      </w:pPr>
      <w:r w:rsidRPr="00B113C6">
        <w:rPr>
          <w:rFonts w:ascii="Verdana" w:hAnsi="Verdana"/>
          <w:sz w:val="24"/>
          <w:szCs w:val="24"/>
        </w:rPr>
        <w:t>The two Overview page bookmarks were tested:</w:t>
      </w:r>
    </w:p>
    <w:p w14:paraId="72A850FF" w14:textId="77777777" w:rsidR="00B113C6" w:rsidRPr="00B113C6" w:rsidRDefault="00B113C6" w:rsidP="00B113C6">
      <w:pPr>
        <w:numPr>
          <w:ilvl w:val="0"/>
          <w:numId w:val="53"/>
        </w:numPr>
        <w:jc w:val="both"/>
        <w:rPr>
          <w:rFonts w:ascii="Verdana" w:hAnsi="Verdana"/>
          <w:sz w:val="24"/>
          <w:szCs w:val="24"/>
        </w:rPr>
      </w:pPr>
      <w:r w:rsidRPr="00B113C6">
        <w:rPr>
          <w:rFonts w:ascii="Verdana" w:hAnsi="Verdana"/>
          <w:sz w:val="24"/>
          <w:szCs w:val="24"/>
        </w:rPr>
        <w:t xml:space="preserve">Default View </w:t>
      </w:r>
    </w:p>
    <w:p w14:paraId="3E382B91" w14:textId="77777777" w:rsidR="00B113C6" w:rsidRPr="00B113C6" w:rsidRDefault="00B113C6" w:rsidP="00B113C6">
      <w:pPr>
        <w:numPr>
          <w:ilvl w:val="0"/>
          <w:numId w:val="53"/>
        </w:numPr>
        <w:jc w:val="both"/>
        <w:rPr>
          <w:rFonts w:ascii="Verdana" w:hAnsi="Verdana"/>
          <w:sz w:val="24"/>
          <w:szCs w:val="24"/>
        </w:rPr>
      </w:pPr>
      <w:r w:rsidRPr="00B113C6">
        <w:rPr>
          <w:rFonts w:ascii="Verdana" w:hAnsi="Verdana"/>
          <w:sz w:val="24"/>
          <w:szCs w:val="24"/>
        </w:rPr>
        <w:t xml:space="preserve">100% Occupancy </w:t>
      </w:r>
    </w:p>
    <w:p w14:paraId="0BEC26EE" w14:textId="77777777" w:rsidR="00B113C6" w:rsidRPr="00B113C6" w:rsidRDefault="00B113C6" w:rsidP="00B113C6">
      <w:pPr>
        <w:jc w:val="both"/>
        <w:rPr>
          <w:rFonts w:ascii="Verdana" w:hAnsi="Verdana"/>
          <w:sz w:val="24"/>
          <w:szCs w:val="24"/>
        </w:rPr>
      </w:pPr>
      <w:r w:rsidRPr="00B113C6">
        <w:rPr>
          <w:rFonts w:ascii="Verdana" w:hAnsi="Verdana"/>
          <w:sz w:val="24"/>
          <w:szCs w:val="24"/>
        </w:rPr>
        <w:t>Both bookmarks successfully applied their intended settings.</w:t>
      </w:r>
    </w:p>
    <w:p w14:paraId="7D9E3659" w14:textId="77777777" w:rsidR="00B113C6" w:rsidRPr="00B113C6" w:rsidRDefault="00B113C6" w:rsidP="00B113C6">
      <w:pPr>
        <w:jc w:val="both"/>
        <w:rPr>
          <w:rFonts w:ascii="Verdana" w:hAnsi="Verdana"/>
          <w:sz w:val="24"/>
          <w:szCs w:val="24"/>
        </w:rPr>
      </w:pPr>
      <w:r w:rsidRPr="00B113C6">
        <w:rPr>
          <w:rFonts w:ascii="Verdana" w:hAnsi="Verdana"/>
          <w:sz w:val="24"/>
          <w:szCs w:val="24"/>
        </w:rPr>
        <w:t>Status: Passed</w:t>
      </w:r>
    </w:p>
    <w:p w14:paraId="3997F5E2" w14:textId="77777777" w:rsidR="00D32F40" w:rsidRPr="00D32F40" w:rsidRDefault="00D32F40" w:rsidP="00D32F40">
      <w:pPr>
        <w:outlineLvl w:val="1"/>
        <w:rPr>
          <w:rFonts w:ascii="Verdana" w:hAnsi="Verdana"/>
          <w:b/>
          <w:bCs/>
          <w:sz w:val="28"/>
          <w:szCs w:val="28"/>
          <w:u w:val="single"/>
        </w:rPr>
      </w:pPr>
      <w:bookmarkStart w:id="36" w:name="_Toc240383619"/>
      <w:r w:rsidRPr="00D32F40">
        <w:rPr>
          <w:rFonts w:ascii="Verdana" w:hAnsi="Verdana"/>
          <w:b/>
          <w:bCs/>
          <w:sz w:val="28"/>
          <w:szCs w:val="28"/>
          <w:u w:val="single"/>
        </w:rPr>
        <w:t>6.4 Drill-through &amp; Custom Tooltip Testing</w:t>
      </w:r>
      <w:bookmarkEnd w:id="36"/>
    </w:p>
    <w:p w14:paraId="15C0BB31" w14:textId="77777777" w:rsidR="00D32F40" w:rsidRPr="00D32F40" w:rsidRDefault="00D32F40" w:rsidP="00D32F40">
      <w:pPr>
        <w:jc w:val="both"/>
        <w:rPr>
          <w:rFonts w:ascii="Verdana" w:hAnsi="Verdana"/>
          <w:sz w:val="24"/>
          <w:szCs w:val="24"/>
        </w:rPr>
      </w:pPr>
      <w:r w:rsidRPr="00D32F40">
        <w:rPr>
          <w:rFonts w:ascii="Verdana" w:hAnsi="Verdana"/>
          <w:sz w:val="24"/>
          <w:szCs w:val="24"/>
        </w:rPr>
        <w:t>The drill-through and custom tooltip features were tested to confirm that listing-specific information is displayed correctly.</w:t>
      </w:r>
    </w:p>
    <w:p w14:paraId="1DDA0358" w14:textId="77777777" w:rsidR="00D32F40" w:rsidRPr="00D32F40" w:rsidRDefault="00D32F40" w:rsidP="00D32F40">
      <w:pPr>
        <w:jc w:val="both"/>
        <w:rPr>
          <w:rFonts w:ascii="Verdana" w:hAnsi="Verdana"/>
          <w:b/>
          <w:bCs/>
          <w:sz w:val="24"/>
          <w:szCs w:val="24"/>
          <w:u w:val="single"/>
        </w:rPr>
      </w:pPr>
      <w:r w:rsidRPr="00D32F40">
        <w:rPr>
          <w:rFonts w:ascii="Verdana" w:hAnsi="Verdana"/>
          <w:b/>
          <w:bCs/>
          <w:sz w:val="24"/>
          <w:szCs w:val="24"/>
          <w:u w:val="single"/>
        </w:rPr>
        <w:t>Drill-through Test</w:t>
      </w:r>
    </w:p>
    <w:p w14:paraId="4FBF17D1" w14:textId="77777777" w:rsidR="00D32F40" w:rsidRPr="00D32F40" w:rsidRDefault="00D32F40" w:rsidP="00D32F40">
      <w:pPr>
        <w:jc w:val="both"/>
        <w:rPr>
          <w:rFonts w:ascii="Verdana" w:hAnsi="Verdana"/>
          <w:sz w:val="24"/>
          <w:szCs w:val="24"/>
        </w:rPr>
      </w:pPr>
      <w:r w:rsidRPr="00D32F40">
        <w:rPr>
          <w:rFonts w:ascii="Verdana" w:hAnsi="Verdana"/>
          <w:sz w:val="24"/>
          <w:szCs w:val="24"/>
        </w:rPr>
        <w:t>A listing was selected from the report and the Listing Details drill-through page was opened.</w:t>
      </w:r>
    </w:p>
    <w:p w14:paraId="71018663" w14:textId="77777777" w:rsidR="00D32F40" w:rsidRPr="00D32F40" w:rsidRDefault="00D32F40" w:rsidP="00D32F40">
      <w:pPr>
        <w:jc w:val="both"/>
        <w:rPr>
          <w:rFonts w:ascii="Verdana" w:hAnsi="Verdana"/>
          <w:sz w:val="24"/>
          <w:szCs w:val="24"/>
        </w:rPr>
      </w:pPr>
      <w:r w:rsidRPr="00D32F40">
        <w:rPr>
          <w:rFonts w:ascii="Verdana" w:hAnsi="Verdana"/>
          <w:sz w:val="24"/>
          <w:szCs w:val="24"/>
        </w:rPr>
        <w:t>Result:</w:t>
      </w:r>
    </w:p>
    <w:p w14:paraId="628D7F85"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correct listing was displayed. </w:t>
      </w:r>
    </w:p>
    <w:p w14:paraId="6961FF62"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Listing Name was displayed correctly. </w:t>
      </w:r>
    </w:p>
    <w:p w14:paraId="6F8F4C48"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Property details were displayed. </w:t>
      </w:r>
    </w:p>
    <w:p w14:paraId="676E65C2"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Average Price and Scenario Price were displayed. </w:t>
      </w:r>
    </w:p>
    <w:p w14:paraId="1142AA35"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Total Reviews were displayed. </w:t>
      </w:r>
    </w:p>
    <w:p w14:paraId="458867D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Projected Revenue was displayed. </w:t>
      </w:r>
    </w:p>
    <w:p w14:paraId="1D0503A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Average Host Age was displayed. </w:t>
      </w:r>
    </w:p>
    <w:p w14:paraId="646A790E"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listing location was displayed on the map. </w:t>
      </w:r>
    </w:p>
    <w:p w14:paraId="63B3084B" w14:textId="77777777" w:rsidR="00D32F40" w:rsidRPr="00D32F40" w:rsidRDefault="00D32F40" w:rsidP="00D32F40">
      <w:pPr>
        <w:numPr>
          <w:ilvl w:val="0"/>
          <w:numId w:val="54"/>
        </w:numPr>
        <w:jc w:val="both"/>
        <w:rPr>
          <w:rFonts w:ascii="Verdana" w:hAnsi="Verdana"/>
          <w:sz w:val="24"/>
          <w:szCs w:val="24"/>
        </w:rPr>
      </w:pPr>
      <w:r w:rsidRPr="00D32F40">
        <w:rPr>
          <w:rFonts w:ascii="Verdana" w:hAnsi="Verdana"/>
          <w:sz w:val="24"/>
          <w:szCs w:val="24"/>
        </w:rPr>
        <w:t xml:space="preserve">The Back button successfully returned to the previous page. </w:t>
      </w:r>
    </w:p>
    <w:p w14:paraId="665208E6" w14:textId="77777777" w:rsidR="00D32F40" w:rsidRPr="00D32F40" w:rsidRDefault="00D32F40" w:rsidP="00D32F40">
      <w:pPr>
        <w:jc w:val="both"/>
        <w:rPr>
          <w:rFonts w:ascii="Verdana" w:hAnsi="Verdana"/>
          <w:sz w:val="24"/>
          <w:szCs w:val="24"/>
        </w:rPr>
      </w:pPr>
      <w:r w:rsidRPr="00D32F40">
        <w:rPr>
          <w:rFonts w:ascii="Verdana" w:hAnsi="Verdana"/>
          <w:sz w:val="24"/>
          <w:szCs w:val="24"/>
        </w:rPr>
        <w:t>Status: Passed</w:t>
      </w:r>
    </w:p>
    <w:p w14:paraId="742C4FB8" w14:textId="77777777" w:rsidR="00D32F40" w:rsidRPr="00D32F40" w:rsidRDefault="00D32F40" w:rsidP="00D32F40">
      <w:pPr>
        <w:jc w:val="both"/>
        <w:rPr>
          <w:rFonts w:ascii="Verdana" w:hAnsi="Verdana"/>
          <w:b/>
          <w:bCs/>
          <w:sz w:val="24"/>
          <w:szCs w:val="24"/>
          <w:u w:val="single"/>
        </w:rPr>
      </w:pPr>
      <w:r w:rsidRPr="00D32F40">
        <w:rPr>
          <w:rFonts w:ascii="Verdana" w:hAnsi="Verdana"/>
          <w:b/>
          <w:bCs/>
          <w:sz w:val="24"/>
          <w:szCs w:val="24"/>
          <w:u w:val="single"/>
        </w:rPr>
        <w:t>Custom Tooltip Test</w:t>
      </w:r>
    </w:p>
    <w:p w14:paraId="62FB42D3" w14:textId="77777777" w:rsidR="00D32F40" w:rsidRPr="00D32F40" w:rsidRDefault="00D32F40" w:rsidP="00D32F40">
      <w:pPr>
        <w:jc w:val="both"/>
        <w:rPr>
          <w:rFonts w:ascii="Verdana" w:hAnsi="Verdana"/>
          <w:sz w:val="24"/>
          <w:szCs w:val="24"/>
        </w:rPr>
      </w:pPr>
      <w:r w:rsidRPr="00D32F40">
        <w:rPr>
          <w:rFonts w:ascii="Verdana" w:hAnsi="Verdana"/>
          <w:sz w:val="24"/>
          <w:szCs w:val="24"/>
        </w:rPr>
        <w:t>The custom tooltip was tested by hovering over different listings in the Top 10 Listings by Reviews table.</w:t>
      </w:r>
    </w:p>
    <w:p w14:paraId="5C3F7197" w14:textId="77777777" w:rsidR="00D32F40" w:rsidRPr="00D32F40" w:rsidRDefault="00D32F40" w:rsidP="00D32F40">
      <w:pPr>
        <w:jc w:val="both"/>
        <w:rPr>
          <w:rFonts w:ascii="Verdana" w:hAnsi="Verdana"/>
          <w:sz w:val="24"/>
          <w:szCs w:val="24"/>
        </w:rPr>
      </w:pPr>
      <w:r w:rsidRPr="00D32F40">
        <w:rPr>
          <w:rFonts w:ascii="Verdana" w:hAnsi="Verdana"/>
          <w:sz w:val="24"/>
          <w:szCs w:val="24"/>
        </w:rPr>
        <w:t>Result:</w:t>
      </w:r>
    </w:p>
    <w:p w14:paraId="08F59F00" w14:textId="77777777" w:rsidR="00D32F40" w:rsidRPr="00D32F40" w:rsidRDefault="00D32F40" w:rsidP="00D32F40">
      <w:pPr>
        <w:jc w:val="both"/>
        <w:rPr>
          <w:rFonts w:ascii="Verdana" w:hAnsi="Verdana"/>
          <w:sz w:val="24"/>
          <w:szCs w:val="24"/>
        </w:rPr>
      </w:pPr>
      <w:r w:rsidRPr="00D32F40">
        <w:rPr>
          <w:rFonts w:ascii="Verdana" w:hAnsi="Verdana"/>
          <w:sz w:val="24"/>
          <w:szCs w:val="24"/>
        </w:rPr>
        <w:t>The tooltip displayed listing-specific values for:</w:t>
      </w:r>
    </w:p>
    <w:p w14:paraId="51E1811D"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lastRenderedPageBreak/>
        <w:t xml:space="preserve">Listing Name </w:t>
      </w:r>
    </w:p>
    <w:p w14:paraId="532325A1"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Average Price </w:t>
      </w:r>
    </w:p>
    <w:p w14:paraId="06676124"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Total Reviews </w:t>
      </w:r>
    </w:p>
    <w:p w14:paraId="470658C7" w14:textId="77777777" w:rsidR="00D32F40" w:rsidRPr="00D32F40" w:rsidRDefault="00D32F40" w:rsidP="00D32F40">
      <w:pPr>
        <w:numPr>
          <w:ilvl w:val="0"/>
          <w:numId w:val="55"/>
        </w:numPr>
        <w:jc w:val="both"/>
        <w:rPr>
          <w:rFonts w:ascii="Verdana" w:hAnsi="Verdana"/>
          <w:sz w:val="24"/>
          <w:szCs w:val="24"/>
        </w:rPr>
      </w:pPr>
      <w:r w:rsidRPr="00D32F40">
        <w:rPr>
          <w:rFonts w:ascii="Verdana" w:hAnsi="Verdana"/>
          <w:sz w:val="24"/>
          <w:szCs w:val="24"/>
        </w:rPr>
        <w:t xml:space="preserve">Projected Revenue </w:t>
      </w:r>
    </w:p>
    <w:p w14:paraId="598894B2" w14:textId="77777777" w:rsidR="00D32F40" w:rsidRPr="00D32F40" w:rsidRDefault="00D32F40" w:rsidP="00D32F40">
      <w:pPr>
        <w:jc w:val="both"/>
        <w:rPr>
          <w:rFonts w:ascii="Verdana" w:hAnsi="Verdana"/>
          <w:sz w:val="24"/>
          <w:szCs w:val="24"/>
        </w:rPr>
      </w:pPr>
      <w:r w:rsidRPr="00D32F40">
        <w:rPr>
          <w:rFonts w:ascii="Verdana" w:hAnsi="Verdana"/>
          <w:sz w:val="24"/>
          <w:szCs w:val="24"/>
        </w:rPr>
        <w:t>The values changed correctly when different listing rows were hovered over.</w:t>
      </w:r>
    </w:p>
    <w:p w14:paraId="67BD58AA" w14:textId="77777777" w:rsidR="00D32F40" w:rsidRPr="00D32F40" w:rsidRDefault="00D32F40" w:rsidP="00D32F40">
      <w:pPr>
        <w:jc w:val="both"/>
        <w:rPr>
          <w:rFonts w:ascii="Verdana" w:hAnsi="Verdana"/>
          <w:sz w:val="24"/>
          <w:szCs w:val="24"/>
        </w:rPr>
      </w:pPr>
      <w:r w:rsidRPr="00D32F40">
        <w:rPr>
          <w:rFonts w:ascii="Verdana" w:hAnsi="Verdana"/>
          <w:sz w:val="24"/>
          <w:szCs w:val="24"/>
        </w:rPr>
        <w:t>Status: Passed</w:t>
      </w:r>
    </w:p>
    <w:p w14:paraId="65FF5017" w14:textId="77777777" w:rsidR="00B856E2" w:rsidRPr="00B856E2" w:rsidRDefault="00B856E2" w:rsidP="00B856E2">
      <w:pPr>
        <w:outlineLvl w:val="1"/>
        <w:rPr>
          <w:rFonts w:ascii="Verdana" w:hAnsi="Verdana"/>
          <w:b/>
          <w:bCs/>
          <w:sz w:val="28"/>
          <w:szCs w:val="28"/>
          <w:u w:val="single"/>
        </w:rPr>
      </w:pPr>
      <w:bookmarkStart w:id="37" w:name="_Toc240383620"/>
      <w:r w:rsidRPr="00B856E2">
        <w:rPr>
          <w:rFonts w:ascii="Verdana" w:hAnsi="Verdana"/>
          <w:b/>
          <w:bCs/>
          <w:sz w:val="28"/>
          <w:szCs w:val="28"/>
          <w:u w:val="single"/>
        </w:rPr>
        <w:t>6.5 Data Model &amp; Report Error Testing</w:t>
      </w:r>
      <w:bookmarkEnd w:id="37"/>
    </w:p>
    <w:p w14:paraId="0EB0767F" w14:textId="77777777" w:rsidR="00B856E2" w:rsidRPr="00B856E2" w:rsidRDefault="00B856E2" w:rsidP="00B856E2">
      <w:pPr>
        <w:jc w:val="both"/>
        <w:rPr>
          <w:rFonts w:ascii="Verdana" w:hAnsi="Verdana"/>
          <w:sz w:val="24"/>
          <w:szCs w:val="24"/>
        </w:rPr>
      </w:pPr>
      <w:r w:rsidRPr="00B856E2">
        <w:rPr>
          <w:rFonts w:ascii="Verdana" w:hAnsi="Verdana"/>
          <w:sz w:val="24"/>
          <w:szCs w:val="24"/>
        </w:rPr>
        <w:t>The completed Power BI model and report pages were reviewed to verify that the configured relationships, measures and visuals function correctly.</w:t>
      </w:r>
    </w:p>
    <w:p w14:paraId="22BEAE72"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Relationship Testing</w:t>
      </w:r>
    </w:p>
    <w:p w14:paraId="083709C2" w14:textId="77777777" w:rsidR="00B856E2" w:rsidRPr="00B856E2" w:rsidRDefault="00B856E2" w:rsidP="00B856E2">
      <w:pPr>
        <w:jc w:val="both"/>
        <w:rPr>
          <w:rFonts w:ascii="Verdana" w:hAnsi="Verdana"/>
          <w:sz w:val="24"/>
          <w:szCs w:val="24"/>
        </w:rPr>
      </w:pPr>
      <w:r w:rsidRPr="00B856E2">
        <w:rPr>
          <w:rFonts w:ascii="Verdana" w:hAnsi="Verdana"/>
          <w:sz w:val="24"/>
          <w:szCs w:val="24"/>
        </w:rPr>
        <w:t>The five active relationships in the data model were checked:</w:t>
      </w:r>
    </w:p>
    <w:p w14:paraId="427E0FBF"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Listings </w:t>
      </w:r>
      <w:r w:rsidRPr="00B856E2">
        <w:rPr>
          <w:rFonts w:ascii="Arial" w:hAnsi="Arial" w:cs="Arial"/>
          <w:sz w:val="24"/>
          <w:szCs w:val="24"/>
        </w:rPr>
        <w:t>→</w:t>
      </w:r>
      <w:r w:rsidRPr="00B856E2">
        <w:rPr>
          <w:rFonts w:ascii="Verdana" w:hAnsi="Verdana"/>
          <w:sz w:val="24"/>
          <w:szCs w:val="24"/>
        </w:rPr>
        <w:t xml:space="preserve"> Calendar </w:t>
      </w:r>
    </w:p>
    <w:p w14:paraId="792EFC08"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Listings </w:t>
      </w:r>
      <w:r w:rsidRPr="00B856E2">
        <w:rPr>
          <w:rFonts w:ascii="Arial" w:hAnsi="Arial" w:cs="Arial"/>
          <w:sz w:val="24"/>
          <w:szCs w:val="24"/>
        </w:rPr>
        <w:t>→</w:t>
      </w:r>
      <w:r w:rsidRPr="00B856E2">
        <w:rPr>
          <w:rFonts w:ascii="Verdana" w:hAnsi="Verdana"/>
          <w:sz w:val="24"/>
          <w:szCs w:val="24"/>
        </w:rPr>
        <w:t xml:space="preserve"> Reviews </w:t>
      </w:r>
    </w:p>
    <w:p w14:paraId="1A87C375"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Hosts </w:t>
      </w:r>
      <w:r w:rsidRPr="00B856E2">
        <w:rPr>
          <w:rFonts w:ascii="Arial" w:hAnsi="Arial" w:cs="Arial"/>
          <w:sz w:val="24"/>
          <w:szCs w:val="24"/>
        </w:rPr>
        <w:t>→</w:t>
      </w:r>
      <w:r w:rsidRPr="00B856E2">
        <w:rPr>
          <w:rFonts w:ascii="Verdana" w:hAnsi="Verdana"/>
          <w:sz w:val="24"/>
          <w:szCs w:val="24"/>
        </w:rPr>
        <w:t xml:space="preserve"> Listings </w:t>
      </w:r>
    </w:p>
    <w:p w14:paraId="65621F6A"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Date </w:t>
      </w:r>
      <w:r w:rsidRPr="00B856E2">
        <w:rPr>
          <w:rFonts w:ascii="Arial" w:hAnsi="Arial" w:cs="Arial"/>
          <w:sz w:val="24"/>
          <w:szCs w:val="24"/>
        </w:rPr>
        <w:t>→</w:t>
      </w:r>
      <w:r w:rsidRPr="00B856E2">
        <w:rPr>
          <w:rFonts w:ascii="Verdana" w:hAnsi="Verdana"/>
          <w:sz w:val="24"/>
          <w:szCs w:val="24"/>
        </w:rPr>
        <w:t xml:space="preserve"> Calendar </w:t>
      </w:r>
    </w:p>
    <w:p w14:paraId="005C2364" w14:textId="77777777" w:rsidR="00B856E2" w:rsidRPr="00B856E2" w:rsidRDefault="00B856E2" w:rsidP="00B856E2">
      <w:pPr>
        <w:numPr>
          <w:ilvl w:val="0"/>
          <w:numId w:val="56"/>
        </w:numPr>
        <w:jc w:val="both"/>
        <w:rPr>
          <w:rFonts w:ascii="Verdana" w:hAnsi="Verdana"/>
          <w:sz w:val="24"/>
          <w:szCs w:val="24"/>
        </w:rPr>
      </w:pPr>
      <w:r w:rsidRPr="00B856E2">
        <w:rPr>
          <w:rFonts w:ascii="Verdana" w:hAnsi="Verdana"/>
          <w:sz w:val="24"/>
          <w:szCs w:val="24"/>
        </w:rPr>
        <w:t xml:space="preserve">Date </w:t>
      </w:r>
      <w:r w:rsidRPr="00B856E2">
        <w:rPr>
          <w:rFonts w:ascii="Arial" w:hAnsi="Arial" w:cs="Arial"/>
          <w:sz w:val="24"/>
          <w:szCs w:val="24"/>
        </w:rPr>
        <w:t>→</w:t>
      </w:r>
      <w:r w:rsidRPr="00B856E2">
        <w:rPr>
          <w:rFonts w:ascii="Verdana" w:hAnsi="Verdana"/>
          <w:sz w:val="24"/>
          <w:szCs w:val="24"/>
        </w:rPr>
        <w:t xml:space="preserve"> Reviews </w:t>
      </w:r>
    </w:p>
    <w:p w14:paraId="69C66CCC"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All required relationships were active and functioning correctly.</w:t>
      </w:r>
    </w:p>
    <w:p w14:paraId="7C48B429"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0C348042"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DAX Measure Testing</w:t>
      </w:r>
    </w:p>
    <w:p w14:paraId="55292517" w14:textId="77777777" w:rsidR="00B856E2" w:rsidRPr="00B856E2" w:rsidRDefault="00B856E2" w:rsidP="00B856E2">
      <w:pPr>
        <w:jc w:val="both"/>
        <w:rPr>
          <w:rFonts w:ascii="Verdana" w:hAnsi="Verdana"/>
          <w:sz w:val="24"/>
          <w:szCs w:val="24"/>
        </w:rPr>
      </w:pPr>
      <w:r w:rsidRPr="00B856E2">
        <w:rPr>
          <w:rFonts w:ascii="Verdana" w:hAnsi="Verdana"/>
          <w:sz w:val="24"/>
          <w:szCs w:val="24"/>
        </w:rPr>
        <w:t>The key DAX measures were reviewed and tested through the report visuals.</w:t>
      </w:r>
    </w:p>
    <w:p w14:paraId="2680B747"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The measures returned values correctly and responded to applicable filters and scenario selections.</w:t>
      </w:r>
    </w:p>
    <w:p w14:paraId="3303E30E"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372A55C5"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Visual Error Testing</w:t>
      </w:r>
    </w:p>
    <w:p w14:paraId="6E293D8E" w14:textId="77777777" w:rsidR="00B856E2" w:rsidRPr="00B856E2" w:rsidRDefault="00B856E2" w:rsidP="00B856E2">
      <w:pPr>
        <w:jc w:val="both"/>
        <w:rPr>
          <w:rFonts w:ascii="Verdana" w:hAnsi="Verdana"/>
          <w:sz w:val="24"/>
          <w:szCs w:val="24"/>
        </w:rPr>
      </w:pPr>
      <w:r w:rsidRPr="00B856E2">
        <w:rPr>
          <w:rFonts w:ascii="Verdana" w:hAnsi="Verdana"/>
          <w:sz w:val="24"/>
          <w:szCs w:val="24"/>
        </w:rPr>
        <w:t>The report pages were reviewed for visual errors and warnings.</w:t>
      </w:r>
    </w:p>
    <w:p w14:paraId="3F2B6C5E" w14:textId="77777777" w:rsidR="00B856E2" w:rsidRPr="00B856E2" w:rsidRDefault="00B856E2" w:rsidP="00B856E2">
      <w:pPr>
        <w:jc w:val="both"/>
        <w:rPr>
          <w:rFonts w:ascii="Verdana" w:hAnsi="Verdana"/>
          <w:sz w:val="24"/>
          <w:szCs w:val="24"/>
        </w:rPr>
      </w:pPr>
      <w:r w:rsidRPr="00B856E2">
        <w:rPr>
          <w:rFonts w:ascii="Verdana" w:hAnsi="Verdana"/>
          <w:sz w:val="24"/>
          <w:szCs w:val="24"/>
        </w:rPr>
        <w:t>The following pages were checked:</w:t>
      </w:r>
    </w:p>
    <w:p w14:paraId="7FE92EAE"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Overview </w:t>
      </w:r>
    </w:p>
    <w:p w14:paraId="2FB0D5ED"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Analysis </w:t>
      </w:r>
    </w:p>
    <w:p w14:paraId="2E0BC3BC"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lastRenderedPageBreak/>
        <w:t xml:space="preserve">Scenario Insights </w:t>
      </w:r>
    </w:p>
    <w:p w14:paraId="1460C696"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Details </w:t>
      </w:r>
    </w:p>
    <w:p w14:paraId="5FAF2050" w14:textId="77777777" w:rsidR="00B856E2" w:rsidRPr="00B856E2" w:rsidRDefault="00B856E2" w:rsidP="00B856E2">
      <w:pPr>
        <w:numPr>
          <w:ilvl w:val="0"/>
          <w:numId w:val="57"/>
        </w:numPr>
        <w:jc w:val="both"/>
        <w:rPr>
          <w:rFonts w:ascii="Verdana" w:hAnsi="Verdana"/>
          <w:sz w:val="24"/>
          <w:szCs w:val="24"/>
        </w:rPr>
      </w:pPr>
      <w:r w:rsidRPr="00B856E2">
        <w:rPr>
          <w:rFonts w:ascii="Verdana" w:hAnsi="Verdana"/>
          <w:sz w:val="24"/>
          <w:szCs w:val="24"/>
        </w:rPr>
        <w:t xml:space="preserve">Listing Tooltip </w:t>
      </w:r>
    </w:p>
    <w:p w14:paraId="5C778343" w14:textId="77777777" w:rsidR="00B856E2" w:rsidRPr="00B856E2" w:rsidRDefault="00B856E2" w:rsidP="00B856E2">
      <w:pPr>
        <w:jc w:val="both"/>
        <w:rPr>
          <w:rFonts w:ascii="Verdana" w:hAnsi="Verdana"/>
          <w:sz w:val="24"/>
          <w:szCs w:val="24"/>
        </w:rPr>
      </w:pPr>
      <w:r w:rsidRPr="00B856E2">
        <w:rPr>
          <w:rFonts w:ascii="Verdana" w:hAnsi="Verdana"/>
          <w:sz w:val="24"/>
          <w:szCs w:val="24"/>
        </w:rPr>
        <w:t>Result:</w:t>
      </w:r>
      <w:r w:rsidRPr="00B856E2">
        <w:rPr>
          <w:rFonts w:ascii="Verdana" w:hAnsi="Verdana"/>
          <w:sz w:val="24"/>
          <w:szCs w:val="24"/>
        </w:rPr>
        <w:br/>
        <w:t>No visual errors or warnings were identified during the final review.</w:t>
      </w:r>
    </w:p>
    <w:p w14:paraId="6FF39840"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6F24B334" w14:textId="77777777" w:rsidR="00B856E2" w:rsidRPr="00B856E2" w:rsidRDefault="00B856E2" w:rsidP="00B856E2">
      <w:pPr>
        <w:jc w:val="both"/>
        <w:rPr>
          <w:rFonts w:ascii="Verdana" w:hAnsi="Verdana"/>
          <w:b/>
          <w:bCs/>
          <w:sz w:val="24"/>
          <w:szCs w:val="24"/>
          <w:u w:val="single"/>
        </w:rPr>
      </w:pPr>
      <w:r w:rsidRPr="00B856E2">
        <w:rPr>
          <w:rFonts w:ascii="Verdana" w:hAnsi="Verdana"/>
          <w:b/>
          <w:bCs/>
          <w:sz w:val="24"/>
          <w:szCs w:val="24"/>
          <w:u w:val="single"/>
        </w:rPr>
        <w:t>Model Cleanup</w:t>
      </w:r>
    </w:p>
    <w:p w14:paraId="6DFBB7B7" w14:textId="77777777" w:rsidR="00B856E2" w:rsidRPr="00B856E2" w:rsidRDefault="00B856E2" w:rsidP="00B856E2">
      <w:pPr>
        <w:jc w:val="both"/>
        <w:rPr>
          <w:rFonts w:ascii="Verdana" w:hAnsi="Verdana"/>
          <w:sz w:val="24"/>
          <w:szCs w:val="24"/>
        </w:rPr>
      </w:pPr>
      <w:r w:rsidRPr="00B856E2">
        <w:rPr>
          <w:rFonts w:ascii="Verdana" w:hAnsi="Verdana"/>
          <w:sz w:val="24"/>
          <w:szCs w:val="24"/>
        </w:rPr>
        <w:t>Unused temporary elements were removed from the final model, including the temporary test measure and the unused parameter table.</w:t>
      </w:r>
    </w:p>
    <w:p w14:paraId="6CC3E1FC" w14:textId="77777777" w:rsidR="00B856E2" w:rsidRPr="00B856E2" w:rsidRDefault="00B856E2" w:rsidP="00B856E2">
      <w:pPr>
        <w:jc w:val="both"/>
        <w:rPr>
          <w:rFonts w:ascii="Verdana" w:hAnsi="Verdana"/>
          <w:sz w:val="24"/>
          <w:szCs w:val="24"/>
        </w:rPr>
      </w:pPr>
      <w:r w:rsidRPr="00B856E2">
        <w:rPr>
          <w:rFonts w:ascii="Verdana" w:hAnsi="Verdana"/>
          <w:sz w:val="24"/>
          <w:szCs w:val="24"/>
        </w:rPr>
        <w:t>The final model was saved after the cleanup and validation.</w:t>
      </w:r>
    </w:p>
    <w:p w14:paraId="31C18027" w14:textId="77777777" w:rsidR="00B856E2" w:rsidRPr="00B856E2" w:rsidRDefault="00B856E2" w:rsidP="00B856E2">
      <w:pPr>
        <w:jc w:val="both"/>
        <w:rPr>
          <w:rFonts w:ascii="Verdana" w:hAnsi="Verdana"/>
          <w:sz w:val="24"/>
          <w:szCs w:val="24"/>
        </w:rPr>
      </w:pPr>
      <w:r w:rsidRPr="00B856E2">
        <w:rPr>
          <w:rFonts w:ascii="Verdana" w:hAnsi="Verdana"/>
          <w:sz w:val="24"/>
          <w:szCs w:val="24"/>
        </w:rPr>
        <w:t>Status: Passed</w:t>
      </w:r>
    </w:p>
    <w:p w14:paraId="675E1888" w14:textId="77777777" w:rsidR="00295915" w:rsidRPr="00295915" w:rsidRDefault="00295915" w:rsidP="00295915">
      <w:pPr>
        <w:outlineLvl w:val="1"/>
        <w:rPr>
          <w:rFonts w:ascii="Verdana" w:hAnsi="Verdana"/>
          <w:b/>
          <w:bCs/>
          <w:sz w:val="28"/>
          <w:szCs w:val="28"/>
          <w:u w:val="single"/>
        </w:rPr>
      </w:pPr>
      <w:bookmarkStart w:id="38" w:name="_Toc240383621"/>
      <w:r w:rsidRPr="00295915">
        <w:rPr>
          <w:rFonts w:ascii="Verdana" w:hAnsi="Verdana"/>
          <w:b/>
          <w:bCs/>
          <w:sz w:val="28"/>
          <w:szCs w:val="28"/>
          <w:u w:val="single"/>
        </w:rPr>
        <w:t>6.6 Testing Summary</w:t>
      </w:r>
      <w:bookmarkEnd w:id="38"/>
    </w:p>
    <w:p w14:paraId="1FDFF45F" w14:textId="77777777" w:rsidR="00295915" w:rsidRPr="00295915" w:rsidRDefault="00295915" w:rsidP="00295915">
      <w:pPr>
        <w:jc w:val="both"/>
        <w:rPr>
          <w:rFonts w:ascii="Verdana" w:hAnsi="Verdana"/>
          <w:sz w:val="24"/>
          <w:szCs w:val="24"/>
        </w:rPr>
      </w:pPr>
      <w:r w:rsidRPr="00295915">
        <w:rPr>
          <w:rFonts w:ascii="Verdana" w:hAnsi="Verdana"/>
          <w:sz w:val="24"/>
          <w:szCs w:val="24"/>
        </w:rPr>
        <w:t>The completed Power BI report was tested across its core functionality and interactive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9"/>
        <w:gridCol w:w="1984"/>
      </w:tblGrid>
      <w:tr w:rsidR="00295915" w:rsidRPr="00295915" w14:paraId="0DFBE6E0" w14:textId="77777777" w:rsidTr="00295915">
        <w:trPr>
          <w:tblHeader/>
          <w:tblCellSpacing w:w="15" w:type="dxa"/>
        </w:trPr>
        <w:tc>
          <w:tcPr>
            <w:tcW w:w="5904" w:type="dxa"/>
            <w:vAlign w:val="center"/>
            <w:hideMark/>
          </w:tcPr>
          <w:p w14:paraId="6DAEA79E" w14:textId="77777777" w:rsidR="00295915" w:rsidRPr="00295915" w:rsidRDefault="00295915" w:rsidP="00295915">
            <w:pPr>
              <w:jc w:val="center"/>
              <w:rPr>
                <w:rFonts w:ascii="Verdana" w:hAnsi="Verdana"/>
                <w:b/>
                <w:bCs/>
                <w:sz w:val="24"/>
                <w:szCs w:val="24"/>
              </w:rPr>
            </w:pPr>
            <w:r w:rsidRPr="00295915">
              <w:rPr>
                <w:rFonts w:ascii="Verdana" w:hAnsi="Verdana"/>
                <w:b/>
                <w:bCs/>
                <w:sz w:val="24"/>
                <w:szCs w:val="24"/>
              </w:rPr>
              <w:t>Test Area</w:t>
            </w:r>
          </w:p>
        </w:tc>
        <w:tc>
          <w:tcPr>
            <w:tcW w:w="1939" w:type="dxa"/>
            <w:vAlign w:val="center"/>
            <w:hideMark/>
          </w:tcPr>
          <w:p w14:paraId="606140B2" w14:textId="77777777" w:rsidR="00295915" w:rsidRPr="00295915" w:rsidRDefault="00295915" w:rsidP="00295915">
            <w:pPr>
              <w:jc w:val="center"/>
              <w:rPr>
                <w:rFonts w:ascii="Verdana" w:hAnsi="Verdana"/>
                <w:b/>
                <w:bCs/>
                <w:sz w:val="24"/>
                <w:szCs w:val="24"/>
              </w:rPr>
            </w:pPr>
            <w:r w:rsidRPr="00295915">
              <w:rPr>
                <w:rFonts w:ascii="Verdana" w:hAnsi="Verdana"/>
                <w:b/>
                <w:bCs/>
                <w:sz w:val="24"/>
                <w:szCs w:val="24"/>
              </w:rPr>
              <w:t>Result</w:t>
            </w:r>
          </w:p>
        </w:tc>
      </w:tr>
      <w:tr w:rsidR="00295915" w:rsidRPr="00295915" w14:paraId="08473BB8" w14:textId="77777777" w:rsidTr="00295915">
        <w:trPr>
          <w:tblCellSpacing w:w="15" w:type="dxa"/>
        </w:trPr>
        <w:tc>
          <w:tcPr>
            <w:tcW w:w="5904" w:type="dxa"/>
            <w:vAlign w:val="center"/>
            <w:hideMark/>
          </w:tcPr>
          <w:p w14:paraId="13D4DCAB" w14:textId="77777777" w:rsidR="00295915" w:rsidRPr="00295915" w:rsidRDefault="00295915" w:rsidP="00295915">
            <w:pPr>
              <w:jc w:val="both"/>
              <w:rPr>
                <w:rFonts w:ascii="Verdana" w:hAnsi="Verdana"/>
                <w:sz w:val="24"/>
                <w:szCs w:val="24"/>
              </w:rPr>
            </w:pPr>
            <w:r w:rsidRPr="00295915">
              <w:rPr>
                <w:rFonts w:ascii="Verdana" w:hAnsi="Verdana"/>
                <w:sz w:val="24"/>
                <w:szCs w:val="24"/>
              </w:rPr>
              <w:t>Overview page and KPI cards</w:t>
            </w:r>
          </w:p>
        </w:tc>
        <w:tc>
          <w:tcPr>
            <w:tcW w:w="1939" w:type="dxa"/>
            <w:vAlign w:val="center"/>
            <w:hideMark/>
          </w:tcPr>
          <w:p w14:paraId="682255E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3ABB7D92" w14:textId="77777777" w:rsidTr="00295915">
        <w:trPr>
          <w:tblCellSpacing w:w="15" w:type="dxa"/>
        </w:trPr>
        <w:tc>
          <w:tcPr>
            <w:tcW w:w="5904" w:type="dxa"/>
            <w:vAlign w:val="center"/>
            <w:hideMark/>
          </w:tcPr>
          <w:p w14:paraId="2FCAB46C" w14:textId="77777777" w:rsidR="00295915" w:rsidRPr="00295915" w:rsidRDefault="00295915" w:rsidP="00295915">
            <w:pPr>
              <w:jc w:val="both"/>
              <w:rPr>
                <w:rFonts w:ascii="Verdana" w:hAnsi="Verdana"/>
                <w:sz w:val="24"/>
                <w:szCs w:val="24"/>
              </w:rPr>
            </w:pPr>
            <w:r w:rsidRPr="00295915">
              <w:rPr>
                <w:rFonts w:ascii="Verdana" w:hAnsi="Verdana"/>
                <w:sz w:val="24"/>
                <w:szCs w:val="24"/>
              </w:rPr>
              <w:t>Default report state</w:t>
            </w:r>
          </w:p>
        </w:tc>
        <w:tc>
          <w:tcPr>
            <w:tcW w:w="1939" w:type="dxa"/>
            <w:vAlign w:val="center"/>
            <w:hideMark/>
          </w:tcPr>
          <w:p w14:paraId="0E785E04"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41EE70B" w14:textId="77777777" w:rsidTr="00295915">
        <w:trPr>
          <w:tblCellSpacing w:w="15" w:type="dxa"/>
        </w:trPr>
        <w:tc>
          <w:tcPr>
            <w:tcW w:w="5904" w:type="dxa"/>
            <w:vAlign w:val="center"/>
            <w:hideMark/>
          </w:tcPr>
          <w:p w14:paraId="45CD13C5" w14:textId="77777777" w:rsidR="00295915" w:rsidRPr="00295915" w:rsidRDefault="00295915" w:rsidP="00295915">
            <w:pPr>
              <w:jc w:val="both"/>
              <w:rPr>
                <w:rFonts w:ascii="Verdana" w:hAnsi="Verdana"/>
                <w:sz w:val="24"/>
                <w:szCs w:val="24"/>
              </w:rPr>
            </w:pPr>
            <w:r w:rsidRPr="00295915">
              <w:rPr>
                <w:rFonts w:ascii="Verdana" w:hAnsi="Verdana"/>
                <w:sz w:val="24"/>
                <w:szCs w:val="24"/>
              </w:rPr>
              <w:t>Occupancy Rate What-If parameter</w:t>
            </w:r>
          </w:p>
        </w:tc>
        <w:tc>
          <w:tcPr>
            <w:tcW w:w="1939" w:type="dxa"/>
            <w:vAlign w:val="center"/>
            <w:hideMark/>
          </w:tcPr>
          <w:p w14:paraId="677C3C37"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58AB376B" w14:textId="77777777" w:rsidTr="00295915">
        <w:trPr>
          <w:tblCellSpacing w:w="15" w:type="dxa"/>
        </w:trPr>
        <w:tc>
          <w:tcPr>
            <w:tcW w:w="5904" w:type="dxa"/>
            <w:vAlign w:val="center"/>
            <w:hideMark/>
          </w:tcPr>
          <w:p w14:paraId="50925B66" w14:textId="77777777" w:rsidR="00295915" w:rsidRPr="00295915" w:rsidRDefault="00295915" w:rsidP="00295915">
            <w:pPr>
              <w:jc w:val="both"/>
              <w:rPr>
                <w:rFonts w:ascii="Verdana" w:hAnsi="Verdana"/>
                <w:sz w:val="24"/>
                <w:szCs w:val="24"/>
              </w:rPr>
            </w:pPr>
            <w:r w:rsidRPr="00295915">
              <w:rPr>
                <w:rFonts w:ascii="Verdana" w:hAnsi="Verdana"/>
                <w:sz w:val="24"/>
                <w:szCs w:val="24"/>
              </w:rPr>
              <w:t>Seasonal Multiplier What-If parameter</w:t>
            </w:r>
          </w:p>
        </w:tc>
        <w:tc>
          <w:tcPr>
            <w:tcW w:w="1939" w:type="dxa"/>
            <w:vAlign w:val="center"/>
            <w:hideMark/>
          </w:tcPr>
          <w:p w14:paraId="19C9400F"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C882E66" w14:textId="77777777" w:rsidTr="00295915">
        <w:trPr>
          <w:tblCellSpacing w:w="15" w:type="dxa"/>
        </w:trPr>
        <w:tc>
          <w:tcPr>
            <w:tcW w:w="5904" w:type="dxa"/>
            <w:vAlign w:val="center"/>
            <w:hideMark/>
          </w:tcPr>
          <w:p w14:paraId="3B79F803" w14:textId="77777777" w:rsidR="00295915" w:rsidRPr="00295915" w:rsidRDefault="00295915" w:rsidP="00295915">
            <w:pPr>
              <w:jc w:val="both"/>
              <w:rPr>
                <w:rFonts w:ascii="Verdana" w:hAnsi="Verdana"/>
                <w:sz w:val="24"/>
                <w:szCs w:val="24"/>
              </w:rPr>
            </w:pPr>
            <w:r w:rsidRPr="00295915">
              <w:rPr>
                <w:rFonts w:ascii="Verdana" w:hAnsi="Verdana"/>
                <w:sz w:val="24"/>
                <w:szCs w:val="24"/>
              </w:rPr>
              <w:t>Dynamic Listing Analysis slicer</w:t>
            </w:r>
          </w:p>
        </w:tc>
        <w:tc>
          <w:tcPr>
            <w:tcW w:w="1939" w:type="dxa"/>
            <w:vAlign w:val="center"/>
            <w:hideMark/>
          </w:tcPr>
          <w:p w14:paraId="512C5365"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17E99ACF" w14:textId="77777777" w:rsidTr="00295915">
        <w:trPr>
          <w:tblCellSpacing w:w="15" w:type="dxa"/>
        </w:trPr>
        <w:tc>
          <w:tcPr>
            <w:tcW w:w="5904" w:type="dxa"/>
            <w:vAlign w:val="center"/>
            <w:hideMark/>
          </w:tcPr>
          <w:p w14:paraId="7F68B753" w14:textId="77777777" w:rsidR="00295915" w:rsidRPr="00295915" w:rsidRDefault="00295915" w:rsidP="00295915">
            <w:pPr>
              <w:jc w:val="both"/>
              <w:rPr>
                <w:rFonts w:ascii="Verdana" w:hAnsi="Verdana"/>
                <w:sz w:val="24"/>
                <w:szCs w:val="24"/>
              </w:rPr>
            </w:pPr>
            <w:r w:rsidRPr="00295915">
              <w:rPr>
                <w:rFonts w:ascii="Verdana" w:hAnsi="Verdana"/>
                <w:sz w:val="24"/>
                <w:szCs w:val="24"/>
              </w:rPr>
              <w:t>Bookmark functionality</w:t>
            </w:r>
          </w:p>
        </w:tc>
        <w:tc>
          <w:tcPr>
            <w:tcW w:w="1939" w:type="dxa"/>
            <w:vAlign w:val="center"/>
            <w:hideMark/>
          </w:tcPr>
          <w:p w14:paraId="6F4DD4C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2344E15F" w14:textId="77777777" w:rsidTr="00295915">
        <w:trPr>
          <w:tblCellSpacing w:w="15" w:type="dxa"/>
        </w:trPr>
        <w:tc>
          <w:tcPr>
            <w:tcW w:w="5904" w:type="dxa"/>
            <w:vAlign w:val="center"/>
            <w:hideMark/>
          </w:tcPr>
          <w:p w14:paraId="77E4C50C" w14:textId="77777777" w:rsidR="00295915" w:rsidRPr="00295915" w:rsidRDefault="00295915" w:rsidP="00295915">
            <w:pPr>
              <w:jc w:val="both"/>
              <w:rPr>
                <w:rFonts w:ascii="Verdana" w:hAnsi="Verdana"/>
                <w:sz w:val="24"/>
                <w:szCs w:val="24"/>
              </w:rPr>
            </w:pPr>
            <w:r w:rsidRPr="00295915">
              <w:rPr>
                <w:rFonts w:ascii="Verdana" w:hAnsi="Verdana"/>
                <w:sz w:val="24"/>
                <w:szCs w:val="24"/>
              </w:rPr>
              <w:t>Drill-through functionality</w:t>
            </w:r>
          </w:p>
        </w:tc>
        <w:tc>
          <w:tcPr>
            <w:tcW w:w="1939" w:type="dxa"/>
            <w:vAlign w:val="center"/>
            <w:hideMark/>
          </w:tcPr>
          <w:p w14:paraId="1E685300"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4B2FA2A3" w14:textId="77777777" w:rsidTr="00295915">
        <w:trPr>
          <w:tblCellSpacing w:w="15" w:type="dxa"/>
        </w:trPr>
        <w:tc>
          <w:tcPr>
            <w:tcW w:w="5904" w:type="dxa"/>
            <w:vAlign w:val="center"/>
            <w:hideMark/>
          </w:tcPr>
          <w:p w14:paraId="2486C019" w14:textId="77777777" w:rsidR="00295915" w:rsidRPr="00295915" w:rsidRDefault="00295915" w:rsidP="00295915">
            <w:pPr>
              <w:jc w:val="both"/>
              <w:rPr>
                <w:rFonts w:ascii="Verdana" w:hAnsi="Verdana"/>
                <w:sz w:val="24"/>
                <w:szCs w:val="24"/>
              </w:rPr>
            </w:pPr>
            <w:r w:rsidRPr="00295915">
              <w:rPr>
                <w:rFonts w:ascii="Verdana" w:hAnsi="Verdana"/>
                <w:sz w:val="24"/>
                <w:szCs w:val="24"/>
              </w:rPr>
              <w:t>Custom tooltip</w:t>
            </w:r>
          </w:p>
        </w:tc>
        <w:tc>
          <w:tcPr>
            <w:tcW w:w="1939" w:type="dxa"/>
            <w:vAlign w:val="center"/>
            <w:hideMark/>
          </w:tcPr>
          <w:p w14:paraId="6084369A"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03E68C86" w14:textId="77777777" w:rsidTr="00295915">
        <w:trPr>
          <w:tblCellSpacing w:w="15" w:type="dxa"/>
        </w:trPr>
        <w:tc>
          <w:tcPr>
            <w:tcW w:w="5904" w:type="dxa"/>
            <w:vAlign w:val="center"/>
            <w:hideMark/>
          </w:tcPr>
          <w:p w14:paraId="7D7F283E" w14:textId="77777777" w:rsidR="00295915" w:rsidRPr="00295915" w:rsidRDefault="00295915" w:rsidP="00295915">
            <w:pPr>
              <w:jc w:val="both"/>
              <w:rPr>
                <w:rFonts w:ascii="Verdana" w:hAnsi="Verdana"/>
                <w:sz w:val="24"/>
                <w:szCs w:val="24"/>
              </w:rPr>
            </w:pPr>
            <w:r w:rsidRPr="00295915">
              <w:rPr>
                <w:rFonts w:ascii="Verdana" w:hAnsi="Verdana"/>
                <w:sz w:val="24"/>
                <w:szCs w:val="24"/>
              </w:rPr>
              <w:t>Data model relationships</w:t>
            </w:r>
          </w:p>
        </w:tc>
        <w:tc>
          <w:tcPr>
            <w:tcW w:w="1939" w:type="dxa"/>
            <w:vAlign w:val="center"/>
            <w:hideMark/>
          </w:tcPr>
          <w:p w14:paraId="1237DB58"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1AC98E64" w14:textId="77777777" w:rsidTr="00295915">
        <w:trPr>
          <w:tblCellSpacing w:w="15" w:type="dxa"/>
        </w:trPr>
        <w:tc>
          <w:tcPr>
            <w:tcW w:w="5904" w:type="dxa"/>
            <w:vAlign w:val="center"/>
            <w:hideMark/>
          </w:tcPr>
          <w:p w14:paraId="3EA9A415" w14:textId="77777777" w:rsidR="00295915" w:rsidRPr="00295915" w:rsidRDefault="00295915" w:rsidP="00295915">
            <w:pPr>
              <w:jc w:val="both"/>
              <w:rPr>
                <w:rFonts w:ascii="Verdana" w:hAnsi="Verdana"/>
                <w:sz w:val="24"/>
                <w:szCs w:val="24"/>
              </w:rPr>
            </w:pPr>
            <w:r w:rsidRPr="00295915">
              <w:rPr>
                <w:rFonts w:ascii="Verdana" w:hAnsi="Verdana"/>
                <w:sz w:val="24"/>
                <w:szCs w:val="24"/>
              </w:rPr>
              <w:t>DAX measures</w:t>
            </w:r>
          </w:p>
        </w:tc>
        <w:tc>
          <w:tcPr>
            <w:tcW w:w="1939" w:type="dxa"/>
            <w:vAlign w:val="center"/>
            <w:hideMark/>
          </w:tcPr>
          <w:p w14:paraId="0D088456"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67C00B21" w14:textId="77777777" w:rsidTr="00295915">
        <w:trPr>
          <w:tblCellSpacing w:w="15" w:type="dxa"/>
        </w:trPr>
        <w:tc>
          <w:tcPr>
            <w:tcW w:w="5904" w:type="dxa"/>
            <w:vAlign w:val="center"/>
            <w:hideMark/>
          </w:tcPr>
          <w:p w14:paraId="4168602E" w14:textId="77777777" w:rsidR="00295915" w:rsidRPr="00295915" w:rsidRDefault="00295915" w:rsidP="00295915">
            <w:pPr>
              <w:jc w:val="both"/>
              <w:rPr>
                <w:rFonts w:ascii="Verdana" w:hAnsi="Verdana"/>
                <w:sz w:val="24"/>
                <w:szCs w:val="24"/>
              </w:rPr>
            </w:pPr>
            <w:r w:rsidRPr="00295915">
              <w:rPr>
                <w:rFonts w:ascii="Verdana" w:hAnsi="Verdana"/>
                <w:sz w:val="24"/>
                <w:szCs w:val="24"/>
              </w:rPr>
              <w:t>Visual error and warning review</w:t>
            </w:r>
          </w:p>
        </w:tc>
        <w:tc>
          <w:tcPr>
            <w:tcW w:w="1939" w:type="dxa"/>
            <w:vAlign w:val="center"/>
            <w:hideMark/>
          </w:tcPr>
          <w:p w14:paraId="5C3E93FC"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r w:rsidR="00295915" w:rsidRPr="00295915" w14:paraId="4AC7DBC8" w14:textId="77777777" w:rsidTr="00295915">
        <w:trPr>
          <w:tblCellSpacing w:w="15" w:type="dxa"/>
        </w:trPr>
        <w:tc>
          <w:tcPr>
            <w:tcW w:w="5904" w:type="dxa"/>
            <w:vAlign w:val="center"/>
            <w:hideMark/>
          </w:tcPr>
          <w:p w14:paraId="4D77CFFF" w14:textId="77777777" w:rsidR="00295915" w:rsidRPr="00295915" w:rsidRDefault="00295915" w:rsidP="00295915">
            <w:pPr>
              <w:jc w:val="both"/>
              <w:rPr>
                <w:rFonts w:ascii="Verdana" w:hAnsi="Verdana"/>
                <w:sz w:val="24"/>
                <w:szCs w:val="24"/>
              </w:rPr>
            </w:pPr>
            <w:r w:rsidRPr="00295915">
              <w:rPr>
                <w:rFonts w:ascii="Verdana" w:hAnsi="Verdana"/>
                <w:sz w:val="24"/>
                <w:szCs w:val="24"/>
              </w:rPr>
              <w:t>Final model cleanup</w:t>
            </w:r>
          </w:p>
        </w:tc>
        <w:tc>
          <w:tcPr>
            <w:tcW w:w="1939" w:type="dxa"/>
            <w:vAlign w:val="center"/>
            <w:hideMark/>
          </w:tcPr>
          <w:p w14:paraId="08734FC5" w14:textId="77777777" w:rsidR="00295915" w:rsidRPr="00295915" w:rsidRDefault="00295915" w:rsidP="00295915">
            <w:pPr>
              <w:jc w:val="center"/>
              <w:rPr>
                <w:rFonts w:ascii="Verdana" w:hAnsi="Verdana"/>
                <w:sz w:val="24"/>
                <w:szCs w:val="24"/>
              </w:rPr>
            </w:pPr>
            <w:r w:rsidRPr="00295915">
              <w:rPr>
                <w:rFonts w:ascii="Verdana" w:hAnsi="Verdana"/>
                <w:sz w:val="24"/>
                <w:szCs w:val="24"/>
              </w:rPr>
              <w:t>Passed</w:t>
            </w:r>
          </w:p>
        </w:tc>
      </w:tr>
    </w:tbl>
    <w:p w14:paraId="70476FBB" w14:textId="77777777" w:rsidR="00295915" w:rsidRDefault="00295915" w:rsidP="00295915">
      <w:pPr>
        <w:jc w:val="both"/>
        <w:rPr>
          <w:rFonts w:ascii="Verdana" w:hAnsi="Verdana"/>
          <w:sz w:val="24"/>
          <w:szCs w:val="24"/>
        </w:rPr>
      </w:pPr>
    </w:p>
    <w:p w14:paraId="7F963E3C" w14:textId="77777777" w:rsidR="00295915" w:rsidRPr="00295915" w:rsidRDefault="00295915" w:rsidP="00295915">
      <w:pPr>
        <w:jc w:val="both"/>
        <w:rPr>
          <w:rFonts w:ascii="Verdana" w:hAnsi="Verdana"/>
          <w:sz w:val="24"/>
          <w:szCs w:val="24"/>
        </w:rPr>
      </w:pPr>
      <w:r w:rsidRPr="00295915">
        <w:rPr>
          <w:rFonts w:ascii="Verdana" w:hAnsi="Verdana"/>
          <w:sz w:val="24"/>
          <w:szCs w:val="24"/>
        </w:rPr>
        <w:lastRenderedPageBreak/>
        <w:t>The testing confirmed that the major analytical calculations, interactive features and navigation elements operate as intended.</w:t>
      </w:r>
    </w:p>
    <w:p w14:paraId="41DE73D1" w14:textId="77777777" w:rsidR="00295915" w:rsidRPr="00295915" w:rsidRDefault="00295915" w:rsidP="00295915">
      <w:pPr>
        <w:jc w:val="both"/>
        <w:rPr>
          <w:rFonts w:ascii="Verdana" w:hAnsi="Verdana"/>
          <w:sz w:val="24"/>
          <w:szCs w:val="24"/>
        </w:rPr>
      </w:pPr>
      <w:r w:rsidRPr="00295915">
        <w:rPr>
          <w:rFonts w:ascii="Verdana" w:hAnsi="Verdana"/>
          <w:sz w:val="24"/>
          <w:szCs w:val="24"/>
        </w:rPr>
        <w:t>The report was saved after completing the testing and cleanup activities.</w:t>
      </w:r>
    </w:p>
    <w:p w14:paraId="0E0DE1AF" w14:textId="77777777" w:rsidR="003E4EA2" w:rsidRPr="003E4EA2" w:rsidRDefault="003E4EA2" w:rsidP="003E4EA2">
      <w:pPr>
        <w:rPr>
          <w:rFonts w:ascii="Verdana" w:hAnsi="Verdana"/>
          <w:b/>
          <w:bCs/>
          <w:sz w:val="28"/>
          <w:szCs w:val="28"/>
          <w:u w:val="single"/>
        </w:rPr>
      </w:pPr>
      <w:r w:rsidRPr="003E4EA2">
        <w:rPr>
          <w:rFonts w:ascii="Verdana" w:hAnsi="Verdana"/>
          <w:b/>
          <w:bCs/>
          <w:sz w:val="28"/>
          <w:szCs w:val="28"/>
          <w:u w:val="single"/>
        </w:rPr>
        <w:t>7. Performance Optimization &amp; Report Design</w:t>
      </w:r>
    </w:p>
    <w:p w14:paraId="4597B85C" w14:textId="77777777" w:rsidR="003E4EA2" w:rsidRPr="003E4EA2" w:rsidRDefault="003E4EA2" w:rsidP="003E4EA2">
      <w:pPr>
        <w:jc w:val="both"/>
        <w:rPr>
          <w:rFonts w:ascii="Verdana" w:hAnsi="Verdana"/>
          <w:sz w:val="24"/>
          <w:szCs w:val="24"/>
        </w:rPr>
      </w:pPr>
      <w:r w:rsidRPr="003E4EA2">
        <w:rPr>
          <w:rFonts w:ascii="Verdana" w:hAnsi="Verdana"/>
          <w:sz w:val="24"/>
          <w:szCs w:val="24"/>
        </w:rPr>
        <w:t>The Power BI report was reviewed for model organization, calculation efficiency, visual clarity and usability.</w:t>
      </w:r>
    </w:p>
    <w:p w14:paraId="68888DB1" w14:textId="77777777" w:rsidR="003E4EA2" w:rsidRPr="003E4EA2" w:rsidRDefault="003E4EA2" w:rsidP="003E4EA2">
      <w:pPr>
        <w:jc w:val="both"/>
        <w:rPr>
          <w:rFonts w:ascii="Verdana" w:hAnsi="Verdana"/>
          <w:sz w:val="24"/>
          <w:szCs w:val="24"/>
        </w:rPr>
      </w:pPr>
      <w:r w:rsidRPr="003E4EA2">
        <w:rPr>
          <w:rFonts w:ascii="Verdana" w:hAnsi="Verdana"/>
          <w:sz w:val="24"/>
          <w:szCs w:val="24"/>
        </w:rPr>
        <w:t>The optimization approach focused on maintaining a clean data model, using dedicated DAX measures, minimizing unnecessary model objects and designing report pages so that users can interact with the analysis efficiently.</w:t>
      </w:r>
    </w:p>
    <w:p w14:paraId="59B0AB32" w14:textId="77777777" w:rsidR="003E4EA2" w:rsidRPr="003E4EA2" w:rsidRDefault="003E4EA2" w:rsidP="003E4EA2">
      <w:pPr>
        <w:jc w:val="both"/>
        <w:rPr>
          <w:rFonts w:ascii="Verdana" w:hAnsi="Verdana"/>
          <w:sz w:val="24"/>
          <w:szCs w:val="24"/>
        </w:rPr>
      </w:pPr>
      <w:r w:rsidRPr="003E4EA2">
        <w:rPr>
          <w:rFonts w:ascii="Verdana" w:hAnsi="Verdana"/>
          <w:sz w:val="24"/>
          <w:szCs w:val="24"/>
        </w:rPr>
        <w:t>The report was also reviewed to ensure that the required visuals and interactive features are presented clearly without unnecessary duplication.</w:t>
      </w:r>
    </w:p>
    <w:p w14:paraId="69A48C95" w14:textId="77777777" w:rsidR="00BE3FAB" w:rsidRPr="00BE3FAB" w:rsidRDefault="00BE3FAB" w:rsidP="00BE3FAB">
      <w:pPr>
        <w:outlineLvl w:val="1"/>
        <w:rPr>
          <w:rFonts w:ascii="Verdana" w:hAnsi="Verdana"/>
          <w:b/>
          <w:bCs/>
          <w:sz w:val="28"/>
          <w:szCs w:val="28"/>
          <w:u w:val="single"/>
        </w:rPr>
      </w:pPr>
      <w:bookmarkStart w:id="39" w:name="_Toc240383622"/>
      <w:r w:rsidRPr="00BE3FAB">
        <w:rPr>
          <w:rFonts w:ascii="Verdana" w:hAnsi="Verdana"/>
          <w:b/>
          <w:bCs/>
          <w:sz w:val="28"/>
          <w:szCs w:val="28"/>
          <w:u w:val="single"/>
        </w:rPr>
        <w:t>7.1 Data Model Optimization</w:t>
      </w:r>
      <w:bookmarkEnd w:id="39"/>
    </w:p>
    <w:p w14:paraId="68B20DCA" w14:textId="77777777" w:rsidR="00BE3FAB" w:rsidRPr="00BE3FAB" w:rsidRDefault="00BE3FAB" w:rsidP="00BE3FAB">
      <w:pPr>
        <w:jc w:val="both"/>
        <w:rPr>
          <w:rFonts w:ascii="Verdana" w:hAnsi="Verdana"/>
          <w:sz w:val="24"/>
          <w:szCs w:val="24"/>
        </w:rPr>
      </w:pPr>
      <w:r w:rsidRPr="00BE3FAB">
        <w:rPr>
          <w:rFonts w:ascii="Verdana" w:hAnsi="Verdana"/>
          <w:sz w:val="24"/>
          <w:szCs w:val="24"/>
        </w:rPr>
        <w:t>The data model was reviewed and cleaned to improve organization and maintainability.</w:t>
      </w:r>
    </w:p>
    <w:p w14:paraId="11C7DA2C" w14:textId="77777777" w:rsidR="00BE3FAB" w:rsidRPr="00BE3FAB" w:rsidRDefault="00BE3FAB" w:rsidP="00BE3FAB">
      <w:pPr>
        <w:jc w:val="both"/>
        <w:rPr>
          <w:rFonts w:ascii="Verdana" w:hAnsi="Verdana"/>
          <w:b/>
          <w:bCs/>
          <w:sz w:val="24"/>
          <w:szCs w:val="24"/>
          <w:u w:val="single"/>
        </w:rPr>
      </w:pPr>
      <w:r w:rsidRPr="00BE3FAB">
        <w:rPr>
          <w:rFonts w:ascii="Verdana" w:hAnsi="Verdana"/>
          <w:b/>
          <w:bCs/>
          <w:sz w:val="24"/>
          <w:szCs w:val="24"/>
          <w:u w:val="single"/>
        </w:rPr>
        <w:t>Model Optimization Activities</w:t>
      </w:r>
    </w:p>
    <w:p w14:paraId="3B099104"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main source tables were retained as separate tables for clear data organization. </w:t>
      </w:r>
    </w:p>
    <w:p w14:paraId="790D27C8"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Relationships were established using appropriate primary and foreign key fields. </w:t>
      </w:r>
    </w:p>
    <w:p w14:paraId="08BC21FD"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A dedicated Date table was created and used as the date dimension for time-based analysis. </w:t>
      </w:r>
    </w:p>
    <w:p w14:paraId="3470A3FA"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A dedicated DAX Measures table was used to organize calculated measures. </w:t>
      </w:r>
    </w:p>
    <w:p w14:paraId="604F8915"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Temporary and unused model objects were removed during the final cleanup. </w:t>
      </w:r>
    </w:p>
    <w:p w14:paraId="664ACD9B"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What-If parameter tables were retained only for their required scenario functionality. </w:t>
      </w:r>
    </w:p>
    <w:p w14:paraId="5EBEB17C" w14:textId="77777777" w:rsidR="00BE3FAB" w:rsidRPr="00BE3FAB" w:rsidRDefault="00BE3FAB" w:rsidP="00BE3FAB">
      <w:pPr>
        <w:numPr>
          <w:ilvl w:val="0"/>
          <w:numId w:val="58"/>
        </w:numPr>
        <w:jc w:val="both"/>
        <w:rPr>
          <w:rFonts w:ascii="Verdana" w:hAnsi="Verdana"/>
          <w:sz w:val="24"/>
          <w:szCs w:val="24"/>
        </w:rPr>
      </w:pPr>
      <w:r w:rsidRPr="00BE3FAB">
        <w:rPr>
          <w:rFonts w:ascii="Verdana" w:hAnsi="Verdana"/>
          <w:sz w:val="24"/>
          <w:szCs w:val="24"/>
        </w:rPr>
        <w:t xml:space="preserve">The Listing Analysis By field parameter was retained to support dynamic analysis. </w:t>
      </w:r>
    </w:p>
    <w:p w14:paraId="54ABDDC1" w14:textId="77777777" w:rsidR="00BE3FAB" w:rsidRPr="00BE3FAB" w:rsidRDefault="00BE3FAB" w:rsidP="00BE3FAB">
      <w:pPr>
        <w:jc w:val="both"/>
        <w:rPr>
          <w:rFonts w:ascii="Verdana" w:hAnsi="Verdana"/>
          <w:b/>
          <w:bCs/>
          <w:sz w:val="24"/>
          <w:szCs w:val="24"/>
          <w:u w:val="single"/>
        </w:rPr>
      </w:pPr>
      <w:r w:rsidRPr="00BE3FAB">
        <w:rPr>
          <w:rFonts w:ascii="Verdana" w:hAnsi="Verdana"/>
          <w:b/>
          <w:bCs/>
          <w:sz w:val="24"/>
          <w:szCs w:val="24"/>
          <w:u w:val="single"/>
        </w:rPr>
        <w:t>Relationship Design</w:t>
      </w:r>
    </w:p>
    <w:p w14:paraId="60670AAE" w14:textId="77777777" w:rsidR="00BE3FAB" w:rsidRPr="00BE3FAB" w:rsidRDefault="00BE3FAB" w:rsidP="00BE3FAB">
      <w:pPr>
        <w:jc w:val="both"/>
        <w:rPr>
          <w:rFonts w:ascii="Verdana" w:hAnsi="Verdana"/>
          <w:sz w:val="24"/>
          <w:szCs w:val="24"/>
        </w:rPr>
      </w:pPr>
      <w:r w:rsidRPr="00BE3FAB">
        <w:rPr>
          <w:rFonts w:ascii="Verdana" w:hAnsi="Verdana"/>
          <w:sz w:val="24"/>
          <w:szCs w:val="24"/>
        </w:rPr>
        <w:t>The model uses active relationships with appropriate one-to-many cardinality and single-direction filtering.</w:t>
      </w:r>
    </w:p>
    <w:p w14:paraId="6C119FAF" w14:textId="77777777" w:rsidR="00BE3FAB" w:rsidRPr="00BE3FAB" w:rsidRDefault="00BE3FAB" w:rsidP="00BE3FAB">
      <w:pPr>
        <w:jc w:val="both"/>
        <w:rPr>
          <w:rFonts w:ascii="Verdana" w:hAnsi="Verdana"/>
          <w:sz w:val="24"/>
          <w:szCs w:val="24"/>
        </w:rPr>
      </w:pPr>
      <w:r w:rsidRPr="00BE3FAB">
        <w:rPr>
          <w:rFonts w:ascii="Verdana" w:hAnsi="Verdana"/>
          <w:sz w:val="24"/>
          <w:szCs w:val="24"/>
        </w:rPr>
        <w:lastRenderedPageBreak/>
        <w:t>This structure supports the required listing, availability, review, host and scenario analyses while keeping the model organized.</w:t>
      </w:r>
    </w:p>
    <w:p w14:paraId="7B27DAAE" w14:textId="77777777" w:rsidR="007835FD" w:rsidRDefault="007835FD" w:rsidP="007835FD">
      <w:pPr>
        <w:rPr>
          <w:rFonts w:ascii="Verdana" w:hAnsi="Verdana"/>
          <w:b/>
          <w:bCs/>
          <w:sz w:val="28"/>
          <w:szCs w:val="28"/>
          <w:u w:val="single"/>
        </w:rPr>
      </w:pPr>
    </w:p>
    <w:p w14:paraId="42FD4ACF" w14:textId="77777777" w:rsidR="007835FD" w:rsidRPr="007835FD" w:rsidRDefault="007835FD" w:rsidP="007835FD">
      <w:pPr>
        <w:outlineLvl w:val="1"/>
        <w:rPr>
          <w:rFonts w:ascii="Verdana" w:hAnsi="Verdana"/>
          <w:b/>
          <w:bCs/>
          <w:sz w:val="28"/>
          <w:szCs w:val="28"/>
          <w:u w:val="single"/>
        </w:rPr>
      </w:pPr>
      <w:bookmarkStart w:id="40" w:name="_Toc240383623"/>
      <w:r w:rsidRPr="007835FD">
        <w:rPr>
          <w:rFonts w:ascii="Verdana" w:hAnsi="Verdana"/>
          <w:b/>
          <w:bCs/>
          <w:sz w:val="28"/>
          <w:szCs w:val="28"/>
          <w:u w:val="single"/>
        </w:rPr>
        <w:t>7.2 Visual &amp; Report Optimization</w:t>
      </w:r>
      <w:bookmarkEnd w:id="40"/>
    </w:p>
    <w:p w14:paraId="0A2BBBF2" w14:textId="77777777" w:rsidR="007835FD" w:rsidRPr="007835FD" w:rsidRDefault="007835FD" w:rsidP="007835FD">
      <w:pPr>
        <w:jc w:val="both"/>
        <w:rPr>
          <w:rFonts w:ascii="Verdana" w:hAnsi="Verdana"/>
          <w:sz w:val="24"/>
          <w:szCs w:val="24"/>
        </w:rPr>
      </w:pPr>
      <w:r w:rsidRPr="007835FD">
        <w:rPr>
          <w:rFonts w:ascii="Verdana" w:hAnsi="Verdana"/>
          <w:sz w:val="24"/>
          <w:szCs w:val="24"/>
        </w:rPr>
        <w:t>The report pages were reviewed to improve visual clarity, consistency and ease of use.</w:t>
      </w:r>
    </w:p>
    <w:p w14:paraId="4AD5F719" w14:textId="77777777" w:rsidR="007835FD" w:rsidRPr="007835FD" w:rsidRDefault="007835FD" w:rsidP="007835FD">
      <w:pPr>
        <w:jc w:val="both"/>
        <w:rPr>
          <w:rFonts w:ascii="Verdana" w:hAnsi="Verdana"/>
          <w:b/>
          <w:bCs/>
          <w:sz w:val="24"/>
          <w:szCs w:val="24"/>
          <w:u w:val="single"/>
        </w:rPr>
      </w:pPr>
      <w:r w:rsidRPr="007835FD">
        <w:rPr>
          <w:rFonts w:ascii="Verdana" w:hAnsi="Verdana"/>
          <w:b/>
          <w:bCs/>
          <w:sz w:val="24"/>
          <w:szCs w:val="24"/>
          <w:u w:val="single"/>
        </w:rPr>
        <w:t>Visual Optimization Activities</w:t>
      </w:r>
    </w:p>
    <w:p w14:paraId="0D755F2A"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KPI cards were used to present the most important performance indicators prominently. </w:t>
      </w:r>
    </w:p>
    <w:p w14:paraId="6AD08301"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Related visuals were grouped logically within each report page. </w:t>
      </w:r>
    </w:p>
    <w:p w14:paraId="5C3EB8C5"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Visual titles and axis titles were added to make the purpose of each visual clear. </w:t>
      </w:r>
    </w:p>
    <w:p w14:paraId="6D433DB2"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Currency and percentage measures were formatted appropriately. </w:t>
      </w:r>
    </w:p>
    <w:p w14:paraId="47A2D797"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Data labels were used where they improve interpretation and were avoided where they create unnecessary visual clutter. </w:t>
      </w:r>
    </w:p>
    <w:p w14:paraId="4D35947F"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Tables were formatted with appropriate column headings and readable values. </w:t>
      </w:r>
    </w:p>
    <w:p w14:paraId="1B8EA168"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Visual backgrounds, borders and spacing were standardized across the report. </w:t>
      </w:r>
    </w:p>
    <w:p w14:paraId="49D2E161"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Report headings were added to provide clear page-level context. </w:t>
      </w:r>
    </w:p>
    <w:p w14:paraId="3A1D34D5"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Interactive slicers were positioned consistently to make filtering easy. </w:t>
      </w:r>
    </w:p>
    <w:p w14:paraId="0D80AD1E" w14:textId="77777777" w:rsidR="007835FD" w:rsidRPr="007835FD" w:rsidRDefault="007835FD" w:rsidP="007835FD">
      <w:pPr>
        <w:numPr>
          <w:ilvl w:val="0"/>
          <w:numId w:val="59"/>
        </w:numPr>
        <w:jc w:val="both"/>
        <w:rPr>
          <w:rFonts w:ascii="Verdana" w:hAnsi="Verdana"/>
          <w:sz w:val="24"/>
          <w:szCs w:val="24"/>
        </w:rPr>
      </w:pPr>
      <w:r w:rsidRPr="007835FD">
        <w:rPr>
          <w:rFonts w:ascii="Verdana" w:hAnsi="Verdana"/>
          <w:sz w:val="24"/>
          <w:szCs w:val="24"/>
        </w:rPr>
        <w:t xml:space="preserve">The number of visuals was kept controlled to avoid overcrowding the report pages. </w:t>
      </w:r>
    </w:p>
    <w:p w14:paraId="1C7E144B" w14:textId="77777777" w:rsidR="007835FD" w:rsidRPr="007835FD" w:rsidRDefault="007835FD" w:rsidP="007835FD">
      <w:pPr>
        <w:jc w:val="both"/>
        <w:rPr>
          <w:rFonts w:ascii="Verdana" w:hAnsi="Verdana"/>
          <w:b/>
          <w:bCs/>
          <w:sz w:val="24"/>
          <w:szCs w:val="24"/>
          <w:u w:val="single"/>
        </w:rPr>
      </w:pPr>
      <w:r w:rsidRPr="007835FD">
        <w:rPr>
          <w:rFonts w:ascii="Verdana" w:hAnsi="Verdana"/>
          <w:b/>
          <w:bCs/>
          <w:sz w:val="24"/>
          <w:szCs w:val="24"/>
          <w:u w:val="single"/>
        </w:rPr>
        <w:t>Interactivity Optimization</w:t>
      </w:r>
    </w:p>
    <w:p w14:paraId="2BDD4429" w14:textId="77777777" w:rsidR="007835FD" w:rsidRPr="007835FD" w:rsidRDefault="007835FD" w:rsidP="007835FD">
      <w:pPr>
        <w:jc w:val="both"/>
        <w:rPr>
          <w:rFonts w:ascii="Verdana" w:hAnsi="Verdana"/>
          <w:sz w:val="24"/>
          <w:szCs w:val="24"/>
        </w:rPr>
      </w:pPr>
      <w:r w:rsidRPr="007835FD">
        <w:rPr>
          <w:rFonts w:ascii="Verdana" w:hAnsi="Verdana"/>
          <w:sz w:val="24"/>
          <w:szCs w:val="24"/>
        </w:rPr>
        <w:t>The use of dynamic field parameters, What-If parameters, bookmarks, drill-through and custom tooltips allows multiple analytical views to be provided without unnecessarily duplicating visuals.</w:t>
      </w:r>
    </w:p>
    <w:p w14:paraId="628C943C" w14:textId="77777777" w:rsidR="007835FD" w:rsidRPr="007835FD" w:rsidRDefault="007835FD" w:rsidP="007835FD">
      <w:pPr>
        <w:jc w:val="both"/>
        <w:rPr>
          <w:rFonts w:ascii="Verdana" w:hAnsi="Verdana"/>
          <w:sz w:val="24"/>
          <w:szCs w:val="24"/>
        </w:rPr>
      </w:pPr>
      <w:r w:rsidRPr="007835FD">
        <w:rPr>
          <w:rFonts w:ascii="Verdana" w:hAnsi="Verdana"/>
          <w:sz w:val="24"/>
          <w:szCs w:val="24"/>
        </w:rPr>
        <w:t>This improves the usability of the report while keeping the dashboard focused on the requirements of the project.</w:t>
      </w:r>
    </w:p>
    <w:p w14:paraId="461FBC9B" w14:textId="77777777" w:rsidR="0027130D" w:rsidRPr="0027130D" w:rsidRDefault="0027130D" w:rsidP="0027130D">
      <w:pPr>
        <w:outlineLvl w:val="1"/>
        <w:rPr>
          <w:rFonts w:ascii="Verdana" w:hAnsi="Verdana"/>
          <w:b/>
          <w:bCs/>
          <w:sz w:val="28"/>
          <w:szCs w:val="28"/>
          <w:u w:val="single"/>
        </w:rPr>
      </w:pPr>
      <w:bookmarkStart w:id="41" w:name="_Toc240383624"/>
      <w:r w:rsidRPr="0027130D">
        <w:rPr>
          <w:rFonts w:ascii="Verdana" w:hAnsi="Verdana"/>
          <w:b/>
          <w:bCs/>
          <w:sz w:val="28"/>
          <w:szCs w:val="28"/>
          <w:u w:val="single"/>
        </w:rPr>
        <w:t>7.3 Final Performance Review</w:t>
      </w:r>
      <w:bookmarkEnd w:id="41"/>
    </w:p>
    <w:p w14:paraId="4A9354FC" w14:textId="77777777" w:rsidR="0027130D" w:rsidRPr="0027130D" w:rsidRDefault="0027130D" w:rsidP="0027130D">
      <w:pPr>
        <w:jc w:val="both"/>
        <w:rPr>
          <w:rFonts w:ascii="Verdana" w:hAnsi="Verdana"/>
          <w:sz w:val="24"/>
          <w:szCs w:val="24"/>
        </w:rPr>
      </w:pPr>
      <w:r w:rsidRPr="0027130D">
        <w:rPr>
          <w:rFonts w:ascii="Verdana" w:hAnsi="Verdana"/>
          <w:sz w:val="24"/>
          <w:szCs w:val="24"/>
        </w:rPr>
        <w:t>A final review of the completed Power BI report was performed after the model cleanup and visual formatting activities.</w:t>
      </w:r>
    </w:p>
    <w:p w14:paraId="113016C0" w14:textId="77777777" w:rsidR="0027130D" w:rsidRPr="0027130D" w:rsidRDefault="0027130D" w:rsidP="0027130D">
      <w:pPr>
        <w:jc w:val="both"/>
        <w:rPr>
          <w:rFonts w:ascii="Verdana" w:hAnsi="Verdana"/>
          <w:sz w:val="24"/>
          <w:szCs w:val="24"/>
        </w:rPr>
      </w:pPr>
      <w:r w:rsidRPr="0027130D">
        <w:rPr>
          <w:rFonts w:ascii="Verdana" w:hAnsi="Verdana"/>
          <w:sz w:val="24"/>
          <w:szCs w:val="24"/>
        </w:rPr>
        <w:t>The review confirmed that:</w:t>
      </w:r>
    </w:p>
    <w:p w14:paraId="7CE576FF"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lastRenderedPageBreak/>
        <w:t xml:space="preserve">All main report pages load without visual errors or warnings. </w:t>
      </w:r>
    </w:p>
    <w:p w14:paraId="0A131E2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key KPI cards display values correctly. </w:t>
      </w:r>
    </w:p>
    <w:p w14:paraId="1A77BDD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Slicers respond to user selections. </w:t>
      </w:r>
    </w:p>
    <w:p w14:paraId="7EB9CEFE"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What-If parameters update the scenario calculations. </w:t>
      </w:r>
    </w:p>
    <w:p w14:paraId="3946DED5"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Bookmarks apply the intended report states. </w:t>
      </w:r>
    </w:p>
    <w:p w14:paraId="6EDF7541"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Dynamic field parameters change the analytical view correctly. </w:t>
      </w:r>
    </w:p>
    <w:p w14:paraId="0DA243B0"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Drill-through opens the appropriate listing details. </w:t>
      </w:r>
    </w:p>
    <w:p w14:paraId="250B8132"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Custom tooltips display listing-specific information. </w:t>
      </w:r>
    </w:p>
    <w:p w14:paraId="45680EDD"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data model relationships remain active and functional. </w:t>
      </w:r>
    </w:p>
    <w:p w14:paraId="440F1ADD" w14:textId="77777777" w:rsidR="0027130D" w:rsidRPr="0027130D" w:rsidRDefault="0027130D" w:rsidP="0027130D">
      <w:pPr>
        <w:numPr>
          <w:ilvl w:val="0"/>
          <w:numId w:val="60"/>
        </w:numPr>
        <w:jc w:val="both"/>
        <w:rPr>
          <w:rFonts w:ascii="Verdana" w:hAnsi="Verdana"/>
          <w:sz w:val="24"/>
          <w:szCs w:val="24"/>
        </w:rPr>
      </w:pPr>
      <w:r w:rsidRPr="0027130D">
        <w:rPr>
          <w:rFonts w:ascii="Verdana" w:hAnsi="Verdana"/>
          <w:sz w:val="24"/>
          <w:szCs w:val="24"/>
        </w:rPr>
        <w:t xml:space="preserve">The final Power BI file was saved after testing and cleanup. </w:t>
      </w:r>
    </w:p>
    <w:p w14:paraId="12865D51" w14:textId="77777777" w:rsidR="00660A5C" w:rsidRDefault="00660A5C" w:rsidP="0027130D">
      <w:pPr>
        <w:jc w:val="both"/>
        <w:rPr>
          <w:rFonts w:ascii="Verdana" w:hAnsi="Verdana"/>
          <w:sz w:val="24"/>
          <w:szCs w:val="24"/>
        </w:rPr>
      </w:pPr>
      <w:r w:rsidRPr="00660A5C">
        <w:rPr>
          <w:rFonts w:ascii="Verdana" w:hAnsi="Verdana"/>
          <w:sz w:val="24"/>
          <w:szCs w:val="24"/>
        </w:rPr>
        <w:t>The report is considered ready for final documentation and GitHub submission.</w:t>
      </w:r>
    </w:p>
    <w:p w14:paraId="47B69569" w14:textId="77777777" w:rsidR="0027130D" w:rsidRPr="0027130D" w:rsidRDefault="0027130D" w:rsidP="0027130D">
      <w:pPr>
        <w:jc w:val="both"/>
        <w:rPr>
          <w:rFonts w:ascii="Verdana" w:hAnsi="Verdana"/>
          <w:sz w:val="24"/>
          <w:szCs w:val="24"/>
        </w:rPr>
      </w:pPr>
      <w:r w:rsidRPr="0027130D">
        <w:rPr>
          <w:rFonts w:ascii="Verdana" w:hAnsi="Verdana"/>
          <w:sz w:val="24"/>
          <w:szCs w:val="24"/>
        </w:rPr>
        <w:t>Note: A formal Power BI Performance Analyzer benchmark was not performed as part of this project. The optimization review was focused on model organization, visual design, calculation structure and functional validation.</w:t>
      </w:r>
    </w:p>
    <w:p w14:paraId="428EC4B2" w14:textId="77777777" w:rsidR="00927FE7" w:rsidRPr="00927FE7" w:rsidRDefault="00927FE7" w:rsidP="00927FE7">
      <w:pPr>
        <w:rPr>
          <w:rFonts w:ascii="Verdana" w:hAnsi="Verdana"/>
          <w:b/>
          <w:bCs/>
          <w:sz w:val="28"/>
          <w:szCs w:val="28"/>
          <w:u w:val="single"/>
        </w:rPr>
      </w:pPr>
      <w:r w:rsidRPr="00927FE7">
        <w:rPr>
          <w:rFonts w:ascii="Verdana" w:hAnsi="Verdana"/>
          <w:b/>
          <w:bCs/>
          <w:sz w:val="28"/>
          <w:szCs w:val="28"/>
          <w:u w:val="single"/>
        </w:rPr>
        <w:t>8. Project Deployment &amp; GitHub Submission</w:t>
      </w:r>
    </w:p>
    <w:p w14:paraId="7A1CBB8D" w14:textId="77777777" w:rsidR="00927FE7" w:rsidRPr="00927FE7" w:rsidRDefault="00927FE7" w:rsidP="00927FE7">
      <w:pPr>
        <w:jc w:val="both"/>
        <w:rPr>
          <w:rFonts w:ascii="Verdana" w:hAnsi="Verdana"/>
          <w:sz w:val="24"/>
          <w:szCs w:val="24"/>
        </w:rPr>
      </w:pPr>
      <w:r w:rsidRPr="00927FE7">
        <w:rPr>
          <w:rFonts w:ascii="Verdana" w:hAnsi="Verdana"/>
          <w:sz w:val="24"/>
          <w:szCs w:val="24"/>
        </w:rPr>
        <w:t>The completed Power BI project is packaged and uploaded to GitHub as the project repository.</w:t>
      </w:r>
    </w:p>
    <w:p w14:paraId="3B53F6BA" w14:textId="77777777" w:rsidR="00927FE7" w:rsidRPr="00927FE7" w:rsidRDefault="00927FE7" w:rsidP="00927FE7">
      <w:pPr>
        <w:jc w:val="both"/>
        <w:rPr>
          <w:rFonts w:ascii="Verdana" w:hAnsi="Verdana"/>
          <w:sz w:val="24"/>
          <w:szCs w:val="24"/>
        </w:rPr>
      </w:pPr>
      <w:r w:rsidRPr="00927FE7">
        <w:rPr>
          <w:rFonts w:ascii="Verdana" w:hAnsi="Verdana"/>
          <w:sz w:val="24"/>
          <w:szCs w:val="24"/>
        </w:rPr>
        <w:t>The GitHub repository provides a centralized location for the Power BI project files, supporting data files and project documentation.</w:t>
      </w:r>
    </w:p>
    <w:p w14:paraId="1F2D03A1" w14:textId="77777777" w:rsidR="00927FE7" w:rsidRPr="00927FE7" w:rsidRDefault="00927FE7" w:rsidP="00927FE7">
      <w:pPr>
        <w:jc w:val="both"/>
        <w:rPr>
          <w:rFonts w:ascii="Verdana" w:hAnsi="Verdana"/>
          <w:sz w:val="24"/>
          <w:szCs w:val="24"/>
        </w:rPr>
      </w:pPr>
      <w:r w:rsidRPr="00927FE7">
        <w:rPr>
          <w:rFonts w:ascii="Verdana" w:hAnsi="Verdana"/>
          <w:sz w:val="24"/>
          <w:szCs w:val="24"/>
        </w:rPr>
        <w:t>The repository is intended to allow the project evaluator or other users to:</w:t>
      </w:r>
    </w:p>
    <w:p w14:paraId="1CF10AF6"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Access the project documentation. </w:t>
      </w:r>
    </w:p>
    <w:p w14:paraId="663E402E"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Power BI project files. </w:t>
      </w:r>
    </w:p>
    <w:p w14:paraId="7D31031E"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Access the supporting datasets used in the analysis. </w:t>
      </w:r>
    </w:p>
    <w:p w14:paraId="5C519101"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Understand the data model and relationships. </w:t>
      </w:r>
    </w:p>
    <w:p w14:paraId="4034BDFD"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DAX measures and scenario calculations. </w:t>
      </w:r>
    </w:p>
    <w:p w14:paraId="42695898"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Understand the What-If parameter setup. </w:t>
      </w:r>
    </w:p>
    <w:p w14:paraId="5E789635" w14:textId="77777777" w:rsidR="00927FE7" w:rsidRPr="00927FE7" w:rsidRDefault="00927FE7" w:rsidP="00927FE7">
      <w:pPr>
        <w:numPr>
          <w:ilvl w:val="0"/>
          <w:numId w:val="61"/>
        </w:numPr>
        <w:jc w:val="both"/>
        <w:rPr>
          <w:rFonts w:ascii="Verdana" w:hAnsi="Verdana"/>
          <w:sz w:val="24"/>
          <w:szCs w:val="24"/>
        </w:rPr>
      </w:pPr>
      <w:r w:rsidRPr="00927FE7">
        <w:rPr>
          <w:rFonts w:ascii="Verdana" w:hAnsi="Verdana"/>
          <w:sz w:val="24"/>
          <w:szCs w:val="24"/>
        </w:rPr>
        <w:t xml:space="preserve">Review the testing and validation performed. </w:t>
      </w:r>
    </w:p>
    <w:p w14:paraId="53276B09" w14:textId="77777777" w:rsidR="00927FE7" w:rsidRPr="00927FE7" w:rsidRDefault="00927FE7" w:rsidP="00927FE7">
      <w:pPr>
        <w:jc w:val="both"/>
        <w:rPr>
          <w:rFonts w:ascii="Verdana" w:hAnsi="Verdana"/>
          <w:sz w:val="24"/>
          <w:szCs w:val="24"/>
        </w:rPr>
      </w:pPr>
      <w:r w:rsidRPr="00927FE7">
        <w:rPr>
          <w:rFonts w:ascii="Verdana" w:hAnsi="Verdana"/>
          <w:sz w:val="24"/>
          <w:szCs w:val="24"/>
        </w:rPr>
        <w:t>The final project repository should contain the necessary files and documentation required to understand, review and reproduce the analysis.</w:t>
      </w:r>
    </w:p>
    <w:p w14:paraId="2A4214CF" w14:textId="77777777" w:rsidR="00681777" w:rsidRPr="00681777" w:rsidRDefault="00681777" w:rsidP="00681777">
      <w:pPr>
        <w:outlineLvl w:val="1"/>
        <w:rPr>
          <w:rFonts w:ascii="Verdana" w:hAnsi="Verdana"/>
          <w:b/>
          <w:bCs/>
          <w:sz w:val="28"/>
          <w:szCs w:val="28"/>
          <w:u w:val="single"/>
        </w:rPr>
      </w:pPr>
      <w:bookmarkStart w:id="42" w:name="_Toc240383625"/>
      <w:r w:rsidRPr="00681777">
        <w:rPr>
          <w:rFonts w:ascii="Verdana" w:hAnsi="Verdana"/>
          <w:b/>
          <w:bCs/>
          <w:sz w:val="28"/>
          <w:szCs w:val="28"/>
          <w:u w:val="single"/>
        </w:rPr>
        <w:lastRenderedPageBreak/>
        <w:t>8.1 GitHub Repository Structure</w:t>
      </w:r>
      <w:bookmarkEnd w:id="42"/>
    </w:p>
    <w:p w14:paraId="44250930" w14:textId="77777777" w:rsidR="00681777" w:rsidRPr="00681777" w:rsidRDefault="00681777" w:rsidP="00681777">
      <w:pPr>
        <w:jc w:val="both"/>
        <w:rPr>
          <w:rFonts w:ascii="Verdana" w:hAnsi="Verdana"/>
          <w:sz w:val="24"/>
          <w:szCs w:val="24"/>
        </w:rPr>
      </w:pPr>
      <w:r w:rsidRPr="00681777">
        <w:rPr>
          <w:rFonts w:ascii="Verdana" w:hAnsi="Verdana"/>
          <w:sz w:val="24"/>
          <w:szCs w:val="24"/>
        </w:rPr>
        <w:t>The GitHub repository should be organized so that the Power BI project, supporting data and documentation can be easily accessed and understood.</w:t>
      </w:r>
    </w:p>
    <w:p w14:paraId="5BDE54EC" w14:textId="77777777" w:rsidR="00681777" w:rsidRPr="00681777" w:rsidRDefault="00681777" w:rsidP="00681777">
      <w:pPr>
        <w:jc w:val="both"/>
        <w:rPr>
          <w:rFonts w:ascii="Verdana" w:hAnsi="Verdana"/>
          <w:sz w:val="24"/>
          <w:szCs w:val="24"/>
        </w:rPr>
      </w:pPr>
      <w:r w:rsidRPr="00681777">
        <w:rPr>
          <w:rFonts w:ascii="Verdana" w:hAnsi="Verdana"/>
          <w:sz w:val="24"/>
          <w:szCs w:val="24"/>
        </w:rPr>
        <w:t>A recommended repository structure is:</w:t>
      </w:r>
    </w:p>
    <w:p w14:paraId="7B6CBD71" w14:textId="77777777" w:rsidR="00681777" w:rsidRPr="00681777" w:rsidRDefault="00681777" w:rsidP="00681777">
      <w:pPr>
        <w:jc w:val="both"/>
        <w:rPr>
          <w:rFonts w:ascii="Verdana" w:hAnsi="Verdana"/>
          <w:b/>
          <w:bCs/>
          <w:sz w:val="24"/>
          <w:szCs w:val="24"/>
        </w:rPr>
      </w:pPr>
      <w:r w:rsidRPr="00681777">
        <w:rPr>
          <w:rFonts w:ascii="Verdana" w:hAnsi="Verdana"/>
          <w:b/>
          <w:bCs/>
          <w:sz w:val="24"/>
          <w:szCs w:val="24"/>
        </w:rPr>
        <w:t>Airbnb-Price-Scenario-Analysis/</w:t>
      </w:r>
    </w:p>
    <w:p w14:paraId="15ACA4D8"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1B3CB1A3"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README.md</w:t>
      </w:r>
    </w:p>
    <w:p w14:paraId="0277726A"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3B6D08D3"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PowerBI/</w:t>
      </w:r>
    </w:p>
    <w:p w14:paraId="60F868F5" w14:textId="77777777" w:rsidR="00681777" w:rsidRPr="00681777" w:rsidRDefault="00681777" w:rsidP="00681777">
      <w:pPr>
        <w:jc w:val="both"/>
        <w:rPr>
          <w:rFonts w:ascii="Verdana" w:hAnsi="Verdana"/>
          <w:sz w:val="24"/>
          <w:szCs w:val="24"/>
        </w:rPr>
      </w:pPr>
      <w:r w:rsidRPr="00681777">
        <w:rPr>
          <w:rFonts w:ascii="Verdana" w:hAnsi="Verdana"/>
          <w:sz w:val="24"/>
          <w:szCs w:val="24"/>
        </w:rPr>
        <w:t>│   └── Airbnb_Price_Scenario_Analysis.pbix</w:t>
      </w:r>
    </w:p>
    <w:p w14:paraId="34DF7BD6"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7C9E8BBE"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Data/</w:t>
      </w:r>
    </w:p>
    <w:p w14:paraId="6963F168"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calendar.csv</w:t>
      </w:r>
    </w:p>
    <w:p w14:paraId="3A310683"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hosts.csv</w:t>
      </w:r>
    </w:p>
    <w:p w14:paraId="05D3A05E"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w:t>
      </w: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listings.csv</w:t>
      </w:r>
    </w:p>
    <w:p w14:paraId="22BBE249" w14:textId="77777777" w:rsidR="00681777" w:rsidRPr="00681777" w:rsidRDefault="00681777" w:rsidP="00681777">
      <w:pPr>
        <w:jc w:val="both"/>
        <w:rPr>
          <w:rFonts w:ascii="Verdana" w:hAnsi="Verdana"/>
          <w:sz w:val="24"/>
          <w:szCs w:val="24"/>
        </w:rPr>
      </w:pPr>
      <w:r w:rsidRPr="00681777">
        <w:rPr>
          <w:rFonts w:ascii="Verdana" w:hAnsi="Verdana"/>
          <w:sz w:val="24"/>
          <w:szCs w:val="24"/>
        </w:rPr>
        <w:t>│   └── reviews.csv</w:t>
      </w:r>
    </w:p>
    <w:p w14:paraId="1CE4BD79"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0E459238" w14:textId="77777777" w:rsidR="00681777" w:rsidRPr="00681777" w:rsidRDefault="00681777" w:rsidP="00681777">
      <w:pPr>
        <w:jc w:val="both"/>
        <w:rPr>
          <w:rFonts w:ascii="Verdana" w:hAnsi="Verdana"/>
          <w:sz w:val="24"/>
          <w:szCs w:val="24"/>
        </w:rPr>
      </w:pPr>
      <w:r w:rsidRPr="00681777">
        <w:rPr>
          <w:rFonts w:ascii="MS Gothic" w:eastAsia="MS Gothic" w:hAnsi="MS Gothic" w:cs="MS Gothic" w:hint="eastAsia"/>
          <w:sz w:val="24"/>
          <w:szCs w:val="24"/>
        </w:rPr>
        <w:t>├</w:t>
      </w:r>
      <w:r w:rsidRPr="00681777">
        <w:rPr>
          <w:rFonts w:ascii="Verdana" w:hAnsi="Verdana" w:cs="Verdana"/>
          <w:sz w:val="24"/>
          <w:szCs w:val="24"/>
        </w:rPr>
        <w:t>──</w:t>
      </w:r>
      <w:r w:rsidRPr="00681777">
        <w:rPr>
          <w:rFonts w:ascii="Verdana" w:hAnsi="Verdana"/>
          <w:sz w:val="24"/>
          <w:szCs w:val="24"/>
        </w:rPr>
        <w:t xml:space="preserve"> Documentation/</w:t>
      </w:r>
    </w:p>
    <w:p w14:paraId="1E0717DB" w14:textId="77777777" w:rsidR="00681777" w:rsidRPr="00681777" w:rsidRDefault="00681777" w:rsidP="00681777">
      <w:pPr>
        <w:jc w:val="both"/>
        <w:rPr>
          <w:rFonts w:ascii="Verdana" w:hAnsi="Verdana"/>
          <w:sz w:val="24"/>
          <w:szCs w:val="24"/>
        </w:rPr>
      </w:pPr>
      <w:r w:rsidRPr="00681777">
        <w:rPr>
          <w:rFonts w:ascii="Verdana" w:hAnsi="Verdana"/>
          <w:sz w:val="24"/>
          <w:szCs w:val="24"/>
        </w:rPr>
        <w:t>│   └── Airbnb_Price_Scenario_Analysis_Documentation.docx</w:t>
      </w:r>
    </w:p>
    <w:p w14:paraId="112AF82A" w14:textId="77777777" w:rsidR="00681777" w:rsidRPr="00681777" w:rsidRDefault="00681777" w:rsidP="00681777">
      <w:pPr>
        <w:jc w:val="both"/>
        <w:rPr>
          <w:rFonts w:ascii="Verdana" w:hAnsi="Verdana"/>
          <w:sz w:val="24"/>
          <w:szCs w:val="24"/>
        </w:rPr>
      </w:pPr>
      <w:r w:rsidRPr="00681777">
        <w:rPr>
          <w:rFonts w:ascii="Verdana" w:hAnsi="Verdana"/>
          <w:sz w:val="24"/>
          <w:szCs w:val="24"/>
        </w:rPr>
        <w:t>│</w:t>
      </w:r>
    </w:p>
    <w:p w14:paraId="387F214D" w14:textId="77777777" w:rsidR="00681777" w:rsidRPr="00681777" w:rsidRDefault="00681777" w:rsidP="00681777">
      <w:pPr>
        <w:jc w:val="both"/>
        <w:rPr>
          <w:rFonts w:ascii="Verdana" w:hAnsi="Verdana"/>
          <w:sz w:val="24"/>
          <w:szCs w:val="24"/>
        </w:rPr>
      </w:pPr>
      <w:r w:rsidRPr="00681777">
        <w:rPr>
          <w:rFonts w:ascii="Verdana" w:hAnsi="Verdana"/>
          <w:sz w:val="24"/>
          <w:szCs w:val="24"/>
        </w:rPr>
        <w:t>└── Screenshots/</w:t>
      </w:r>
    </w:p>
    <w:p w14:paraId="002D49BD" w14:textId="77777777" w:rsidR="00681777" w:rsidRPr="00681777" w:rsidRDefault="00681777" w:rsidP="00681777">
      <w:pPr>
        <w:jc w:val="both"/>
        <w:rPr>
          <w:rFonts w:ascii="Verdana" w:hAnsi="Verdana"/>
          <w:sz w:val="24"/>
          <w:szCs w:val="24"/>
        </w:rPr>
      </w:pPr>
      <w:r w:rsidRPr="00681777">
        <w:rPr>
          <w:rFonts w:ascii="Verdana" w:hAnsi="Verdana"/>
          <w:sz w:val="24"/>
          <w:szCs w:val="24"/>
        </w:rPr>
        <w:t xml:space="preserve">    └── [Project screenshots, if required]</w:t>
      </w:r>
    </w:p>
    <w:p w14:paraId="64728511" w14:textId="77777777" w:rsidR="00681777" w:rsidRPr="00681777" w:rsidRDefault="00681777" w:rsidP="00681777">
      <w:pPr>
        <w:jc w:val="both"/>
        <w:rPr>
          <w:rFonts w:ascii="Verdana" w:hAnsi="Verdana"/>
          <w:b/>
          <w:bCs/>
          <w:sz w:val="24"/>
          <w:szCs w:val="24"/>
          <w:u w:val="single"/>
        </w:rPr>
      </w:pPr>
      <w:r w:rsidRPr="00681777">
        <w:rPr>
          <w:rFonts w:ascii="Verdana" w:hAnsi="Verdana"/>
          <w:b/>
          <w:bCs/>
          <w:sz w:val="24"/>
          <w:szCs w:val="24"/>
          <w:u w:val="single"/>
        </w:rPr>
        <w:t>Repository Components</w:t>
      </w:r>
    </w:p>
    <w:p w14:paraId="1867B9DE"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README.md</w:t>
      </w:r>
      <w:r w:rsidRPr="00681777">
        <w:rPr>
          <w:rFonts w:ascii="Verdana" w:hAnsi="Verdana"/>
          <w:sz w:val="24"/>
          <w:szCs w:val="24"/>
        </w:rPr>
        <w:br/>
        <w:t>Provides a brief overview of the project, objectives, key features and instructions for accessing the project files.</w:t>
      </w:r>
    </w:p>
    <w:p w14:paraId="5E522F98"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PowerBI</w:t>
      </w:r>
      <w:r w:rsidRPr="00681777">
        <w:rPr>
          <w:rFonts w:ascii="Verdana" w:hAnsi="Verdana"/>
          <w:sz w:val="24"/>
          <w:szCs w:val="24"/>
        </w:rPr>
        <w:t xml:space="preserve"> folder</w:t>
      </w:r>
      <w:r w:rsidRPr="00681777">
        <w:rPr>
          <w:rFonts w:ascii="Verdana" w:hAnsi="Verdana"/>
          <w:sz w:val="24"/>
          <w:szCs w:val="24"/>
        </w:rPr>
        <w:br/>
        <w:t>Contains the final Power BI .pbix file.</w:t>
      </w:r>
    </w:p>
    <w:p w14:paraId="11F8D208"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t>Data</w:t>
      </w:r>
      <w:r w:rsidRPr="00681777">
        <w:rPr>
          <w:rFonts w:ascii="Verdana" w:hAnsi="Verdana"/>
          <w:sz w:val="24"/>
          <w:szCs w:val="24"/>
        </w:rPr>
        <w:t xml:space="preserve"> folder</w:t>
      </w:r>
      <w:r w:rsidRPr="00681777">
        <w:rPr>
          <w:rFonts w:ascii="Verdana" w:hAnsi="Verdana"/>
          <w:sz w:val="24"/>
          <w:szCs w:val="24"/>
        </w:rPr>
        <w:br/>
        <w:t>Contains the source datasets used for the Power BI analysis.</w:t>
      </w:r>
    </w:p>
    <w:p w14:paraId="119E4165" w14:textId="77777777" w:rsidR="00681777" w:rsidRPr="00681777" w:rsidRDefault="00681777" w:rsidP="00681777">
      <w:pPr>
        <w:jc w:val="both"/>
        <w:rPr>
          <w:rFonts w:ascii="Verdana" w:hAnsi="Verdana"/>
          <w:sz w:val="24"/>
          <w:szCs w:val="24"/>
        </w:rPr>
      </w:pPr>
      <w:r w:rsidRPr="00681777">
        <w:rPr>
          <w:rFonts w:ascii="Verdana" w:hAnsi="Verdana"/>
          <w:b/>
          <w:bCs/>
          <w:sz w:val="24"/>
          <w:szCs w:val="24"/>
          <w:u w:val="single"/>
        </w:rPr>
        <w:lastRenderedPageBreak/>
        <w:t>Documentation</w:t>
      </w:r>
      <w:r w:rsidRPr="00681777">
        <w:rPr>
          <w:rFonts w:ascii="Verdana" w:hAnsi="Verdana"/>
          <w:sz w:val="24"/>
          <w:szCs w:val="24"/>
        </w:rPr>
        <w:t xml:space="preserve"> folder</w:t>
      </w:r>
      <w:r w:rsidRPr="00681777">
        <w:rPr>
          <w:rFonts w:ascii="Verdana" w:hAnsi="Verdana"/>
          <w:sz w:val="24"/>
          <w:szCs w:val="24"/>
        </w:rPr>
        <w:br/>
        <w:t>Contains the complete project documentation, including:</w:t>
      </w:r>
    </w:p>
    <w:p w14:paraId="7F3F73EA"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User Guide </w:t>
      </w:r>
    </w:p>
    <w:p w14:paraId="404EC900"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Data Model &amp; Relationships </w:t>
      </w:r>
    </w:p>
    <w:p w14:paraId="2981DB8B"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DAX Measures &amp; Calculations </w:t>
      </w:r>
    </w:p>
    <w:p w14:paraId="75D03577"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What-If Parameters &amp; Scenario Setup </w:t>
      </w:r>
    </w:p>
    <w:p w14:paraId="4FA00B7E"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Report Pages &amp; Interactive Features </w:t>
      </w:r>
    </w:p>
    <w:p w14:paraId="49E5C4F4"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Testing &amp; Validation </w:t>
      </w:r>
    </w:p>
    <w:p w14:paraId="0EC198DD"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Performance Optimization &amp; Report Design </w:t>
      </w:r>
    </w:p>
    <w:p w14:paraId="3412100E" w14:textId="77777777" w:rsidR="00681777" w:rsidRPr="00681777" w:rsidRDefault="00681777" w:rsidP="00681777">
      <w:pPr>
        <w:numPr>
          <w:ilvl w:val="0"/>
          <w:numId w:val="62"/>
        </w:numPr>
        <w:jc w:val="both"/>
        <w:rPr>
          <w:rFonts w:ascii="Verdana" w:hAnsi="Verdana"/>
          <w:sz w:val="24"/>
          <w:szCs w:val="24"/>
        </w:rPr>
      </w:pPr>
      <w:r w:rsidRPr="00681777">
        <w:rPr>
          <w:rFonts w:ascii="Verdana" w:hAnsi="Verdana"/>
          <w:sz w:val="24"/>
          <w:szCs w:val="24"/>
        </w:rPr>
        <w:t xml:space="preserve">GitHub Submission </w:t>
      </w:r>
    </w:p>
    <w:p w14:paraId="33FEC4A6" w14:textId="77777777" w:rsidR="00681777" w:rsidRDefault="00681777" w:rsidP="00681777">
      <w:pPr>
        <w:rPr>
          <w:rFonts w:ascii="Verdana" w:hAnsi="Verdana"/>
          <w:sz w:val="24"/>
          <w:szCs w:val="24"/>
        </w:rPr>
      </w:pPr>
      <w:r w:rsidRPr="00681777">
        <w:rPr>
          <w:rFonts w:ascii="Verdana" w:hAnsi="Verdana"/>
          <w:b/>
          <w:bCs/>
          <w:sz w:val="24"/>
          <w:szCs w:val="24"/>
          <w:u w:val="single"/>
        </w:rPr>
        <w:t>Screenshots folder</w:t>
      </w:r>
    </w:p>
    <w:p w14:paraId="4FCAECCB" w14:textId="77777777" w:rsidR="00922009" w:rsidRDefault="00922009" w:rsidP="003518EE">
      <w:pPr>
        <w:rPr>
          <w:rFonts w:ascii="Verdana" w:hAnsi="Verdana"/>
          <w:sz w:val="24"/>
          <w:szCs w:val="24"/>
        </w:rPr>
      </w:pPr>
      <w:r w:rsidRPr="00922009">
        <w:rPr>
          <w:rFonts w:ascii="Verdana" w:hAnsi="Verdana"/>
          <w:sz w:val="24"/>
          <w:szCs w:val="24"/>
        </w:rPr>
        <w:t>Optional folder for storing dashboard screenshots if required for project submission.</w:t>
      </w:r>
    </w:p>
    <w:p w14:paraId="36EB1571" w14:textId="77777777" w:rsidR="003518EE" w:rsidRPr="003518EE" w:rsidRDefault="003518EE" w:rsidP="003518EE">
      <w:pPr>
        <w:outlineLvl w:val="1"/>
        <w:rPr>
          <w:rFonts w:ascii="Verdana" w:hAnsi="Verdana"/>
          <w:b/>
          <w:bCs/>
          <w:sz w:val="28"/>
          <w:szCs w:val="28"/>
          <w:u w:val="single"/>
        </w:rPr>
      </w:pPr>
      <w:bookmarkStart w:id="43" w:name="_Toc240383626"/>
      <w:r w:rsidRPr="003518EE">
        <w:rPr>
          <w:rFonts w:ascii="Verdana" w:hAnsi="Verdana"/>
          <w:b/>
          <w:bCs/>
          <w:sz w:val="28"/>
          <w:szCs w:val="28"/>
          <w:u w:val="single"/>
        </w:rPr>
        <w:t>8.2 README.md Content</w:t>
      </w:r>
      <w:bookmarkEnd w:id="43"/>
    </w:p>
    <w:p w14:paraId="73A266E4" w14:textId="77777777" w:rsidR="003518EE" w:rsidRPr="003518EE" w:rsidRDefault="003518EE" w:rsidP="003518EE">
      <w:pPr>
        <w:jc w:val="both"/>
        <w:rPr>
          <w:rFonts w:ascii="Verdana" w:hAnsi="Verdana"/>
          <w:sz w:val="24"/>
          <w:szCs w:val="24"/>
        </w:rPr>
      </w:pPr>
      <w:r w:rsidRPr="003518EE">
        <w:rPr>
          <w:rFonts w:ascii="Verdana" w:hAnsi="Verdana"/>
          <w:sz w:val="24"/>
          <w:szCs w:val="24"/>
        </w:rPr>
        <w:t>Create a file named:</w:t>
      </w:r>
    </w:p>
    <w:p w14:paraId="385226AC" w14:textId="77777777" w:rsidR="003518EE" w:rsidRPr="003518EE" w:rsidRDefault="003518EE" w:rsidP="003518EE">
      <w:pPr>
        <w:jc w:val="both"/>
        <w:rPr>
          <w:rFonts w:ascii="Verdana" w:hAnsi="Verdana"/>
          <w:sz w:val="24"/>
          <w:szCs w:val="24"/>
        </w:rPr>
      </w:pPr>
      <w:r w:rsidRPr="003518EE">
        <w:rPr>
          <w:rFonts w:ascii="Verdana" w:hAnsi="Verdana"/>
          <w:sz w:val="24"/>
          <w:szCs w:val="24"/>
        </w:rPr>
        <w:t>README.md</w:t>
      </w:r>
    </w:p>
    <w:p w14:paraId="42A2796A" w14:textId="77777777" w:rsidR="003518EE" w:rsidRPr="003518EE" w:rsidRDefault="00000000" w:rsidP="003518EE">
      <w:pPr>
        <w:jc w:val="both"/>
        <w:rPr>
          <w:rFonts w:ascii="Verdana" w:hAnsi="Verdana"/>
          <w:sz w:val="24"/>
          <w:szCs w:val="24"/>
        </w:rPr>
      </w:pPr>
      <w:r>
        <w:rPr>
          <w:rFonts w:ascii="Verdana" w:hAnsi="Verdana"/>
          <w:sz w:val="24"/>
          <w:szCs w:val="24"/>
        </w:rPr>
        <w:pict w14:anchorId="02C065E2">
          <v:rect id="_x0000_i1027" style="width:0;height:1.5pt" o:hralign="center" o:hrstd="t" o:hr="t" fillcolor="#a0a0a0" stroked="f"/>
        </w:pict>
      </w:r>
    </w:p>
    <w:p w14:paraId="6E18A4AE" w14:textId="77777777" w:rsidR="003518EE" w:rsidRPr="003518EE" w:rsidRDefault="003518EE" w:rsidP="003518EE">
      <w:pPr>
        <w:jc w:val="both"/>
        <w:rPr>
          <w:rFonts w:ascii="Verdana" w:hAnsi="Verdana"/>
          <w:b/>
          <w:bCs/>
          <w:sz w:val="24"/>
          <w:szCs w:val="24"/>
          <w:u w:val="single"/>
        </w:rPr>
      </w:pPr>
      <w:r w:rsidRPr="003518EE">
        <w:rPr>
          <w:rFonts w:ascii="Verdana" w:hAnsi="Verdana"/>
          <w:b/>
          <w:bCs/>
          <w:sz w:val="24"/>
          <w:szCs w:val="24"/>
          <w:u w:val="single"/>
        </w:rPr>
        <w:t>Airbnb Price &amp; Scenario Analysis – Power BI</w:t>
      </w:r>
    </w:p>
    <w:p w14:paraId="4272AADC"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Overview</w:t>
      </w:r>
    </w:p>
    <w:p w14:paraId="4411994E" w14:textId="77777777" w:rsidR="003518EE" w:rsidRPr="003518EE" w:rsidRDefault="003518EE" w:rsidP="003518EE">
      <w:pPr>
        <w:jc w:val="both"/>
        <w:rPr>
          <w:rFonts w:ascii="Verdana" w:hAnsi="Verdana"/>
          <w:sz w:val="24"/>
          <w:szCs w:val="24"/>
        </w:rPr>
      </w:pPr>
      <w:r w:rsidRPr="003518EE">
        <w:rPr>
          <w:rFonts w:ascii="Verdana" w:hAnsi="Verdana"/>
          <w:sz w:val="24"/>
          <w:szCs w:val="24"/>
        </w:rPr>
        <w:t>This project presents an interactive Power BI dashboard for analyzing Airbnb listings in Antwerp and evaluating revenue scenarios under different occupancy and seasonal pricing assumptions.</w:t>
      </w:r>
    </w:p>
    <w:p w14:paraId="723327F0" w14:textId="77777777" w:rsidR="003518EE" w:rsidRPr="003518EE" w:rsidRDefault="003518EE" w:rsidP="003518EE">
      <w:pPr>
        <w:jc w:val="both"/>
        <w:rPr>
          <w:rFonts w:ascii="Verdana" w:hAnsi="Verdana"/>
          <w:sz w:val="24"/>
          <w:szCs w:val="24"/>
        </w:rPr>
      </w:pPr>
      <w:r w:rsidRPr="003518EE">
        <w:rPr>
          <w:rFonts w:ascii="Verdana" w:hAnsi="Verdana"/>
          <w:sz w:val="24"/>
          <w:szCs w:val="24"/>
        </w:rPr>
        <w:t>The project focuses on descriptive and scenario analysis and does not use machine learning for prediction.</w:t>
      </w:r>
    </w:p>
    <w:p w14:paraId="2F9023E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Objectives</w:t>
      </w:r>
    </w:p>
    <w:p w14:paraId="47BDA57D" w14:textId="77777777" w:rsidR="003518EE" w:rsidRPr="003518EE" w:rsidRDefault="003518EE" w:rsidP="003518EE">
      <w:pPr>
        <w:jc w:val="both"/>
        <w:rPr>
          <w:rFonts w:ascii="Verdana" w:hAnsi="Verdana"/>
          <w:sz w:val="24"/>
          <w:szCs w:val="24"/>
        </w:rPr>
      </w:pPr>
      <w:r w:rsidRPr="003518EE">
        <w:rPr>
          <w:rFonts w:ascii="Verdana" w:hAnsi="Verdana"/>
          <w:sz w:val="24"/>
          <w:szCs w:val="24"/>
        </w:rPr>
        <w:t>The main objectives of the project are to:</w:t>
      </w:r>
    </w:p>
    <w:p w14:paraId="51828713"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Analyze Airbnb listing performance. </w:t>
      </w:r>
    </w:p>
    <w:p w14:paraId="1784B581"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Examine pricing and availability patterns. </w:t>
      </w:r>
    </w:p>
    <w:p w14:paraId="5933C1EB"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Analyze listing reviews and host information. </w:t>
      </w:r>
    </w:p>
    <w:p w14:paraId="31A34D15"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Evaluate potential revenue. </w:t>
      </w:r>
    </w:p>
    <w:p w14:paraId="60D0EA01"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Explore projected revenue under different occupancy assumptions. </w:t>
      </w:r>
    </w:p>
    <w:p w14:paraId="49AE1E3A"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lastRenderedPageBreak/>
        <w:t xml:space="preserve">Analyze the impact of seasonal pricing adjustments. </w:t>
      </w:r>
    </w:p>
    <w:p w14:paraId="37CA6632" w14:textId="77777777" w:rsidR="003518EE" w:rsidRPr="003518EE" w:rsidRDefault="003518EE" w:rsidP="003518EE">
      <w:pPr>
        <w:numPr>
          <w:ilvl w:val="0"/>
          <w:numId w:val="63"/>
        </w:numPr>
        <w:jc w:val="both"/>
        <w:rPr>
          <w:rFonts w:ascii="Verdana" w:hAnsi="Verdana"/>
          <w:sz w:val="24"/>
          <w:szCs w:val="24"/>
        </w:rPr>
      </w:pPr>
      <w:r w:rsidRPr="003518EE">
        <w:rPr>
          <w:rFonts w:ascii="Verdana" w:hAnsi="Verdana"/>
          <w:sz w:val="24"/>
          <w:szCs w:val="24"/>
        </w:rPr>
        <w:t xml:space="preserve">Provide interactive listing-level analysis. </w:t>
      </w:r>
    </w:p>
    <w:p w14:paraId="6ABF5ECF" w14:textId="77777777" w:rsidR="003518EE" w:rsidRDefault="003518EE" w:rsidP="003518EE">
      <w:pPr>
        <w:jc w:val="both"/>
        <w:rPr>
          <w:rFonts w:ascii="Verdana" w:hAnsi="Verdana"/>
          <w:b/>
          <w:bCs/>
          <w:sz w:val="24"/>
          <w:szCs w:val="24"/>
        </w:rPr>
      </w:pPr>
    </w:p>
    <w:p w14:paraId="4AA51273" w14:textId="77777777" w:rsidR="003518EE" w:rsidRDefault="003518EE" w:rsidP="003518EE">
      <w:pPr>
        <w:jc w:val="both"/>
        <w:rPr>
          <w:rFonts w:ascii="Verdana" w:hAnsi="Verdana"/>
          <w:b/>
          <w:bCs/>
          <w:sz w:val="24"/>
          <w:szCs w:val="24"/>
        </w:rPr>
      </w:pPr>
    </w:p>
    <w:p w14:paraId="39C1AB28" w14:textId="77777777" w:rsidR="003518EE" w:rsidRDefault="003518EE" w:rsidP="003518EE">
      <w:pPr>
        <w:jc w:val="both"/>
        <w:rPr>
          <w:rFonts w:ascii="Verdana" w:hAnsi="Verdana"/>
          <w:b/>
          <w:bCs/>
          <w:sz w:val="24"/>
          <w:szCs w:val="24"/>
        </w:rPr>
      </w:pPr>
    </w:p>
    <w:p w14:paraId="55CFEE27"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Dashboard Pages</w:t>
      </w:r>
    </w:p>
    <w:p w14:paraId="24F03918"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1. Overview</w:t>
      </w:r>
    </w:p>
    <w:p w14:paraId="2ECB08EA"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 a high-level summary using:</w:t>
      </w:r>
    </w:p>
    <w:p w14:paraId="3E21BF84"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Average Price </w:t>
      </w:r>
    </w:p>
    <w:p w14:paraId="2FBD01DF"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Availability Rate </w:t>
      </w:r>
    </w:p>
    <w:p w14:paraId="00FD9677"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Total Listings </w:t>
      </w:r>
    </w:p>
    <w:p w14:paraId="1B820D87"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Projected Revenue </w:t>
      </w:r>
    </w:p>
    <w:p w14:paraId="674DB3A8"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Date Range filter </w:t>
      </w:r>
    </w:p>
    <w:p w14:paraId="2AF2218A"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Property Type filter </w:t>
      </w:r>
    </w:p>
    <w:p w14:paraId="25FD83B3"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Room Type filter </w:t>
      </w:r>
    </w:p>
    <w:p w14:paraId="09B23855"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Occupancy Rate parameter </w:t>
      </w:r>
    </w:p>
    <w:p w14:paraId="1527C13D"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Seasonal Multiplier parameter </w:t>
      </w:r>
    </w:p>
    <w:p w14:paraId="312D0905" w14:textId="77777777" w:rsidR="003518EE" w:rsidRPr="003518EE" w:rsidRDefault="003518EE" w:rsidP="003518EE">
      <w:pPr>
        <w:numPr>
          <w:ilvl w:val="0"/>
          <w:numId w:val="64"/>
        </w:numPr>
        <w:jc w:val="both"/>
        <w:rPr>
          <w:rFonts w:ascii="Verdana" w:hAnsi="Verdana"/>
          <w:sz w:val="24"/>
          <w:szCs w:val="24"/>
        </w:rPr>
      </w:pPr>
      <w:r w:rsidRPr="003518EE">
        <w:rPr>
          <w:rFonts w:ascii="Verdana" w:hAnsi="Verdana"/>
          <w:sz w:val="24"/>
          <w:szCs w:val="24"/>
        </w:rPr>
        <w:t xml:space="preserve">Scenario bookmarks </w:t>
      </w:r>
    </w:p>
    <w:p w14:paraId="27BFBFB6"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2. Listing Analysis</w:t>
      </w:r>
    </w:p>
    <w:p w14:paraId="022A7A1E"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w:t>
      </w:r>
    </w:p>
    <w:p w14:paraId="329B91F0"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Listings by Location </w:t>
      </w:r>
    </w:p>
    <w:p w14:paraId="153A7125"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Price Distribution </w:t>
      </w:r>
    </w:p>
    <w:p w14:paraId="7E135175"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Dynamic Average Price analysis </w:t>
      </w:r>
    </w:p>
    <w:p w14:paraId="4628FE79"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Top 10 Listings by Reviews </w:t>
      </w:r>
    </w:p>
    <w:p w14:paraId="2DB7434C" w14:textId="77777777" w:rsidR="003518EE" w:rsidRPr="003518EE" w:rsidRDefault="003518EE" w:rsidP="003518EE">
      <w:pPr>
        <w:numPr>
          <w:ilvl w:val="0"/>
          <w:numId w:val="65"/>
        </w:numPr>
        <w:jc w:val="both"/>
        <w:rPr>
          <w:rFonts w:ascii="Verdana" w:hAnsi="Verdana"/>
          <w:sz w:val="24"/>
          <w:szCs w:val="24"/>
        </w:rPr>
      </w:pPr>
      <w:r w:rsidRPr="003518EE">
        <w:rPr>
          <w:rFonts w:ascii="Verdana" w:hAnsi="Verdana"/>
          <w:sz w:val="24"/>
          <w:szCs w:val="24"/>
        </w:rPr>
        <w:t xml:space="preserve">Custom listing tooltip </w:t>
      </w:r>
    </w:p>
    <w:p w14:paraId="6A9D7E31"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3. Scenario Insights</w:t>
      </w:r>
    </w:p>
    <w:p w14:paraId="36FF17DC"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w:t>
      </w:r>
    </w:p>
    <w:p w14:paraId="734328A3"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Average Price vs Scenario Price </w:t>
      </w:r>
    </w:p>
    <w:p w14:paraId="727AED9F"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Potential Revenue vs Projected Revenue </w:t>
      </w:r>
    </w:p>
    <w:p w14:paraId="70FAE911"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lastRenderedPageBreak/>
        <w:t xml:space="preserve">Projected Revenue Trend by Month </w:t>
      </w:r>
    </w:p>
    <w:p w14:paraId="64CC1833"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Scenario Listing Details </w:t>
      </w:r>
    </w:p>
    <w:p w14:paraId="04C95371" w14:textId="77777777" w:rsidR="003518EE" w:rsidRPr="003518EE" w:rsidRDefault="003518EE" w:rsidP="003518EE">
      <w:pPr>
        <w:numPr>
          <w:ilvl w:val="0"/>
          <w:numId w:val="66"/>
        </w:numPr>
        <w:jc w:val="both"/>
        <w:rPr>
          <w:rFonts w:ascii="Verdana" w:hAnsi="Verdana"/>
          <w:sz w:val="24"/>
          <w:szCs w:val="24"/>
        </w:rPr>
      </w:pPr>
      <w:r w:rsidRPr="003518EE">
        <w:rPr>
          <w:rFonts w:ascii="Verdana" w:hAnsi="Verdana"/>
          <w:sz w:val="24"/>
          <w:szCs w:val="24"/>
        </w:rPr>
        <w:t xml:space="preserve">Occupancy Rate and Seasonal Multiplier controls </w:t>
      </w:r>
    </w:p>
    <w:p w14:paraId="3A92D3A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4. Listing Details</w:t>
      </w:r>
    </w:p>
    <w:p w14:paraId="2DCE2042" w14:textId="77777777" w:rsidR="003518EE" w:rsidRPr="003518EE" w:rsidRDefault="003518EE" w:rsidP="003518EE">
      <w:pPr>
        <w:jc w:val="both"/>
        <w:rPr>
          <w:rFonts w:ascii="Verdana" w:hAnsi="Verdana"/>
          <w:sz w:val="24"/>
          <w:szCs w:val="24"/>
        </w:rPr>
      </w:pPr>
      <w:r w:rsidRPr="003518EE">
        <w:rPr>
          <w:rFonts w:ascii="Verdana" w:hAnsi="Verdana"/>
          <w:sz w:val="24"/>
          <w:szCs w:val="24"/>
        </w:rPr>
        <w:t>Provides listing-level information through Power BI drill-through, including property details, performance metrics, host age and location.</w:t>
      </w:r>
    </w:p>
    <w:p w14:paraId="57B84A1C"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Key Interactive Features</w:t>
      </w:r>
    </w:p>
    <w:p w14:paraId="53FFEE9C"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What-If parameters </w:t>
      </w:r>
    </w:p>
    <w:p w14:paraId="1C71B9BB"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Dynamic field parameter </w:t>
      </w:r>
    </w:p>
    <w:p w14:paraId="51EEF35B"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Slicers </w:t>
      </w:r>
    </w:p>
    <w:p w14:paraId="56FABB48"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Bookmarks </w:t>
      </w:r>
    </w:p>
    <w:p w14:paraId="6BEF8F19"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Drill-through </w:t>
      </w:r>
    </w:p>
    <w:p w14:paraId="60519908" w14:textId="77777777" w:rsidR="003518EE" w:rsidRPr="003518EE" w:rsidRDefault="003518EE" w:rsidP="003518EE">
      <w:pPr>
        <w:numPr>
          <w:ilvl w:val="0"/>
          <w:numId w:val="67"/>
        </w:numPr>
        <w:jc w:val="both"/>
        <w:rPr>
          <w:rFonts w:ascii="Verdana" w:hAnsi="Verdana"/>
          <w:sz w:val="24"/>
          <w:szCs w:val="24"/>
        </w:rPr>
      </w:pPr>
      <w:r w:rsidRPr="003518EE">
        <w:rPr>
          <w:rFonts w:ascii="Verdana" w:hAnsi="Verdana"/>
          <w:sz w:val="24"/>
          <w:szCs w:val="24"/>
        </w:rPr>
        <w:t xml:space="preserve">Custom tooltips </w:t>
      </w:r>
    </w:p>
    <w:p w14:paraId="3568B7ED"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Key Scenario Calculations</w:t>
      </w:r>
    </w:p>
    <w:p w14:paraId="0D64C7C8" w14:textId="77777777" w:rsidR="003518EE" w:rsidRPr="003518EE" w:rsidRDefault="003518EE" w:rsidP="003518EE">
      <w:pPr>
        <w:jc w:val="both"/>
        <w:rPr>
          <w:rFonts w:ascii="Verdana" w:hAnsi="Verdana"/>
          <w:sz w:val="24"/>
          <w:szCs w:val="24"/>
        </w:rPr>
      </w:pPr>
      <w:r w:rsidRPr="003518EE">
        <w:rPr>
          <w:rFonts w:ascii="Verdana" w:hAnsi="Verdana"/>
          <w:sz w:val="24"/>
          <w:szCs w:val="24"/>
        </w:rPr>
        <w:t>Scenario Price</w:t>
      </w:r>
    </w:p>
    <w:p w14:paraId="6E50FE79" w14:textId="77777777" w:rsidR="003518EE" w:rsidRPr="003518EE" w:rsidRDefault="003518EE" w:rsidP="003518EE">
      <w:pPr>
        <w:jc w:val="both"/>
        <w:rPr>
          <w:rFonts w:ascii="Verdana" w:hAnsi="Verdana"/>
          <w:sz w:val="24"/>
          <w:szCs w:val="24"/>
        </w:rPr>
      </w:pPr>
      <w:r w:rsidRPr="003518EE">
        <w:rPr>
          <w:rFonts w:ascii="Verdana" w:hAnsi="Verdana"/>
          <w:sz w:val="24"/>
          <w:szCs w:val="24"/>
        </w:rPr>
        <w:t>Scenario Price = Average Price × Seasonal Multiplier</w:t>
      </w:r>
    </w:p>
    <w:p w14:paraId="343F585A"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w:t>
      </w:r>
    </w:p>
    <w:p w14:paraId="7D2D39DA"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 = Potential Revenue × Occupancy Rate × Seasonal Multiplier</w:t>
      </w:r>
    </w:p>
    <w:p w14:paraId="4B115323" w14:textId="77777777" w:rsidR="003518EE" w:rsidRPr="003518EE" w:rsidRDefault="003518EE" w:rsidP="003518EE">
      <w:pPr>
        <w:jc w:val="both"/>
        <w:rPr>
          <w:rFonts w:ascii="Verdana" w:hAnsi="Verdana"/>
          <w:sz w:val="24"/>
          <w:szCs w:val="24"/>
        </w:rPr>
      </w:pPr>
      <w:r w:rsidRPr="003518EE">
        <w:rPr>
          <w:rFonts w:ascii="Verdana" w:hAnsi="Verdana"/>
          <w:sz w:val="24"/>
          <w:szCs w:val="24"/>
        </w:rPr>
        <w:t>Projected Revenue is a scenario estimate and should not be interpreted as actual realized booking revenue.</w:t>
      </w:r>
    </w:p>
    <w:p w14:paraId="72AF31C4"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Data Sources</w:t>
      </w:r>
    </w:p>
    <w:p w14:paraId="4615140E" w14:textId="77777777" w:rsidR="003518EE" w:rsidRPr="003518EE" w:rsidRDefault="003518EE" w:rsidP="003518EE">
      <w:pPr>
        <w:jc w:val="both"/>
        <w:rPr>
          <w:rFonts w:ascii="Verdana" w:hAnsi="Verdana"/>
          <w:sz w:val="24"/>
          <w:szCs w:val="24"/>
        </w:rPr>
      </w:pPr>
      <w:r w:rsidRPr="003518EE">
        <w:rPr>
          <w:rFonts w:ascii="Verdana" w:hAnsi="Verdana"/>
          <w:sz w:val="24"/>
          <w:szCs w:val="24"/>
        </w:rPr>
        <w:t>The project uses the following datasets:</w:t>
      </w:r>
    </w:p>
    <w:p w14:paraId="31AF2DA3"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Calendar </w:t>
      </w:r>
    </w:p>
    <w:p w14:paraId="287683CF"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Listings </w:t>
      </w:r>
    </w:p>
    <w:p w14:paraId="65AB5B83"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Hosts </w:t>
      </w:r>
    </w:p>
    <w:p w14:paraId="79E29D15"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Reviews </w:t>
      </w:r>
    </w:p>
    <w:p w14:paraId="05B12F6F" w14:textId="77777777" w:rsidR="003518EE" w:rsidRPr="003518EE" w:rsidRDefault="003518EE" w:rsidP="003518EE">
      <w:pPr>
        <w:numPr>
          <w:ilvl w:val="0"/>
          <w:numId w:val="68"/>
        </w:numPr>
        <w:jc w:val="both"/>
        <w:rPr>
          <w:rFonts w:ascii="Verdana" w:hAnsi="Verdana"/>
          <w:sz w:val="24"/>
          <w:szCs w:val="24"/>
        </w:rPr>
      </w:pPr>
      <w:r w:rsidRPr="003518EE">
        <w:rPr>
          <w:rFonts w:ascii="Verdana" w:hAnsi="Verdana"/>
          <w:sz w:val="24"/>
          <w:szCs w:val="24"/>
        </w:rPr>
        <w:t xml:space="preserve">Amenities </w:t>
      </w:r>
    </w:p>
    <w:p w14:paraId="79757216"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Files</w:t>
      </w:r>
    </w:p>
    <w:p w14:paraId="29A6C21C" w14:textId="77777777" w:rsidR="003518EE" w:rsidRPr="003518EE" w:rsidRDefault="003518EE" w:rsidP="003518EE">
      <w:pPr>
        <w:jc w:val="both"/>
        <w:rPr>
          <w:rFonts w:ascii="Verdana" w:hAnsi="Verdana"/>
          <w:sz w:val="24"/>
          <w:szCs w:val="24"/>
        </w:rPr>
      </w:pPr>
      <w:r w:rsidRPr="003518EE">
        <w:rPr>
          <w:rFonts w:ascii="Verdana" w:hAnsi="Verdana"/>
          <w:sz w:val="24"/>
          <w:szCs w:val="24"/>
        </w:rPr>
        <w:t>The repository contains:</w:t>
      </w:r>
    </w:p>
    <w:p w14:paraId="7D71796B"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lastRenderedPageBreak/>
        <w:t xml:space="preserve">Power BI .pbix file </w:t>
      </w:r>
    </w:p>
    <w:p w14:paraId="054C087E"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Source datasets </w:t>
      </w:r>
    </w:p>
    <w:p w14:paraId="50EE7EBF"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Project documentation </w:t>
      </w:r>
    </w:p>
    <w:p w14:paraId="68814F55" w14:textId="77777777" w:rsidR="003518EE" w:rsidRPr="003518EE" w:rsidRDefault="003518EE" w:rsidP="003518EE">
      <w:pPr>
        <w:numPr>
          <w:ilvl w:val="0"/>
          <w:numId w:val="69"/>
        </w:numPr>
        <w:jc w:val="both"/>
        <w:rPr>
          <w:rFonts w:ascii="Verdana" w:hAnsi="Verdana"/>
          <w:sz w:val="24"/>
          <w:szCs w:val="24"/>
        </w:rPr>
      </w:pPr>
      <w:r w:rsidRPr="003518EE">
        <w:rPr>
          <w:rFonts w:ascii="Verdana" w:hAnsi="Verdana"/>
          <w:sz w:val="24"/>
          <w:szCs w:val="24"/>
        </w:rPr>
        <w:t xml:space="preserve">Dashboard screenshots, where applicable </w:t>
      </w:r>
    </w:p>
    <w:p w14:paraId="43CD69F0" w14:textId="77777777" w:rsidR="003518EE" w:rsidRDefault="003518EE" w:rsidP="003518EE">
      <w:pPr>
        <w:jc w:val="both"/>
        <w:rPr>
          <w:rFonts w:ascii="Verdana" w:hAnsi="Verdana"/>
          <w:b/>
          <w:bCs/>
          <w:sz w:val="24"/>
          <w:szCs w:val="24"/>
        </w:rPr>
      </w:pPr>
    </w:p>
    <w:p w14:paraId="3A65F1E8" w14:textId="77777777" w:rsidR="003518EE" w:rsidRDefault="003518EE" w:rsidP="003518EE">
      <w:pPr>
        <w:jc w:val="both"/>
        <w:rPr>
          <w:rFonts w:ascii="Verdana" w:hAnsi="Verdana"/>
          <w:b/>
          <w:bCs/>
          <w:sz w:val="24"/>
          <w:szCs w:val="24"/>
        </w:rPr>
      </w:pPr>
    </w:p>
    <w:p w14:paraId="73FE2353"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Documentation</w:t>
      </w:r>
    </w:p>
    <w:p w14:paraId="779E2361" w14:textId="77777777" w:rsidR="003518EE" w:rsidRPr="003518EE" w:rsidRDefault="003518EE" w:rsidP="003518EE">
      <w:pPr>
        <w:jc w:val="both"/>
        <w:rPr>
          <w:rFonts w:ascii="Verdana" w:hAnsi="Verdana"/>
          <w:sz w:val="24"/>
          <w:szCs w:val="24"/>
        </w:rPr>
      </w:pPr>
      <w:r w:rsidRPr="003518EE">
        <w:rPr>
          <w:rFonts w:ascii="Verdana" w:hAnsi="Verdana"/>
          <w:sz w:val="24"/>
          <w:szCs w:val="24"/>
        </w:rPr>
        <w:t>Detailed documentation is provided covering:</w:t>
      </w:r>
    </w:p>
    <w:p w14:paraId="08C046BD"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User Guide </w:t>
      </w:r>
    </w:p>
    <w:p w14:paraId="536675EF"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Data Model &amp; Relationships </w:t>
      </w:r>
    </w:p>
    <w:p w14:paraId="1CC73149"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DAX Measures &amp; Calculations </w:t>
      </w:r>
    </w:p>
    <w:p w14:paraId="20BA80BC"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What-If Parameters &amp; Scenario Setup </w:t>
      </w:r>
    </w:p>
    <w:p w14:paraId="2DE95D27"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Report Pages &amp; Interactive Features </w:t>
      </w:r>
    </w:p>
    <w:p w14:paraId="6CA76520"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Testing &amp; Validation </w:t>
      </w:r>
    </w:p>
    <w:p w14:paraId="6CDF7329"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Performance Optimization &amp; Report Design </w:t>
      </w:r>
    </w:p>
    <w:p w14:paraId="5351D385" w14:textId="77777777" w:rsidR="003518EE" w:rsidRPr="003518EE" w:rsidRDefault="003518EE" w:rsidP="003518EE">
      <w:pPr>
        <w:numPr>
          <w:ilvl w:val="0"/>
          <w:numId w:val="70"/>
        </w:numPr>
        <w:jc w:val="both"/>
        <w:rPr>
          <w:rFonts w:ascii="Verdana" w:hAnsi="Verdana"/>
          <w:sz w:val="24"/>
          <w:szCs w:val="24"/>
        </w:rPr>
      </w:pPr>
      <w:r w:rsidRPr="003518EE">
        <w:rPr>
          <w:rFonts w:ascii="Verdana" w:hAnsi="Verdana"/>
          <w:sz w:val="24"/>
          <w:szCs w:val="24"/>
        </w:rPr>
        <w:t xml:space="preserve">GitHub Submission </w:t>
      </w:r>
    </w:p>
    <w:p w14:paraId="052C7740"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Tools Used</w:t>
      </w:r>
    </w:p>
    <w:p w14:paraId="15E7953D"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Microsoft Power BI </w:t>
      </w:r>
    </w:p>
    <w:p w14:paraId="70550778"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Power Query </w:t>
      </w:r>
    </w:p>
    <w:p w14:paraId="090C7D49"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DAX </w:t>
      </w:r>
    </w:p>
    <w:p w14:paraId="3F2F0235" w14:textId="77777777" w:rsidR="003518EE" w:rsidRPr="003518EE" w:rsidRDefault="003518EE" w:rsidP="003518EE">
      <w:pPr>
        <w:numPr>
          <w:ilvl w:val="0"/>
          <w:numId w:val="71"/>
        </w:numPr>
        <w:jc w:val="both"/>
        <w:rPr>
          <w:rFonts w:ascii="Verdana" w:hAnsi="Verdana"/>
          <w:sz w:val="24"/>
          <w:szCs w:val="24"/>
        </w:rPr>
      </w:pPr>
      <w:r w:rsidRPr="003518EE">
        <w:rPr>
          <w:rFonts w:ascii="Verdana" w:hAnsi="Verdana"/>
          <w:sz w:val="24"/>
          <w:szCs w:val="24"/>
        </w:rPr>
        <w:t xml:space="preserve">GitHub </w:t>
      </w:r>
    </w:p>
    <w:p w14:paraId="097476EF" w14:textId="77777777" w:rsidR="003518EE" w:rsidRPr="003518EE" w:rsidRDefault="003518EE" w:rsidP="003518EE">
      <w:pPr>
        <w:jc w:val="both"/>
        <w:rPr>
          <w:rFonts w:ascii="Verdana" w:hAnsi="Verdana"/>
          <w:b/>
          <w:bCs/>
          <w:sz w:val="24"/>
          <w:szCs w:val="24"/>
        </w:rPr>
      </w:pPr>
      <w:r w:rsidRPr="003518EE">
        <w:rPr>
          <w:rFonts w:ascii="Verdana" w:hAnsi="Verdana"/>
          <w:b/>
          <w:bCs/>
          <w:sz w:val="24"/>
          <w:szCs w:val="24"/>
        </w:rPr>
        <w:t>Project Status</w:t>
      </w:r>
    </w:p>
    <w:p w14:paraId="540373D5" w14:textId="77777777" w:rsidR="003518EE" w:rsidRPr="003518EE" w:rsidRDefault="003518EE" w:rsidP="003518EE">
      <w:pPr>
        <w:jc w:val="both"/>
        <w:rPr>
          <w:rFonts w:ascii="Verdana" w:hAnsi="Verdana"/>
          <w:sz w:val="24"/>
          <w:szCs w:val="24"/>
        </w:rPr>
      </w:pPr>
      <w:r w:rsidRPr="003518EE">
        <w:rPr>
          <w:rFonts w:ascii="Verdana" w:hAnsi="Verdana"/>
          <w:sz w:val="24"/>
          <w:szCs w:val="24"/>
        </w:rPr>
        <w:t>Completed and validated</w:t>
      </w:r>
    </w:p>
    <w:p w14:paraId="237F9762" w14:textId="77777777" w:rsidR="005E6754" w:rsidRDefault="00A25990" w:rsidP="00AE40EF">
      <w:pPr>
        <w:outlineLvl w:val="1"/>
        <w:rPr>
          <w:rFonts w:ascii="Verdana" w:hAnsi="Verdana"/>
          <w:b/>
          <w:bCs/>
          <w:sz w:val="28"/>
          <w:szCs w:val="28"/>
          <w:u w:val="single"/>
        </w:rPr>
      </w:pPr>
      <w:bookmarkStart w:id="44" w:name="_Toc240383627"/>
      <w:r w:rsidRPr="00A25990">
        <w:rPr>
          <w:rFonts w:ascii="Verdana" w:hAnsi="Verdana"/>
          <w:b/>
          <w:bCs/>
          <w:sz w:val="28"/>
          <w:szCs w:val="28"/>
          <w:u w:val="single"/>
        </w:rPr>
        <w:t>8.3 Final GitHub File Checklist</w:t>
      </w:r>
      <w:bookmarkEnd w:id="44"/>
    </w:p>
    <w:p w14:paraId="70DF5EBE" w14:textId="77777777" w:rsidR="00A25990" w:rsidRPr="00A25990" w:rsidRDefault="00A25990" w:rsidP="00A25990">
      <w:pPr>
        <w:rPr>
          <w:rFonts w:ascii="Verdana" w:hAnsi="Verdana"/>
          <w:b/>
          <w:bCs/>
          <w:sz w:val="24"/>
          <w:szCs w:val="24"/>
        </w:rPr>
      </w:pPr>
      <w:r w:rsidRPr="00A25990">
        <w:rPr>
          <w:rFonts w:ascii="Verdana" w:hAnsi="Verdana"/>
          <w:b/>
          <w:bCs/>
          <w:sz w:val="24"/>
          <w:szCs w:val="24"/>
        </w:rPr>
        <w:t>Power BI Project</w:t>
      </w:r>
    </w:p>
    <w:p w14:paraId="44429E8D"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Final .pbix Power BI file</w:t>
      </w:r>
    </w:p>
    <w:p w14:paraId="4AC9670E" w14:textId="77777777" w:rsidR="00A25990" w:rsidRPr="00A25990" w:rsidRDefault="00A25990" w:rsidP="00A25990">
      <w:pPr>
        <w:rPr>
          <w:rFonts w:ascii="Verdana" w:hAnsi="Verdana"/>
          <w:b/>
          <w:bCs/>
          <w:sz w:val="24"/>
          <w:szCs w:val="24"/>
        </w:rPr>
      </w:pPr>
      <w:r w:rsidRPr="00A25990">
        <w:rPr>
          <w:rFonts w:ascii="Verdana" w:hAnsi="Verdana"/>
          <w:b/>
          <w:bCs/>
          <w:sz w:val="24"/>
          <w:szCs w:val="24"/>
        </w:rPr>
        <w:t>Source Data</w:t>
      </w:r>
    </w:p>
    <w:p w14:paraId="2B836A24"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calendar.csv</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hosts.csv</w:t>
      </w:r>
      <w:r w:rsidRPr="00A25990">
        <w:rPr>
          <w:rFonts w:ascii="Verdana" w:hAnsi="Verdana"/>
          <w:sz w:val="24"/>
          <w:szCs w:val="24"/>
        </w:rPr>
        <w:br/>
      </w:r>
      <w:r w:rsidRPr="00A25990">
        <w:rPr>
          <w:rFonts w:ascii="Segoe UI Symbol" w:hAnsi="Segoe UI Symbol" w:cs="Segoe UI Symbol"/>
          <w:sz w:val="24"/>
          <w:szCs w:val="24"/>
        </w:rPr>
        <w:lastRenderedPageBreak/>
        <w:t>☐</w:t>
      </w:r>
      <w:r w:rsidRPr="00A25990">
        <w:rPr>
          <w:rFonts w:ascii="Verdana" w:hAnsi="Verdana"/>
          <w:sz w:val="24"/>
          <w:szCs w:val="24"/>
        </w:rPr>
        <w:t xml:space="preserve"> listings.csv</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reviews.csv</w:t>
      </w:r>
    </w:p>
    <w:p w14:paraId="6B8BA9B0" w14:textId="77777777" w:rsidR="00A25990" w:rsidRPr="00A25990" w:rsidRDefault="00A25990" w:rsidP="00A25990">
      <w:pPr>
        <w:rPr>
          <w:rFonts w:ascii="Verdana" w:hAnsi="Verdana"/>
          <w:b/>
          <w:bCs/>
          <w:sz w:val="24"/>
          <w:szCs w:val="24"/>
        </w:rPr>
      </w:pPr>
      <w:r w:rsidRPr="00A25990">
        <w:rPr>
          <w:rFonts w:ascii="Verdana" w:hAnsi="Verdana"/>
          <w:b/>
          <w:bCs/>
          <w:sz w:val="24"/>
          <w:szCs w:val="24"/>
        </w:rPr>
        <w:t>Documentation</w:t>
      </w:r>
    </w:p>
    <w:p w14:paraId="67F9B122"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Complete project documentation in Word/PDF format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User Guide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Data Model &amp; Relationships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DAX Measures &amp; Calculations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What-If Parameters &amp; Scenario Setup</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Report Pages &amp; Interactive Features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Testing &amp; Validation</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Performance Optimization &amp; Report Design</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GitHub Submission details</w:t>
      </w:r>
    </w:p>
    <w:p w14:paraId="710D4A47" w14:textId="77777777" w:rsidR="00A25990" w:rsidRPr="00A25990" w:rsidRDefault="00A25990" w:rsidP="00A25990">
      <w:pPr>
        <w:rPr>
          <w:rFonts w:ascii="Verdana" w:hAnsi="Verdana"/>
          <w:b/>
          <w:bCs/>
          <w:sz w:val="24"/>
          <w:szCs w:val="24"/>
        </w:rPr>
      </w:pPr>
      <w:r w:rsidRPr="00A25990">
        <w:rPr>
          <w:rFonts w:ascii="Verdana" w:hAnsi="Verdana"/>
          <w:b/>
          <w:bCs/>
          <w:sz w:val="24"/>
          <w:szCs w:val="24"/>
        </w:rPr>
        <w:t>Repository Information</w:t>
      </w:r>
    </w:p>
    <w:p w14:paraId="25E77956"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README.md</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Clear folder structure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Meaningful file names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Final versions of all files</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Dashboard screenshots, if required</w:t>
      </w:r>
    </w:p>
    <w:p w14:paraId="3C268F51" w14:textId="77777777" w:rsidR="00A25990" w:rsidRPr="00A25990" w:rsidRDefault="00A25990" w:rsidP="00A25990">
      <w:pPr>
        <w:rPr>
          <w:rFonts w:ascii="Verdana" w:hAnsi="Verdana"/>
          <w:b/>
          <w:bCs/>
          <w:sz w:val="24"/>
          <w:szCs w:val="24"/>
        </w:rPr>
      </w:pPr>
      <w:r w:rsidRPr="00A25990">
        <w:rPr>
          <w:rFonts w:ascii="Verdana" w:hAnsi="Verdana"/>
          <w:b/>
          <w:bCs/>
          <w:sz w:val="24"/>
          <w:szCs w:val="24"/>
        </w:rPr>
        <w:t>Final Validation</w:t>
      </w:r>
    </w:p>
    <w:p w14:paraId="2E54DD4F" w14:textId="77777777" w:rsidR="00A25990" w:rsidRPr="00A25990" w:rsidRDefault="00A25990" w:rsidP="00A25990">
      <w:pPr>
        <w:rPr>
          <w:rFonts w:ascii="Verdana" w:hAnsi="Verdana"/>
          <w:sz w:val="24"/>
          <w:szCs w:val="24"/>
        </w:rPr>
      </w:pPr>
      <w:r w:rsidRPr="00A25990">
        <w:rPr>
          <w:rFonts w:ascii="Verdana" w:hAnsi="Verdana"/>
          <w:sz w:val="24"/>
          <w:szCs w:val="24"/>
        </w:rPr>
        <w:t>Before submission, verify that:</w:t>
      </w:r>
    </w:p>
    <w:p w14:paraId="08BAF319" w14:textId="77777777" w:rsidR="00A25990" w:rsidRPr="00A25990" w:rsidRDefault="00A25990" w:rsidP="00A25990">
      <w:pPr>
        <w:rPr>
          <w:rFonts w:ascii="Verdana" w:hAnsi="Verdana"/>
          <w:sz w:val="24"/>
          <w:szCs w:val="24"/>
        </w:rPr>
      </w:pPr>
      <w:r w:rsidRPr="00A25990">
        <w:rPr>
          <w:rFonts w:ascii="Segoe UI Symbol" w:hAnsi="Segoe UI Symbol" w:cs="Segoe UI Symbol"/>
          <w:sz w:val="24"/>
          <w:szCs w:val="24"/>
        </w:rPr>
        <w:t>☐</w:t>
      </w:r>
      <w:r w:rsidRPr="00A25990">
        <w:rPr>
          <w:rFonts w:ascii="Verdana" w:hAnsi="Verdana"/>
          <w:sz w:val="24"/>
          <w:szCs w:val="24"/>
        </w:rPr>
        <w:t xml:space="preserve"> The .pbix file opens successfully.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All report pages are available.</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Slicers and What-If parameters work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Bookmarks work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Drill-through works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Custom tooltip works correctly.</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No visual errors or warnings are present.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Documentation corresponds to the final version of the Power BI report.</w:t>
      </w:r>
      <w:r w:rsidRPr="00A25990">
        <w:rPr>
          <w:rFonts w:ascii="Verdana" w:hAnsi="Verdana"/>
          <w:sz w:val="24"/>
          <w:szCs w:val="24"/>
        </w:rPr>
        <w:br/>
      </w:r>
      <w:r w:rsidRPr="00A25990">
        <w:rPr>
          <w:rFonts w:ascii="Segoe UI Symbol" w:hAnsi="Segoe UI Symbol" w:cs="Segoe UI Symbol"/>
          <w:sz w:val="24"/>
          <w:szCs w:val="24"/>
        </w:rPr>
        <w:t>☐</w:t>
      </w:r>
      <w:r w:rsidRPr="00A25990">
        <w:rPr>
          <w:rFonts w:ascii="Verdana" w:hAnsi="Verdana"/>
          <w:sz w:val="24"/>
          <w:szCs w:val="24"/>
        </w:rPr>
        <w:t xml:space="preserve"> The GitHub repository contains the final versions of the required files.</w:t>
      </w:r>
    </w:p>
    <w:p w14:paraId="070CBFEE" w14:textId="77777777" w:rsidR="00A25990" w:rsidRPr="00A25990" w:rsidRDefault="00A25990" w:rsidP="00AE40EF">
      <w:pPr>
        <w:rPr>
          <w:rFonts w:ascii="Verdana" w:hAnsi="Verdana"/>
          <w:sz w:val="24"/>
          <w:szCs w:val="24"/>
          <w:lang w:val="en-US"/>
        </w:rPr>
      </w:pPr>
    </w:p>
    <w:sectPr w:rsidR="00A25990" w:rsidRPr="00A259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BF5F" w14:textId="77777777" w:rsidR="006A605A" w:rsidRDefault="006A605A" w:rsidP="000B5169">
      <w:pPr>
        <w:spacing w:after="0" w:line="240" w:lineRule="auto"/>
      </w:pPr>
      <w:r>
        <w:separator/>
      </w:r>
    </w:p>
  </w:endnote>
  <w:endnote w:type="continuationSeparator" w:id="0">
    <w:p w14:paraId="3FE0BFCE" w14:textId="77777777" w:rsidR="006A605A" w:rsidRDefault="006A605A" w:rsidP="000B5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F7DE" w14:textId="77777777" w:rsidR="006A605A" w:rsidRDefault="006A605A" w:rsidP="000B5169">
      <w:pPr>
        <w:spacing w:after="0" w:line="240" w:lineRule="auto"/>
      </w:pPr>
      <w:r>
        <w:separator/>
      </w:r>
    </w:p>
  </w:footnote>
  <w:footnote w:type="continuationSeparator" w:id="0">
    <w:p w14:paraId="5ECA8EA0" w14:textId="77777777" w:rsidR="006A605A" w:rsidRDefault="006A605A" w:rsidP="000B5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62B"/>
    <w:multiLevelType w:val="multilevel"/>
    <w:tmpl w:val="57B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3D4"/>
    <w:multiLevelType w:val="multilevel"/>
    <w:tmpl w:val="2FB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21BF"/>
    <w:multiLevelType w:val="multilevel"/>
    <w:tmpl w:val="93B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1945"/>
    <w:multiLevelType w:val="multilevel"/>
    <w:tmpl w:val="53A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0288C"/>
    <w:multiLevelType w:val="multilevel"/>
    <w:tmpl w:val="5E9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249C0"/>
    <w:multiLevelType w:val="multilevel"/>
    <w:tmpl w:val="21F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F61FF"/>
    <w:multiLevelType w:val="multilevel"/>
    <w:tmpl w:val="A216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0078B"/>
    <w:multiLevelType w:val="multilevel"/>
    <w:tmpl w:val="04A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2FA0"/>
    <w:multiLevelType w:val="multilevel"/>
    <w:tmpl w:val="A67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0A43"/>
    <w:multiLevelType w:val="multilevel"/>
    <w:tmpl w:val="D75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34F30"/>
    <w:multiLevelType w:val="multilevel"/>
    <w:tmpl w:val="367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A6D6A"/>
    <w:multiLevelType w:val="multilevel"/>
    <w:tmpl w:val="B90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C480B"/>
    <w:multiLevelType w:val="multilevel"/>
    <w:tmpl w:val="2F5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E536B"/>
    <w:multiLevelType w:val="multilevel"/>
    <w:tmpl w:val="DC7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16780"/>
    <w:multiLevelType w:val="multilevel"/>
    <w:tmpl w:val="CBA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45FA7"/>
    <w:multiLevelType w:val="multilevel"/>
    <w:tmpl w:val="CA7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E424C"/>
    <w:multiLevelType w:val="multilevel"/>
    <w:tmpl w:val="568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7381F"/>
    <w:multiLevelType w:val="multilevel"/>
    <w:tmpl w:val="7B6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15ABD"/>
    <w:multiLevelType w:val="multilevel"/>
    <w:tmpl w:val="BD6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246F7"/>
    <w:multiLevelType w:val="multilevel"/>
    <w:tmpl w:val="465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A40F8"/>
    <w:multiLevelType w:val="multilevel"/>
    <w:tmpl w:val="590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5532F"/>
    <w:multiLevelType w:val="multilevel"/>
    <w:tmpl w:val="F5A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701CC"/>
    <w:multiLevelType w:val="multilevel"/>
    <w:tmpl w:val="184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54942"/>
    <w:multiLevelType w:val="multilevel"/>
    <w:tmpl w:val="3E6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D70BE"/>
    <w:multiLevelType w:val="multilevel"/>
    <w:tmpl w:val="0D0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3355F"/>
    <w:multiLevelType w:val="multilevel"/>
    <w:tmpl w:val="586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B1C9F"/>
    <w:multiLevelType w:val="multilevel"/>
    <w:tmpl w:val="831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150DD"/>
    <w:multiLevelType w:val="multilevel"/>
    <w:tmpl w:val="0D7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65F47"/>
    <w:multiLevelType w:val="multilevel"/>
    <w:tmpl w:val="006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4778EA"/>
    <w:multiLevelType w:val="multilevel"/>
    <w:tmpl w:val="EE2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F4EE6"/>
    <w:multiLevelType w:val="multilevel"/>
    <w:tmpl w:val="0EF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56BAC"/>
    <w:multiLevelType w:val="multilevel"/>
    <w:tmpl w:val="FAC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E4564"/>
    <w:multiLevelType w:val="multilevel"/>
    <w:tmpl w:val="89E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85382"/>
    <w:multiLevelType w:val="multilevel"/>
    <w:tmpl w:val="DA1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D39F7"/>
    <w:multiLevelType w:val="multilevel"/>
    <w:tmpl w:val="069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31786"/>
    <w:multiLevelType w:val="multilevel"/>
    <w:tmpl w:val="30EE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F7E83"/>
    <w:multiLevelType w:val="multilevel"/>
    <w:tmpl w:val="80B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8174E"/>
    <w:multiLevelType w:val="multilevel"/>
    <w:tmpl w:val="7CC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81AB4"/>
    <w:multiLevelType w:val="multilevel"/>
    <w:tmpl w:val="2FF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926F8"/>
    <w:multiLevelType w:val="multilevel"/>
    <w:tmpl w:val="48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E85D58"/>
    <w:multiLevelType w:val="multilevel"/>
    <w:tmpl w:val="9FC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D5EC8"/>
    <w:multiLevelType w:val="multilevel"/>
    <w:tmpl w:val="E10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E1B1A"/>
    <w:multiLevelType w:val="multilevel"/>
    <w:tmpl w:val="F77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B0C04"/>
    <w:multiLevelType w:val="multilevel"/>
    <w:tmpl w:val="4AD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D374EE"/>
    <w:multiLevelType w:val="multilevel"/>
    <w:tmpl w:val="1AA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97E77"/>
    <w:multiLevelType w:val="multilevel"/>
    <w:tmpl w:val="CEE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A78B5"/>
    <w:multiLevelType w:val="multilevel"/>
    <w:tmpl w:val="289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F2D4F"/>
    <w:multiLevelType w:val="multilevel"/>
    <w:tmpl w:val="C65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D23F2"/>
    <w:multiLevelType w:val="multilevel"/>
    <w:tmpl w:val="8DC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81BD0"/>
    <w:multiLevelType w:val="multilevel"/>
    <w:tmpl w:val="5A6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F19AC"/>
    <w:multiLevelType w:val="multilevel"/>
    <w:tmpl w:val="01C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6F1798"/>
    <w:multiLevelType w:val="multilevel"/>
    <w:tmpl w:val="88D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D4D34"/>
    <w:multiLevelType w:val="multilevel"/>
    <w:tmpl w:val="022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D71F05"/>
    <w:multiLevelType w:val="multilevel"/>
    <w:tmpl w:val="966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E4FC1"/>
    <w:multiLevelType w:val="multilevel"/>
    <w:tmpl w:val="C06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74561"/>
    <w:multiLevelType w:val="multilevel"/>
    <w:tmpl w:val="A33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00363"/>
    <w:multiLevelType w:val="multilevel"/>
    <w:tmpl w:val="551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4E5854"/>
    <w:multiLevelType w:val="multilevel"/>
    <w:tmpl w:val="997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F5AE4"/>
    <w:multiLevelType w:val="multilevel"/>
    <w:tmpl w:val="320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95C32"/>
    <w:multiLevelType w:val="multilevel"/>
    <w:tmpl w:val="42C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4567C"/>
    <w:multiLevelType w:val="multilevel"/>
    <w:tmpl w:val="4F5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031A40"/>
    <w:multiLevelType w:val="multilevel"/>
    <w:tmpl w:val="9C7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4653F4"/>
    <w:multiLevelType w:val="multilevel"/>
    <w:tmpl w:val="EB9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615C4"/>
    <w:multiLevelType w:val="multilevel"/>
    <w:tmpl w:val="677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2149FE"/>
    <w:multiLevelType w:val="multilevel"/>
    <w:tmpl w:val="D46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D608C1"/>
    <w:multiLevelType w:val="multilevel"/>
    <w:tmpl w:val="16C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532F6"/>
    <w:multiLevelType w:val="multilevel"/>
    <w:tmpl w:val="71D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C375A"/>
    <w:multiLevelType w:val="multilevel"/>
    <w:tmpl w:val="55F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A12957"/>
    <w:multiLevelType w:val="multilevel"/>
    <w:tmpl w:val="5C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CC0B4B"/>
    <w:multiLevelType w:val="multilevel"/>
    <w:tmpl w:val="EC2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755188"/>
    <w:multiLevelType w:val="multilevel"/>
    <w:tmpl w:val="0C4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9707">
    <w:abstractNumId w:val="21"/>
  </w:num>
  <w:num w:numId="2" w16cid:durableId="618603836">
    <w:abstractNumId w:val="70"/>
  </w:num>
  <w:num w:numId="3" w16cid:durableId="709916644">
    <w:abstractNumId w:val="22"/>
  </w:num>
  <w:num w:numId="4" w16cid:durableId="1060516007">
    <w:abstractNumId w:val="27"/>
  </w:num>
  <w:num w:numId="5" w16cid:durableId="1908152575">
    <w:abstractNumId w:val="30"/>
  </w:num>
  <w:num w:numId="6" w16cid:durableId="2003924451">
    <w:abstractNumId w:val="9"/>
  </w:num>
  <w:num w:numId="7" w16cid:durableId="677661745">
    <w:abstractNumId w:val="48"/>
  </w:num>
  <w:num w:numId="8" w16cid:durableId="2102753433">
    <w:abstractNumId w:val="24"/>
  </w:num>
  <w:num w:numId="9" w16cid:durableId="1202941687">
    <w:abstractNumId w:val="4"/>
  </w:num>
  <w:num w:numId="10" w16cid:durableId="1929994220">
    <w:abstractNumId w:val="34"/>
  </w:num>
  <w:num w:numId="11" w16cid:durableId="1372803921">
    <w:abstractNumId w:val="25"/>
  </w:num>
  <w:num w:numId="12" w16cid:durableId="546570954">
    <w:abstractNumId w:val="3"/>
  </w:num>
  <w:num w:numId="13" w16cid:durableId="95373071">
    <w:abstractNumId w:val="16"/>
  </w:num>
  <w:num w:numId="14" w16cid:durableId="432670368">
    <w:abstractNumId w:val="39"/>
  </w:num>
  <w:num w:numId="15" w16cid:durableId="375007686">
    <w:abstractNumId w:val="62"/>
  </w:num>
  <w:num w:numId="16" w16cid:durableId="1769618936">
    <w:abstractNumId w:val="13"/>
  </w:num>
  <w:num w:numId="17" w16cid:durableId="312686664">
    <w:abstractNumId w:val="23"/>
  </w:num>
  <w:num w:numId="18" w16cid:durableId="643973380">
    <w:abstractNumId w:val="56"/>
  </w:num>
  <w:num w:numId="19" w16cid:durableId="327291946">
    <w:abstractNumId w:val="19"/>
  </w:num>
  <w:num w:numId="20" w16cid:durableId="1460536584">
    <w:abstractNumId w:val="57"/>
  </w:num>
  <w:num w:numId="21" w16cid:durableId="808790531">
    <w:abstractNumId w:val="14"/>
  </w:num>
  <w:num w:numId="22" w16cid:durableId="1652521057">
    <w:abstractNumId w:val="64"/>
  </w:num>
  <w:num w:numId="23" w16cid:durableId="1700661199">
    <w:abstractNumId w:val="31"/>
  </w:num>
  <w:num w:numId="24" w16cid:durableId="1907374619">
    <w:abstractNumId w:val="47"/>
  </w:num>
  <w:num w:numId="25" w16cid:durableId="2132741238">
    <w:abstractNumId w:val="2"/>
  </w:num>
  <w:num w:numId="26" w16cid:durableId="984823035">
    <w:abstractNumId w:val="63"/>
  </w:num>
  <w:num w:numId="27" w16cid:durableId="155344219">
    <w:abstractNumId w:val="0"/>
  </w:num>
  <w:num w:numId="28" w16cid:durableId="1886135664">
    <w:abstractNumId w:val="18"/>
  </w:num>
  <w:num w:numId="29" w16cid:durableId="393621287">
    <w:abstractNumId w:val="10"/>
  </w:num>
  <w:num w:numId="30" w16cid:durableId="836265391">
    <w:abstractNumId w:val="65"/>
  </w:num>
  <w:num w:numId="31" w16cid:durableId="843861302">
    <w:abstractNumId w:val="6"/>
  </w:num>
  <w:num w:numId="32" w16cid:durableId="948587759">
    <w:abstractNumId w:val="55"/>
  </w:num>
  <w:num w:numId="33" w16cid:durableId="1294797794">
    <w:abstractNumId w:val="51"/>
  </w:num>
  <w:num w:numId="34" w16cid:durableId="1492713576">
    <w:abstractNumId w:val="49"/>
  </w:num>
  <w:num w:numId="35" w16cid:durableId="31393720">
    <w:abstractNumId w:val="54"/>
  </w:num>
  <w:num w:numId="36" w16cid:durableId="2024286859">
    <w:abstractNumId w:val="41"/>
  </w:num>
  <w:num w:numId="37" w16cid:durableId="1189444567">
    <w:abstractNumId w:val="46"/>
  </w:num>
  <w:num w:numId="38" w16cid:durableId="641739356">
    <w:abstractNumId w:val="7"/>
  </w:num>
  <w:num w:numId="39" w16cid:durableId="2061977588">
    <w:abstractNumId w:val="45"/>
  </w:num>
  <w:num w:numId="40" w16cid:durableId="1195651329">
    <w:abstractNumId w:val="28"/>
  </w:num>
  <w:num w:numId="41" w16cid:durableId="1825121623">
    <w:abstractNumId w:val="5"/>
  </w:num>
  <w:num w:numId="42" w16cid:durableId="510532030">
    <w:abstractNumId w:val="26"/>
  </w:num>
  <w:num w:numId="43" w16cid:durableId="1068773310">
    <w:abstractNumId w:val="37"/>
  </w:num>
  <w:num w:numId="44" w16cid:durableId="1335382601">
    <w:abstractNumId w:val="50"/>
  </w:num>
  <w:num w:numId="45" w16cid:durableId="793796500">
    <w:abstractNumId w:val="60"/>
  </w:num>
  <w:num w:numId="46" w16cid:durableId="1608930268">
    <w:abstractNumId w:val="44"/>
  </w:num>
  <w:num w:numId="47" w16cid:durableId="1056781443">
    <w:abstractNumId w:val="29"/>
  </w:num>
  <w:num w:numId="48" w16cid:durableId="735007137">
    <w:abstractNumId w:val="40"/>
  </w:num>
  <w:num w:numId="49" w16cid:durableId="734090733">
    <w:abstractNumId w:val="35"/>
  </w:num>
  <w:num w:numId="50" w16cid:durableId="1941328339">
    <w:abstractNumId w:val="68"/>
  </w:num>
  <w:num w:numId="51" w16cid:durableId="1416127198">
    <w:abstractNumId w:val="52"/>
  </w:num>
  <w:num w:numId="52" w16cid:durableId="1275018418">
    <w:abstractNumId w:val="38"/>
  </w:num>
  <w:num w:numId="53" w16cid:durableId="2059620379">
    <w:abstractNumId w:val="33"/>
  </w:num>
  <w:num w:numId="54" w16cid:durableId="575363732">
    <w:abstractNumId w:val="67"/>
  </w:num>
  <w:num w:numId="55" w16cid:durableId="445738183">
    <w:abstractNumId w:val="20"/>
  </w:num>
  <w:num w:numId="56" w16cid:durableId="731002482">
    <w:abstractNumId w:val="36"/>
  </w:num>
  <w:num w:numId="57" w16cid:durableId="1813012673">
    <w:abstractNumId w:val="61"/>
  </w:num>
  <w:num w:numId="58" w16cid:durableId="75520802">
    <w:abstractNumId w:val="8"/>
  </w:num>
  <w:num w:numId="59" w16cid:durableId="958147139">
    <w:abstractNumId w:val="32"/>
  </w:num>
  <w:num w:numId="60" w16cid:durableId="1093748224">
    <w:abstractNumId w:val="1"/>
  </w:num>
  <w:num w:numId="61" w16cid:durableId="2139640561">
    <w:abstractNumId w:val="12"/>
  </w:num>
  <w:num w:numId="62" w16cid:durableId="1232084219">
    <w:abstractNumId w:val="58"/>
  </w:num>
  <w:num w:numId="63" w16cid:durableId="1536430922">
    <w:abstractNumId w:val="53"/>
  </w:num>
  <w:num w:numId="64" w16cid:durableId="1886982018">
    <w:abstractNumId w:val="43"/>
  </w:num>
  <w:num w:numId="65" w16cid:durableId="1981614247">
    <w:abstractNumId w:val="17"/>
  </w:num>
  <w:num w:numId="66" w16cid:durableId="1795563664">
    <w:abstractNumId w:val="11"/>
  </w:num>
  <w:num w:numId="67" w16cid:durableId="189806450">
    <w:abstractNumId w:val="59"/>
  </w:num>
  <w:num w:numId="68" w16cid:durableId="1370376176">
    <w:abstractNumId w:val="42"/>
  </w:num>
  <w:num w:numId="69" w16cid:durableId="1934704690">
    <w:abstractNumId w:val="15"/>
  </w:num>
  <w:num w:numId="70" w16cid:durableId="1092092303">
    <w:abstractNumId w:val="66"/>
  </w:num>
  <w:num w:numId="71" w16cid:durableId="962157764">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A2"/>
    <w:rsid w:val="00004ECD"/>
    <w:rsid w:val="00042FB3"/>
    <w:rsid w:val="000B5169"/>
    <w:rsid w:val="001114E9"/>
    <w:rsid w:val="001E1A33"/>
    <w:rsid w:val="0027130D"/>
    <w:rsid w:val="00295915"/>
    <w:rsid w:val="003518EE"/>
    <w:rsid w:val="003855EC"/>
    <w:rsid w:val="003E2929"/>
    <w:rsid w:val="003E4EA2"/>
    <w:rsid w:val="003F3814"/>
    <w:rsid w:val="00452028"/>
    <w:rsid w:val="00452D28"/>
    <w:rsid w:val="00483FBD"/>
    <w:rsid w:val="004A5DCF"/>
    <w:rsid w:val="004D5FA8"/>
    <w:rsid w:val="004E3549"/>
    <w:rsid w:val="004F1B9C"/>
    <w:rsid w:val="005B6D31"/>
    <w:rsid w:val="005E6754"/>
    <w:rsid w:val="005F1A9A"/>
    <w:rsid w:val="005F65D6"/>
    <w:rsid w:val="00621539"/>
    <w:rsid w:val="00660A5C"/>
    <w:rsid w:val="00681777"/>
    <w:rsid w:val="006A605A"/>
    <w:rsid w:val="006E355A"/>
    <w:rsid w:val="00712714"/>
    <w:rsid w:val="00716661"/>
    <w:rsid w:val="007835FD"/>
    <w:rsid w:val="00784A7A"/>
    <w:rsid w:val="0083367B"/>
    <w:rsid w:val="00837E0D"/>
    <w:rsid w:val="00922009"/>
    <w:rsid w:val="00927FE7"/>
    <w:rsid w:val="0095446F"/>
    <w:rsid w:val="009706A2"/>
    <w:rsid w:val="009B4D7E"/>
    <w:rsid w:val="009B59E8"/>
    <w:rsid w:val="009E418A"/>
    <w:rsid w:val="00A0449A"/>
    <w:rsid w:val="00A25990"/>
    <w:rsid w:val="00A824B9"/>
    <w:rsid w:val="00A8264C"/>
    <w:rsid w:val="00A915BB"/>
    <w:rsid w:val="00A961A8"/>
    <w:rsid w:val="00AA033F"/>
    <w:rsid w:val="00AA4AA9"/>
    <w:rsid w:val="00AE05F8"/>
    <w:rsid w:val="00AE40EF"/>
    <w:rsid w:val="00AF4117"/>
    <w:rsid w:val="00B113C6"/>
    <w:rsid w:val="00B40C4A"/>
    <w:rsid w:val="00B41CA3"/>
    <w:rsid w:val="00B856E2"/>
    <w:rsid w:val="00B96817"/>
    <w:rsid w:val="00BE3FAB"/>
    <w:rsid w:val="00CC02E3"/>
    <w:rsid w:val="00D13759"/>
    <w:rsid w:val="00D27EF1"/>
    <w:rsid w:val="00D32F40"/>
    <w:rsid w:val="00D70ADF"/>
    <w:rsid w:val="00D858A4"/>
    <w:rsid w:val="00D917B4"/>
    <w:rsid w:val="00E42C24"/>
    <w:rsid w:val="00EB1C5D"/>
    <w:rsid w:val="00ED680C"/>
    <w:rsid w:val="00EF6826"/>
    <w:rsid w:val="00F17448"/>
    <w:rsid w:val="00F74A0B"/>
    <w:rsid w:val="00FC607B"/>
    <w:rsid w:val="00FD6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2456"/>
  <w15:chartTrackingRefBased/>
  <w15:docId w15:val="{B7A2E84E-12FC-4057-98E5-5DAAB445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6A2"/>
    <w:rPr>
      <w:rFonts w:eastAsiaTheme="majorEastAsia" w:cstheme="majorBidi"/>
      <w:color w:val="272727" w:themeColor="text1" w:themeTint="D8"/>
    </w:rPr>
  </w:style>
  <w:style w:type="paragraph" w:styleId="Title">
    <w:name w:val="Title"/>
    <w:basedOn w:val="Normal"/>
    <w:next w:val="Normal"/>
    <w:link w:val="TitleChar"/>
    <w:uiPriority w:val="10"/>
    <w:qFormat/>
    <w:rsid w:val="00970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6A2"/>
    <w:pPr>
      <w:spacing w:before="160"/>
      <w:jc w:val="center"/>
    </w:pPr>
    <w:rPr>
      <w:i/>
      <w:iCs/>
      <w:color w:val="404040" w:themeColor="text1" w:themeTint="BF"/>
    </w:rPr>
  </w:style>
  <w:style w:type="character" w:customStyle="1" w:styleId="QuoteChar">
    <w:name w:val="Quote Char"/>
    <w:basedOn w:val="DefaultParagraphFont"/>
    <w:link w:val="Quote"/>
    <w:uiPriority w:val="29"/>
    <w:rsid w:val="009706A2"/>
    <w:rPr>
      <w:i/>
      <w:iCs/>
      <w:color w:val="404040" w:themeColor="text1" w:themeTint="BF"/>
    </w:rPr>
  </w:style>
  <w:style w:type="paragraph" w:styleId="ListParagraph">
    <w:name w:val="List Paragraph"/>
    <w:basedOn w:val="Normal"/>
    <w:uiPriority w:val="34"/>
    <w:qFormat/>
    <w:rsid w:val="009706A2"/>
    <w:pPr>
      <w:ind w:left="720"/>
      <w:contextualSpacing/>
    </w:pPr>
  </w:style>
  <w:style w:type="character" w:styleId="IntenseEmphasis">
    <w:name w:val="Intense Emphasis"/>
    <w:basedOn w:val="DefaultParagraphFont"/>
    <w:uiPriority w:val="21"/>
    <w:qFormat/>
    <w:rsid w:val="009706A2"/>
    <w:rPr>
      <w:i/>
      <w:iCs/>
      <w:color w:val="2F5496" w:themeColor="accent1" w:themeShade="BF"/>
    </w:rPr>
  </w:style>
  <w:style w:type="paragraph" w:styleId="IntenseQuote">
    <w:name w:val="Intense Quote"/>
    <w:basedOn w:val="Normal"/>
    <w:next w:val="Normal"/>
    <w:link w:val="IntenseQuoteChar"/>
    <w:uiPriority w:val="30"/>
    <w:qFormat/>
    <w:rsid w:val="00970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6A2"/>
    <w:rPr>
      <w:i/>
      <w:iCs/>
      <w:color w:val="2F5496" w:themeColor="accent1" w:themeShade="BF"/>
    </w:rPr>
  </w:style>
  <w:style w:type="character" w:styleId="IntenseReference">
    <w:name w:val="Intense Reference"/>
    <w:basedOn w:val="DefaultParagraphFont"/>
    <w:uiPriority w:val="32"/>
    <w:qFormat/>
    <w:rsid w:val="009706A2"/>
    <w:rPr>
      <w:b/>
      <w:bCs/>
      <w:smallCaps/>
      <w:color w:val="2F5496" w:themeColor="accent1" w:themeShade="BF"/>
      <w:spacing w:val="5"/>
    </w:rPr>
  </w:style>
  <w:style w:type="paragraph" w:styleId="TOC2">
    <w:name w:val="toc 2"/>
    <w:basedOn w:val="Normal"/>
    <w:next w:val="Normal"/>
    <w:autoRedefine/>
    <w:uiPriority w:val="39"/>
    <w:unhideWhenUsed/>
    <w:rsid w:val="000B5169"/>
    <w:pPr>
      <w:spacing w:after="100"/>
      <w:ind w:left="220"/>
    </w:pPr>
  </w:style>
  <w:style w:type="character" w:styleId="Hyperlink">
    <w:name w:val="Hyperlink"/>
    <w:basedOn w:val="DefaultParagraphFont"/>
    <w:uiPriority w:val="99"/>
    <w:unhideWhenUsed/>
    <w:rsid w:val="000B5169"/>
    <w:rPr>
      <w:color w:val="0563C1" w:themeColor="hyperlink"/>
      <w:u w:val="single"/>
    </w:rPr>
  </w:style>
  <w:style w:type="paragraph" w:styleId="Header">
    <w:name w:val="header"/>
    <w:basedOn w:val="Normal"/>
    <w:link w:val="HeaderChar"/>
    <w:uiPriority w:val="99"/>
    <w:unhideWhenUsed/>
    <w:rsid w:val="000B5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169"/>
  </w:style>
  <w:style w:type="paragraph" w:styleId="Footer">
    <w:name w:val="footer"/>
    <w:basedOn w:val="Normal"/>
    <w:link w:val="FooterChar"/>
    <w:uiPriority w:val="99"/>
    <w:unhideWhenUsed/>
    <w:rsid w:val="000B5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46</Pages>
  <Words>7799</Words>
  <Characters>44456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Pulickal</dc:creator>
  <cp:keywords/>
  <dc:description/>
  <cp:lastModifiedBy>Vinod Pulickal</cp:lastModifiedBy>
  <cp:revision>2</cp:revision>
  <dcterms:created xsi:type="dcterms:W3CDTF">2026-09-15T11:27:00Z</dcterms:created>
  <dcterms:modified xsi:type="dcterms:W3CDTF">2026-09-15T11:27:00Z</dcterms:modified>
</cp:coreProperties>
</file>