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Naskah Video PROTON</w:t>
      </w:r>
    </w:p>
    <w:p>
      <w:pPr>
        <w:jc w:val="center"/>
      </w:pPr>
      <w:r>
        <w:rPr>
          <w:i/>
          <w:sz w:val="24"/>
        </w:rPr>
        <w:t>Program Coaching Pekerja - Portal HC KPB</w:t>
      </w:r>
    </w:p>
    <w:p>
      <w:pPr>
        <w:jc w:val="center"/>
      </w:pPr>
      <w:r>
        <w:rPr>
          <w:color w:val="555555"/>
          <w:sz w:val="20"/>
        </w:rPr>
        <w:t>Durasi: 2 menit 30 detik | Narator: Voice-Over Tunggal | Bahasa Indonesia</w:t>
      </w:r>
    </w:p>
    <w:p/>
    <w:p>
      <w:pPr>
        <w:pStyle w:val="Heading1"/>
      </w:pPr>
      <w:r>
        <w:t>1. Opening &amp; Pengenalan PROTON (0:00 - 0:30)</w:t>
      </w:r>
    </w:p>
    <w:p>
      <w:r>
        <w:rPr>
          <w:b/>
        </w:rPr>
        <w:t>Visual:</w:t>
      </w:r>
    </w:p>
    <w:p>
      <w:pPr>
        <w:pStyle w:val="ListBullet"/>
      </w:pPr>
      <w:r>
        <w:t>(0:00-0:05) Logo PT Kilang Pertamina Balikpapan + tagline. Fade-in.</w:t>
      </w:r>
    </w:p>
    <w:p>
      <w:pPr>
        <w:pStyle w:val="ListBullet"/>
      </w:pPr>
      <w:r>
        <w:t>(0:05-0:15) B-roll: layar laptop membuka Portal HC KPB. Klik menu utama, muncul tiga ikon platform: CMP, CDP, BP (Coming Soon).</w:t>
      </w:r>
    </w:p>
    <w:p>
      <w:pPr>
        <w:pStyle w:val="ListBullet"/>
      </w:pPr>
      <w:r>
        <w:t>(0:15-0:25) Zoom-in ke CDP, muncul kartu Coaching Proton, IDP, Histori PROTON. Tema warna konsisten dengan UI Portal HC KPB.</w:t>
      </w:r>
    </w:p>
    <w:p>
      <w:pPr>
        <w:pStyle w:val="ListBullet"/>
      </w:pPr>
      <w:r>
        <w:t>(0:25-0:30) Title card: "PROTON - Program Coaching Pekerja".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"PROTON, singkatan dari Program Coaching Pekerja, adalah fitur pengembangan kompetensi digital di Portal HC KPB.</w:t>
      </w:r>
    </w:p>
    <w:p>
      <w:pPr>
        <w:ind w:left="425"/>
      </w:pPr>
      <w:r>
        <w:rPr>
          <w:i/>
        </w:rPr>
        <w:t>Tersedia di dua modul: CDP untuk Coaching Proton dan CMP untuk Assessment Proton.</w:t>
      </w:r>
    </w:p>
    <w:p>
      <w:pPr>
        <w:ind w:left="425"/>
      </w:pPr>
      <w:r>
        <w:rPr>
          <w:i/>
        </w:rPr>
        <w:t>PROTON dirancang untuk fase operasi guna meningkatkan kompetensi Anda secara terstruktur dan terukur selama tiga tahun."</w:t>
      </w:r>
    </w:p>
    <w:p>
      <w:pPr>
        <w:jc w:val="center"/>
      </w:pPr>
      <w:r>
        <w:t>- . -</w:t>
      </w:r>
    </w:p>
    <w:p>
      <w:pPr>
        <w:pStyle w:val="Heading1"/>
      </w:pPr>
      <w:r>
        <w:t>2. Kerangka &amp; Prinsip SMART (0:30 - 0:50)</w:t>
      </w:r>
    </w:p>
    <w:p>
      <w:r>
        <w:rPr>
          <w:b/>
        </w:rPr>
        <w:t>Visual:</w:t>
      </w:r>
    </w:p>
    <w:p>
      <w:pPr>
        <w:pStyle w:val="ListBullet"/>
      </w:pPr>
      <w:r>
        <w:t>Diagram "Prinsip SMART" muncul di tengah layar.</w:t>
      </w:r>
    </w:p>
    <w:p>
      <w:pPr>
        <w:pStyle w:val="ListBullet"/>
      </w:pPr>
      <w:r>
        <w:t>5 poin muncul satu per satu (Specific, Measurable, Achievable, Relevant, Time-bound) dengan ikon pendukung dan animasi sequential.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"PROTON dirancang menggunakan prinsip SMART.</w:t>
      </w:r>
    </w:p>
    <w:p>
      <w:pPr>
        <w:ind w:left="425"/>
      </w:pPr>
      <w:r>
        <w:rPr>
          <w:i/>
        </w:rPr>
        <w:t>Pertama, Specific - memiliki target dan deliverable yang jelas.</w:t>
      </w:r>
    </w:p>
    <w:p>
      <w:pPr>
        <w:ind w:left="425"/>
      </w:pPr>
      <w:r>
        <w:rPr>
          <w:i/>
        </w:rPr>
        <w:t>Kedua, Measurable - setiap proses memiliki parameter evaluasi yang terukur.</w:t>
      </w:r>
    </w:p>
    <w:p>
      <w:pPr>
        <w:ind w:left="425"/>
      </w:pPr>
      <w:r>
        <w:rPr>
          <w:i/>
        </w:rPr>
        <w:t>Ketiga, Achievable - semua tugas dapat diselesaikan sesuai kemampuan coachee.</w:t>
      </w:r>
    </w:p>
    <w:p>
      <w:pPr>
        <w:ind w:left="425"/>
      </w:pPr>
      <w:r>
        <w:rPr>
          <w:i/>
        </w:rPr>
        <w:t>Keempat, Relevant - penugasan sesuai dengan lingkup pekerjaan untuk meningkatkan kompetensi.</w:t>
      </w:r>
    </w:p>
    <w:p>
      <w:pPr>
        <w:ind w:left="425"/>
      </w:pPr>
      <w:r>
        <w:rPr>
          <w:i/>
        </w:rPr>
        <w:t>Dan kelima, Time-Bound - memiliki jadwal awal dan akhir yang sudah ditentukan."</w:t>
      </w:r>
    </w:p>
    <w:p>
      <w:pPr>
        <w:jc w:val="center"/>
      </w:pPr>
      <w:r>
        <w:t>- . -</w:t>
      </w:r>
    </w:p>
    <w:p>
      <w:pPr>
        <w:pStyle w:val="Heading1"/>
      </w:pPr>
      <w:r>
        <w:t>3. Track &amp; Progresi Tahunan (0:50 - 1:15)</w:t>
      </w:r>
    </w:p>
    <w:p>
      <w:r>
        <w:rPr>
          <w:b/>
        </w:rPr>
        <w:t>Visual:</w:t>
      </w:r>
    </w:p>
    <w:p>
      <w:pPr>
        <w:pStyle w:val="ListBullet"/>
      </w:pPr>
      <w:r>
        <w:t>Dua ikon besar bersanding: Panelman &amp; Operator. Garis vertikal pemisah.</w:t>
      </w:r>
    </w:p>
    <w:p>
      <w:pPr>
        <w:pStyle w:val="ListBullet"/>
      </w:pPr>
      <w:r>
        <w:t>Di bawah masing-masing, timeline 3 tahap horizontal (Tahun 1, Tahun 2, Tahun 3) dengan badge warna berbeda.</w:t>
      </w:r>
    </w:p>
    <w:p>
      <w:pPr>
        <w:pStyle w:val="ListBullet"/>
      </w:pPr>
      <w:r>
        <w:t>Tahun 1: ikon foundation/basic. Tahun 2: ikon advanced/process. Tahun 3: ikon mastery/optimization.</w:t>
      </w:r>
    </w:p>
    <w:p>
      <w:pPr>
        <w:pStyle w:val="ListBullet"/>
      </w:pPr>
      <w:r>
        <w:t>Indikator panah "lulus, naik tahun" antara tahap.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"PROTON memiliki dua track keahlian utama: Panelman dan Operator. Masing-masing track berjalan selama tiga tahun dengan deliverable dan kompetensi yang berbeda di setiap tahap.</w:t>
      </w:r>
    </w:p>
    <w:p>
      <w:pPr>
        <w:ind w:left="425"/>
      </w:pPr>
      <w:r>
        <w:rPr>
          <w:i/>
        </w:rPr>
        <w:t>Tahun pertama fokus pada pengenalan dan praktik dasar.</w:t>
      </w:r>
    </w:p>
    <w:p>
      <w:pPr>
        <w:ind w:left="425"/>
      </w:pPr>
      <w:r>
        <w:rPr>
          <w:i/>
        </w:rPr>
        <w:t>Tahun kedua pada pendalaman proses dan kemandirian.</w:t>
      </w:r>
    </w:p>
    <w:p>
      <w:pPr>
        <w:ind w:left="425"/>
      </w:pPr>
      <w:r>
        <w:rPr>
          <w:i/>
        </w:rPr>
        <w:t>Tahun ketiga pada validasi kompetensi tingkat mahir.</w:t>
      </w:r>
    </w:p>
    <w:p>
      <w:pPr>
        <w:ind w:left="425"/>
      </w:pPr>
      <w:r>
        <w:rPr>
          <w:i/>
        </w:rPr>
        <w:t>Setiap pekerja harus menyelesaikan satu tahap sebelum melanjutkan ke tahap berikutnya."</w:t>
      </w:r>
    </w:p>
    <w:p>
      <w:pPr>
        <w:jc w:val="center"/>
      </w:pPr>
      <w:r>
        <w:t>- . -</w:t>
      </w:r>
    </w:p>
    <w:p>
      <w:pPr>
        <w:pStyle w:val="Heading1"/>
      </w:pPr>
      <w:r>
        <w:t>4. Alur Pelaksanaan PROTON (6 Langkah) (1:15 - 1:55)</w:t>
      </w:r>
    </w:p>
    <w:p>
      <w:r>
        <w:rPr>
          <w:b/>
        </w:rPr>
        <w:t>Visual:</w:t>
      </w:r>
    </w:p>
    <w:p>
      <w:pPr>
        <w:pStyle w:val="ListBullet"/>
      </w:pPr>
      <w:r>
        <w:t>Flowchart animasi 6 langkah, muncul sequential:</w:t>
      </w:r>
    </w:p>
    <w:p>
      <w:pPr>
        <w:pStyle w:val="ListBullet"/>
      </w:pPr>
      <w:r>
        <w:t>1. HC Assign Coach - ikon admin + arrow ke coach.</w:t>
      </w:r>
    </w:p>
    <w:p>
      <w:pPr>
        <w:pStyle w:val="ListBullet"/>
      </w:pPr>
      <w:r>
        <w:t>2. Deliverable - ikon coachee buka fitur IDP di Portal HC KPB, lihat daftar tugas, upload bukti pekerjaan.</w:t>
      </w:r>
    </w:p>
    <w:p>
      <w:pPr>
        <w:pStyle w:val="ListBullet"/>
      </w:pPr>
      <w:r>
        <w:t>3. Coaching Proton - talking-head silent coach+coachee (cutaway A, 3 detik).</w:t>
      </w:r>
    </w:p>
    <w:p>
      <w:pPr>
        <w:pStyle w:val="ListBullet"/>
      </w:pPr>
      <w:r>
        <w:t>4. Multi-Role Approval - diagram 3-tingkat: Sr Supervisor approve, Section Head approve, HC review final. Talking-head silent supervisor (cutaway B, 2 detik).</w:t>
      </w:r>
    </w:p>
    <w:p>
      <w:pPr>
        <w:pStyle w:val="ListBullet"/>
      </w:pPr>
      <w:r>
        <w:t>5. Final Assessment - ikon ujian.</w:t>
      </w:r>
    </w:p>
    <w:p>
      <w:pPr>
        <w:pStyle w:val="ListBullet"/>
      </w:pPr>
      <w:r>
        <w:t>6. Histori PROTON - kartu rekam jejak otomatis terisi. Talking-head silent coachee tersenyum (cutaway C, 3 detik).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"Pelaksanaan PROTON mengikuti enam langkah utama.</w:t>
      </w:r>
    </w:p>
    <w:p>
      <w:pPr>
        <w:ind w:left="425"/>
      </w:pPr>
      <w:r>
        <w:rPr>
          <w:i/>
        </w:rPr>
        <w:t>Pertama, HC menentukan silabus per jabatan dan menugaskan coach senior kepada setiap coachee.</w:t>
      </w:r>
    </w:p>
    <w:p>
      <w:pPr>
        <w:ind w:left="425"/>
      </w:pPr>
      <w:r>
        <w:rPr>
          <w:i/>
        </w:rPr>
        <w:t>Kedua, coachee melihat daftar tugas di fitur IDP lalu menyelesaikan dan mengunggah bukti Deliverable ke Portal HC KPB.</w:t>
      </w:r>
    </w:p>
    <w:p>
      <w:pPr>
        <w:ind w:left="425"/>
      </w:pPr>
      <w:r>
        <w:rPr>
          <w:i/>
        </w:rPr>
        <w:t>Ketiga, coach mencatat hasil sesi pendampingan melalui fitur Coaching Proton - diskusi, kesimpulan, dan tindak lanjut.</w:t>
      </w:r>
    </w:p>
    <w:p>
      <w:pPr>
        <w:ind w:left="425"/>
      </w:pPr>
      <w:r>
        <w:rPr>
          <w:i/>
        </w:rPr>
        <w:t>Keempat, bukti pekerjaan disetujui secara berlapis oleh Sr Supervisor, Section Head, dan direview final oleh HC.</w:t>
      </w:r>
    </w:p>
    <w:p>
      <w:pPr>
        <w:ind w:left="425"/>
      </w:pPr>
      <w:r>
        <w:rPr>
          <w:i/>
        </w:rPr>
        <w:t>Kelima, setelah seluruh deliverable disetujui, coachee mengikuti Final Assessment.</w:t>
      </w:r>
    </w:p>
    <w:p>
      <w:pPr>
        <w:ind w:left="425"/>
      </w:pPr>
      <w:r>
        <w:rPr>
          <w:i/>
        </w:rPr>
        <w:t>Dan keenam, seluruh perjalanan tersimpan permanen di Histori PROTON."</w:t>
      </w:r>
    </w:p>
    <w:p>
      <w:pPr>
        <w:jc w:val="center"/>
      </w:pPr>
      <w:r>
        <w:t>- . -</w:t>
      </w:r>
    </w:p>
    <w:p>
      <w:pPr>
        <w:pStyle w:val="Heading1"/>
      </w:pPr>
      <w:r>
        <w:t>5. Assessment Akhir Per Tahap (1:55 - 2:10)</w:t>
      </w:r>
    </w:p>
    <w:p>
      <w:r>
        <w:rPr>
          <w:b/>
        </w:rPr>
        <w:t>Visual:</w:t>
      </w:r>
    </w:p>
    <w:p>
      <w:pPr>
        <w:pStyle w:val="ListBullet"/>
      </w:pPr>
      <w:r>
        <w:t>Ikon ujian terbuka dengan soal pilihan ganda (Y1-Y2).</w:t>
      </w:r>
    </w:p>
    <w:p>
      <w:pPr>
        <w:pStyle w:val="ListBullet"/>
      </w:pPr>
      <w:r>
        <w:t>Cut ke adegan wawancara panel juri dengan coachee (Y3).</w:t>
      </w:r>
    </w:p>
    <w:p>
      <w:pPr>
        <w:pStyle w:val="ListBullet"/>
      </w:pPr>
      <w:r>
        <w:t>Hasil ujian muncul dengan nilai &gt;= 75, efek confetti &amp; badge "Lulus".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"Untuk Tahun pertama dan kedua, assessment berupa ujian online pilihan ganda, dengan sepuluh soal per sub-kompetensi dan penilaian otomatis.</w:t>
      </w:r>
    </w:p>
    <w:p>
      <w:pPr>
        <w:ind w:left="425"/>
      </w:pPr>
      <w:r>
        <w:rPr>
          <w:i/>
        </w:rPr>
        <w:t>Untuk Tahun ketiga, assessment berupa wawancara tatap muka oleh panel juri.</w:t>
      </w:r>
    </w:p>
    <w:p>
      <w:pPr>
        <w:ind w:left="425"/>
      </w:pPr>
      <w:r>
        <w:rPr>
          <w:i/>
        </w:rPr>
        <w:t>Nilai minimal kelulusan adalah tujuh puluh lima, sebagai syarat naik ke tahap berikutnya."</w:t>
      </w:r>
    </w:p>
    <w:p>
      <w:pPr>
        <w:jc w:val="center"/>
      </w:pPr>
      <w:r>
        <w:t>- . -</w:t>
      </w:r>
    </w:p>
    <w:p>
      <w:pPr>
        <w:pStyle w:val="Heading1"/>
      </w:pPr>
      <w:r>
        <w:t>6. Histori PROTON &amp; Sertifikasi (2:10 - 2:20)</w:t>
      </w:r>
    </w:p>
    <w:p>
      <w:r>
        <w:rPr>
          <w:b/>
        </w:rPr>
        <w:t>Visual:</w:t>
      </w:r>
    </w:p>
    <w:p>
      <w:pPr>
        <w:pStyle w:val="ListBullet"/>
      </w:pPr>
      <w:r>
        <w:t>Layar fitur Histori PROTON menampilkan timeline lengkap coachee dari Tahun 1 hingga 3, dengan status "Lulus" per tahap.</w:t>
      </w:r>
    </w:p>
    <w:p>
      <w:pPr>
        <w:pStyle w:val="ListBullet"/>
      </w:pPr>
      <w:r>
        <w:t>Animasi sertifikat digital muncul dengan stempel dan tanda tangan.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"Seluruh progress, deliverable, hasil coaching, dan assessment Anda terekam permanen di Histori PROTON.</w:t>
      </w:r>
    </w:p>
    <w:p>
      <w:pPr>
        <w:ind w:left="425"/>
      </w:pPr>
      <w:r>
        <w:rPr>
          <w:i/>
        </w:rPr>
        <w:t>Setelah lulus, sertifikat digital terbit otomatis dan status kompetensi Anda terupdate di sistem."</w:t>
      </w:r>
    </w:p>
    <w:p>
      <w:pPr>
        <w:jc w:val="center"/>
      </w:pPr>
      <w:r>
        <w:t>- . -</w:t>
      </w:r>
    </w:p>
    <w:p>
      <w:pPr>
        <w:pStyle w:val="Heading1"/>
      </w:pPr>
      <w:r>
        <w:t>7. Closing &amp; Motivasi (2:20 - 2:30)</w:t>
      </w:r>
    </w:p>
    <w:p>
      <w:r>
        <w:rPr>
          <w:b/>
        </w:rPr>
        <w:t>Visual:</w:t>
      </w:r>
    </w:p>
    <w:p>
      <w:pPr>
        <w:pStyle w:val="ListBullet"/>
      </w:pPr>
      <w:r>
        <w:t>Montase cepat 2 detik: coaching, upload deliverable, ujian, lulus.</w:t>
      </w:r>
    </w:p>
    <w:p>
      <w:pPr>
        <w:pStyle w:val="ListBullet"/>
      </w:pPr>
      <w:r>
        <w:t>Karakter coachee tersenyum bangga dengan badge "Full Point Prestasi".</w:t>
      </w:r>
    </w:p>
    <w:p>
      <w:pPr>
        <w:pStyle w:val="ListBullet"/>
      </w:pPr>
      <w:r>
        <w:t>Closing: tagline perusahaan + logo Portal HC KPB.</w:t>
      </w:r>
    </w:p>
    <w:p>
      <w:r>
        <w:rPr>
          <w:b/>
        </w:rPr>
        <w:t>Narasi:</w:t>
      </w:r>
    </w:p>
    <w:p>
      <w:pPr>
        <w:ind w:left="425"/>
      </w:pPr>
      <w:r>
        <w:rPr>
          <w:i/>
        </w:rPr>
        <w:t>"Coachee yang lulus dengan nilai minimal tujuh puluh lima mendapatkan full point prestasi pada penilaian kinerja akhir tahun.</w:t>
      </w:r>
    </w:p>
    <w:p>
      <w:pPr>
        <w:ind w:left="425"/>
      </w:pPr>
      <w:r>
        <w:rPr>
          <w:i/>
        </w:rPr>
        <w:t>Bersama PROTON, tingkatkan kompetensi Anda dan kontribusi pada ketahanan energi bangsa.</w:t>
      </w:r>
    </w:p>
    <w:p>
      <w:pPr>
        <w:ind w:left="425"/>
      </w:pPr>
      <w:r>
        <w:rPr>
          <w:i/>
        </w:rPr>
        <w:t>Mari wujudkan pengembangan diri dan capai potensi terbaik Anda."</w:t>
      </w:r>
    </w:p>
    <w:p>
      <w:pPr>
        <w:jc w:val="center"/>
      </w:pPr>
      <w:r>
        <w:t>- . -</w:t>
      </w:r>
    </w:p>
    <w:p/>
    <w:p>
      <w:pPr>
        <w:jc w:val="center"/>
      </w:pPr>
      <w:r>
        <w:rPr>
          <w:i/>
          <w:color w:val="808080"/>
          <w:sz w:val="18"/>
        </w:rPr>
        <w:t>- Naskah revisi 2026-05-20 | Menggantikan naskah CPDP versi sebelumnya 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