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ind w:firstLine="72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ind w:firstLine="72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ind w:firstLine="72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5"/>
        <w:ind w:firstLine="72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5"/>
        <w:ind w:firstLine="72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ind w:firstLine="72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5"/>
        <w:ind w:firstLine="72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5"/>
        <w:ind w:firstLine="72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ind w:firstLine="72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5"/>
        <w:ind w:firstLine="72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ind w:firstLine="72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ind w:firstLine="72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ind w:firstLine="72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ind w:firstLine="72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ind w:firstLine="72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/>
      </w:pPr>
      <w:r w:rsidDel="00000000" w:rsidR="00000000" w:rsidRPr="00000000">
        <w:rPr>
          <w:rtl w:val="0"/>
        </w:rPr>
        <w:t xml:space="preserve">Matriz final de níveis</w:t>
      </w:r>
    </w:p>
    <w:p w:rsidR="00000000" w:rsidDel="00000000" w:rsidP="00000000" w:rsidRDefault="00000000" w:rsidRPr="00000000" w14:paraId="00000011">
      <w:pPr>
        <w:pStyle w:val="Heading5"/>
        <w:ind w:firstLine="72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ind w:firstLine="72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ind w:firstLine="72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5"/>
        <w:ind w:firstLine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 objetivo deste documento é descrever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como se produz a Matriz Final de Níveis da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prova ICAO de inglês, que ocorre na ANAC. Ess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 cálculo é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feit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pelos fiscais e resulta em até três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matrizes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 - a Matriz de Níveis de Fiscalização 1,Matriz de Níveis de Fiscalização 2 e a Matriz de Fiscalização Corrente ANAC, que têm o poder de alterar a nota final do candidato no SDEA.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5"/>
        <w:numPr>
          <w:ilvl w:val="0"/>
          <w:numId w:val="5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 fiscalização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Hoje: A fiscalização se divide em duas escutas. Na primeira escuta, o fiscal produz a Matriz de Níveis em Fiscalização 1. Caso o nível geral dessa matriz esteja em desacordo com o Nível Geral da Matriz de Níveis da Entidade, a prova é encaminhada para segunda escuta. Na segunda escuta, outro fiscal produz a Matriz de Níveis em Fiscalização 2. Dependendo da avaliação dos envolvidos, a matriz Final de Níveis pode ser produzida de diversas formas.  </w:t>
      </w:r>
    </w:p>
    <w:p w:rsidR="00000000" w:rsidDel="00000000" w:rsidP="00000000" w:rsidRDefault="00000000" w:rsidRPr="00000000" w14:paraId="00000025">
      <w:pPr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Novo processo:</w:t>
      </w:r>
    </w:p>
    <w:p w:rsidR="00000000" w:rsidDel="00000000" w:rsidP="00000000" w:rsidRDefault="00000000" w:rsidRPr="00000000" w14:paraId="00000026">
      <w:pPr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fiscalização (ou revisão) produz de uma a cinco matrizes de níveis individuais. Quando há mais de uma matriz individual, também é produzida uma Matriz d(a ANAC em) Revisão. </w:t>
      </w:r>
    </w:p>
    <w:p w:rsidR="00000000" w:rsidDel="00000000" w:rsidP="00000000" w:rsidRDefault="00000000" w:rsidRPr="00000000" w14:paraId="00000027">
      <w:pPr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Matriz em revisão pode ser produzida de diversas formas. Normalmente, ela é produzida no regime de Atribuição, similar ao da Entidade, sendo que o FC1 e FC2 fazem o papel de primeiro e segundo avaliador.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87.0" w:type="dxa"/>
        <w:jc w:val="left"/>
        <w:tblInd w:w="-896.0" w:type="dxa"/>
        <w:tblLayout w:type="fixed"/>
        <w:tblLook w:val="0400"/>
      </w:tblPr>
      <w:tblGrid>
        <w:gridCol w:w="1405"/>
        <w:gridCol w:w="647"/>
        <w:gridCol w:w="660"/>
        <w:gridCol w:w="675"/>
        <w:gridCol w:w="705"/>
        <w:gridCol w:w="475"/>
        <w:gridCol w:w="686"/>
        <w:gridCol w:w="686"/>
        <w:gridCol w:w="686"/>
        <w:gridCol w:w="463"/>
        <w:gridCol w:w="686"/>
        <w:gridCol w:w="686"/>
        <w:gridCol w:w="686"/>
        <w:gridCol w:w="455"/>
        <w:gridCol w:w="686"/>
        <w:tblGridChange w:id="0">
          <w:tblGrid>
            <w:gridCol w:w="1405"/>
            <w:gridCol w:w="647"/>
            <w:gridCol w:w="660"/>
            <w:gridCol w:w="675"/>
            <w:gridCol w:w="705"/>
            <w:gridCol w:w="475"/>
            <w:gridCol w:w="686"/>
            <w:gridCol w:w="686"/>
            <w:gridCol w:w="686"/>
            <w:gridCol w:w="463"/>
            <w:gridCol w:w="686"/>
            <w:gridCol w:w="686"/>
            <w:gridCol w:w="686"/>
            <w:gridCol w:w="455"/>
            <w:gridCol w:w="686"/>
          </w:tblGrid>
        </w:tblGridChange>
      </w:tblGrid>
      <w:tr>
        <w:trPr>
          <w:trHeight w:val="216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Individual do ELE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Individual do SME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de Terceira Escuta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de Entidade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de FC1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de FC2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da ANAC em Revisão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Individual em Rec1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Individual em Rec2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da ANAC em Instância de Recurso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Final de Níveis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Pronúncia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Vocabulário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Fluência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Compreensão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5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Nível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Exemplo de Matriz de Níveis de Revisão. Note que a Matriz final de níveis, produzida por validação, não a usou. </w:t>
      </w:r>
    </w:p>
    <w:p w:rsidR="00000000" w:rsidDel="00000000" w:rsidP="00000000" w:rsidRDefault="00000000" w:rsidRPr="00000000" w14:paraId="000000A3">
      <w:pPr>
        <w:ind w:firstLine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5"/>
        <w:numPr>
          <w:ilvl w:val="0"/>
          <w:numId w:val="5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Modo de produção da MFN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both"/>
        <w:rPr/>
      </w:pPr>
      <w:r w:rsidDel="00000000" w:rsidR="00000000" w:rsidRPr="00000000">
        <w:rPr>
          <w:rtl w:val="0"/>
        </w:rPr>
        <w:t xml:space="preserve">As fiscalizações podem gerar até três novas matrizes, duas delas individuais, a Matriz de Fiscalização 1 e a Matriz de Fiscalização 2, e outra matriz a entidade, no caso a ANAC – A matriz de Níveis da FC. 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both"/>
        <w:rPr/>
      </w:pPr>
      <w:r w:rsidDel="00000000" w:rsidR="00000000" w:rsidRPr="00000000">
        <w:rPr>
          <w:rtl w:val="0"/>
        </w:rPr>
        <w:t xml:space="preserve">A Matriz da Fiscalização 1 e Matriz de Fiscalização 2 são matrizes completas, produzidas de forma similar à do ELE e do SME: seis níveis intermediários atribuídos por meio de avaliação qualitativa, e um nível final calculado. 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both"/>
        <w:rPr/>
      </w:pPr>
      <w:r w:rsidDel="00000000" w:rsidR="00000000" w:rsidRPr="00000000">
        <w:rPr>
          <w:rtl w:val="0"/>
        </w:rPr>
        <w:t xml:space="preserve">A matriz de FC é produzida da mesma forma que a Matriz da Instituição, com a diferença que nela, a terceira escuta não é obrigatória. 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75.0" w:type="dxa"/>
        <w:jc w:val="left"/>
        <w:tblInd w:w="-1143.0" w:type="dxa"/>
        <w:tblLayout w:type="fixed"/>
        <w:tblLook w:val="0400"/>
      </w:tblPr>
      <w:tblGrid>
        <w:gridCol w:w="1844"/>
        <w:gridCol w:w="1255"/>
        <w:gridCol w:w="1681"/>
        <w:gridCol w:w="1316"/>
        <w:gridCol w:w="1559"/>
        <w:gridCol w:w="1560"/>
        <w:gridCol w:w="1560"/>
        <w:tblGridChange w:id="0">
          <w:tblGrid>
            <w:gridCol w:w="1844"/>
            <w:gridCol w:w="1255"/>
            <w:gridCol w:w="1681"/>
            <w:gridCol w:w="1316"/>
            <w:gridCol w:w="1559"/>
            <w:gridCol w:w="1560"/>
            <w:gridCol w:w="1560"/>
          </w:tblGrid>
        </w:tblGridChange>
      </w:tblGrid>
      <w:tr>
        <w:trPr>
          <w:trHeight w:val="827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em blind rating do ELE (Meb)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Consolidada do ELE (Mec)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em blind rating do SME (Msb)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Consolidada do SME (Msc)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da FC1 (Mfc)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Pronúncia(Np)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Estrutura(Ne)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Vocabulário(Nv)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Fluência(Nf)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Compreensão(Nc)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Interações(Ni)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Nota(T)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Conjunto típico de matrizes gerada com a fiscalização 1 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75.0" w:type="dxa"/>
        <w:jc w:val="left"/>
        <w:tblInd w:w="-1143.0" w:type="dxa"/>
        <w:tblLayout w:type="fixed"/>
        <w:tblLook w:val="0400"/>
      </w:tblPr>
      <w:tblGrid>
        <w:gridCol w:w="1844"/>
        <w:gridCol w:w="1255"/>
        <w:gridCol w:w="1681"/>
        <w:gridCol w:w="1316"/>
        <w:gridCol w:w="1559"/>
        <w:gridCol w:w="1560"/>
        <w:gridCol w:w="1560"/>
        <w:tblGridChange w:id="0">
          <w:tblGrid>
            <w:gridCol w:w="1844"/>
            <w:gridCol w:w="1255"/>
            <w:gridCol w:w="1681"/>
            <w:gridCol w:w="1316"/>
            <w:gridCol w:w="1559"/>
            <w:gridCol w:w="1560"/>
            <w:gridCol w:w="1560"/>
          </w:tblGrid>
        </w:tblGridChange>
      </w:tblGrid>
      <w:tr>
        <w:trPr>
          <w:trHeight w:val="827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em blind rating do ELE (Meb)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Consolidada do ELE (Mec)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em blind rating do SME (Msb)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Consolidada do SME (Msc)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da FC1 (Mfc1)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da FC1 (Mfc2)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Pronúncia(Np)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Estrutura(Ne)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Vocabulário(Nv)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Fluência(Nf)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Compreensão(Nc)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Interações(Ni)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Nota(T)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3600" w:firstLine="0"/>
        <w:jc w:val="both"/>
        <w:rPr/>
      </w:pPr>
      <w:r w:rsidDel="00000000" w:rsidR="00000000" w:rsidRPr="00000000">
        <w:rPr>
          <w:sz w:val="16"/>
          <w:szCs w:val="16"/>
          <w:rtl w:val="0"/>
        </w:rPr>
        <w:t xml:space="preserve">Conjunto típico de matrizes gerada com a fiscalização 1 e fiscalização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5"/>
        <w:numPr>
          <w:ilvl w:val="0"/>
          <w:numId w:val="5"/>
        </w:num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 matriz de FC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360" w:firstLine="0"/>
        <w:rPr/>
      </w:pPr>
      <w:r w:rsidDel="00000000" w:rsidR="00000000" w:rsidRPr="00000000">
        <w:rPr>
          <w:rtl w:val="0"/>
        </w:rPr>
        <w:t xml:space="preserve">A matriz de FC é produzida da mesma forma que a Matriz de Níveis da Instituição: para cada critério intermediário (pronúncia, estrutura, etc.), o sistema escolhe o menor valor dos dois entre FC1 e FC2. </w:t>
      </w:r>
    </w:p>
    <w:p w:rsidR="00000000" w:rsidDel="00000000" w:rsidP="00000000" w:rsidRDefault="00000000" w:rsidRPr="00000000" w14:paraId="00000129">
      <w:pPr>
        <w:ind w:left="360" w:firstLine="0"/>
        <w:rPr/>
      </w:pPr>
      <w:r w:rsidDel="00000000" w:rsidR="00000000" w:rsidRPr="00000000">
        <w:rPr>
          <w:rtl w:val="0"/>
        </w:rPr>
        <w:t xml:space="preserve">Caso haja diferença crítica, a terceira escuta é opcional (e rara). Caso ocorra, porém, também deve gerar uma matriz parcial, da mesma forma que ocorre na instituição.  </w:t>
      </w:r>
    </w:p>
    <w:p w:rsidR="00000000" w:rsidDel="00000000" w:rsidP="00000000" w:rsidRDefault="00000000" w:rsidRPr="00000000" w14:paraId="0000012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5"/>
        <w:numPr>
          <w:ilvl w:val="0"/>
          <w:numId w:val="5"/>
        </w:num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 matriz final de níveis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  <w:t xml:space="preserve">A partir dessa(s) matriz(es) que podem ter sido foi(ram) produzida(s) e acrescentada(s) ao processo, o fiscal diz ao sistema qual regime de cálculo será usado para a produção da Matriz Final de Níveis, que é o produto final do processo de certificação do piloto. </w:t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 xml:space="preserve">São quatro regimes possíveis: </w:t>
      </w:r>
    </w:p>
    <w:p w:rsidR="00000000" w:rsidDel="00000000" w:rsidP="00000000" w:rsidRDefault="00000000" w:rsidRPr="00000000" w14:paraId="000001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Regime de validação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14" w:hanging="357"/>
        <w:jc w:val="both"/>
        <w:rPr/>
      </w:pPr>
      <w:r w:rsidDel="00000000" w:rsidR="00000000" w:rsidRPr="00000000">
        <w:rPr>
          <w:color w:val="000000"/>
          <w:rtl w:val="0"/>
        </w:rPr>
        <w:t xml:space="preserve">Regime de substituição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14" w:hanging="357"/>
        <w:jc w:val="both"/>
        <w:rPr/>
      </w:pPr>
      <w:r w:rsidDel="00000000" w:rsidR="00000000" w:rsidRPr="00000000">
        <w:rPr>
          <w:color w:val="000000"/>
          <w:rtl w:val="0"/>
        </w:rPr>
        <w:t xml:space="preserve">Regime múltiplo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14" w:hanging="357"/>
        <w:jc w:val="both"/>
        <w:rPr/>
      </w:pPr>
      <w:r w:rsidDel="00000000" w:rsidR="00000000" w:rsidRPr="00000000">
        <w:rPr>
          <w:color w:val="000000"/>
          <w:rtl w:val="0"/>
        </w:rPr>
        <w:t xml:space="preserve">Regime composto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14" w:hanging="357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numPr>
          <w:ilvl w:val="1"/>
          <w:numId w:val="7"/>
        </w:numPr>
        <w:ind w:left="735" w:hanging="375"/>
        <w:rPr>
          <w:rFonts w:ascii="Calibri" w:cs="Calibri" w:eastAsia="Calibri" w:hAnsi="Calibri"/>
          <w:b w:val="0"/>
          <w:i w:val="1"/>
          <w:color w:val="4472c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4472c4"/>
          <w:sz w:val="28"/>
          <w:szCs w:val="28"/>
          <w:rtl w:val="0"/>
        </w:rPr>
        <w:t xml:space="preserve">. O regime de validação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4320" w:hanging="36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No regime de validação, a Matriz Final de Níveis é gerada copiando-se os níveis constantes da Matriz de Níveis da Entidade, desconsiderando-se quaisquer outras matrizes eventualmente produzidas no processo: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87.0" w:type="dxa"/>
        <w:jc w:val="left"/>
        <w:tblInd w:w="-896.0" w:type="dxa"/>
        <w:tblLayout w:type="fixed"/>
        <w:tblLook w:val="0400"/>
      </w:tblPr>
      <w:tblGrid>
        <w:gridCol w:w="1405"/>
        <w:gridCol w:w="647"/>
        <w:gridCol w:w="660"/>
        <w:gridCol w:w="675"/>
        <w:gridCol w:w="705"/>
        <w:gridCol w:w="475"/>
        <w:gridCol w:w="686"/>
        <w:gridCol w:w="686"/>
        <w:gridCol w:w="686"/>
        <w:gridCol w:w="463"/>
        <w:gridCol w:w="686"/>
        <w:gridCol w:w="686"/>
        <w:gridCol w:w="686"/>
        <w:gridCol w:w="455"/>
        <w:gridCol w:w="686"/>
        <w:tblGridChange w:id="0">
          <w:tblGrid>
            <w:gridCol w:w="1405"/>
            <w:gridCol w:w="647"/>
            <w:gridCol w:w="660"/>
            <w:gridCol w:w="675"/>
            <w:gridCol w:w="705"/>
            <w:gridCol w:w="475"/>
            <w:gridCol w:w="686"/>
            <w:gridCol w:w="686"/>
            <w:gridCol w:w="686"/>
            <w:gridCol w:w="463"/>
            <w:gridCol w:w="686"/>
            <w:gridCol w:w="686"/>
            <w:gridCol w:w="686"/>
            <w:gridCol w:w="455"/>
            <w:gridCol w:w="686"/>
          </w:tblGrid>
        </w:tblGridChange>
      </w:tblGrid>
      <w:tr>
        <w:trPr>
          <w:trHeight w:val="216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Individual do ELE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Individual do SME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de Terceira Escuta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de Entidade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de FC1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de FC2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da ANAC em </w:t>
            </w:r>
            <w:r w:rsidDel="00000000" w:rsidR="00000000" w:rsidRPr="00000000">
              <w:rPr>
                <w:b w:val="1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Individual em Rec1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Individual em Rec2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da ANAC em </w:t>
            </w:r>
            <w:r w:rsidDel="00000000" w:rsidR="00000000" w:rsidRPr="00000000">
              <w:rPr>
                <w:b w:val="1"/>
                <w:rtl w:val="0"/>
              </w:rPr>
              <w:t xml:space="preserve">Instância de 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Final de Níveis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Pronúncia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Vocabulário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Fluência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Compreensão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Interações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Nível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81.0" w:type="dxa"/>
        <w:jc w:val="left"/>
        <w:tblInd w:w="-896.0" w:type="dxa"/>
        <w:tblLayout w:type="fixed"/>
        <w:tblLook w:val="0400"/>
      </w:tblPr>
      <w:tblGrid>
        <w:gridCol w:w="1405"/>
        <w:gridCol w:w="647"/>
        <w:gridCol w:w="660"/>
        <w:gridCol w:w="687"/>
        <w:gridCol w:w="687"/>
        <w:gridCol w:w="475"/>
        <w:gridCol w:w="686"/>
        <w:gridCol w:w="686"/>
        <w:gridCol w:w="686"/>
        <w:gridCol w:w="463"/>
        <w:gridCol w:w="686"/>
        <w:gridCol w:w="686"/>
        <w:gridCol w:w="686"/>
        <w:gridCol w:w="455"/>
        <w:gridCol w:w="686"/>
        <w:tblGridChange w:id="0">
          <w:tblGrid>
            <w:gridCol w:w="1405"/>
            <w:gridCol w:w="647"/>
            <w:gridCol w:w="660"/>
            <w:gridCol w:w="687"/>
            <w:gridCol w:w="687"/>
            <w:gridCol w:w="475"/>
            <w:gridCol w:w="686"/>
            <w:gridCol w:w="686"/>
            <w:gridCol w:w="686"/>
            <w:gridCol w:w="463"/>
            <w:gridCol w:w="686"/>
            <w:gridCol w:w="686"/>
            <w:gridCol w:w="686"/>
            <w:gridCol w:w="455"/>
            <w:gridCol w:w="686"/>
          </w:tblGrid>
        </w:tblGridChange>
      </w:tblGrid>
      <w:tr>
        <w:trPr>
          <w:trHeight w:val="216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Individual do ELE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Individual do SME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de Terceira Escuta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de Entidade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de FC1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de FC2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da ANAC em FC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Individual em Rec1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Individual em Rec2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da ANAC em Rec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Final de Níveis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Pronúncia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Vocabulário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Fluência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Compreensão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B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Interações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Nível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center"/>
        <w:rPr>
          <w:rFonts w:ascii="Cambria Math" w:cs="Cambria Math" w:eastAsia="Cambria Math" w:hAnsi="Cambria Math"/>
        </w:rPr>
      </w:pPr>
      <m:oMath>
        <m:r>
          <m:t>∀</m:t>
        </m:r>
        <m:r>
          <w:rPr>
            <w:rFonts w:ascii="Cambria Math" w:cs="Cambria Math" w:eastAsia="Cambria Math" w:hAnsi="Cambria Math"/>
          </w:rPr>
          <m:t xml:space="preserve"> NxF ∈ MFN, NxF = NxE ∈ MFE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Onde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NxF é um nível intermediário da matriz final de níveis, como NpF (nível de pronúncia), NeF (nível de estrutura), etc.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MFN é a matriz final de níveis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NxE é um nível intermediário da matriz de níveis da entidade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7">
      <w:pPr>
        <w:ind w:firstLine="360"/>
        <w:rPr/>
      </w:pPr>
      <w:r w:rsidDel="00000000" w:rsidR="00000000" w:rsidRPr="00000000">
        <w:rPr>
          <w:rtl w:val="0"/>
        </w:rPr>
        <w:t xml:space="preserve">O regime de validação normalmente é utilizado quando não há Fiscalização Corrente ou Recursos, mas pode ser utilizado para ignorar essas notas. </w:t>
      </w:r>
    </w:p>
    <w:p w:rsidR="00000000" w:rsidDel="00000000" w:rsidP="00000000" w:rsidRDefault="00000000" w:rsidRPr="00000000" w14:paraId="00000238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2"/>
        <w:numPr>
          <w:ilvl w:val="1"/>
          <w:numId w:val="7"/>
        </w:numPr>
        <w:ind w:left="735" w:hanging="375"/>
        <w:rPr>
          <w:rFonts w:ascii="Calibri" w:cs="Calibri" w:eastAsia="Calibri" w:hAnsi="Calibri"/>
          <w:b w:val="0"/>
          <w:i w:val="1"/>
          <w:color w:val="4472c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4472c4"/>
          <w:sz w:val="28"/>
          <w:szCs w:val="28"/>
          <w:rtl w:val="0"/>
        </w:rPr>
        <w:t xml:space="preserve">. O regime composto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4320" w:hanging="36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36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No regime Composto, despreza-se a Matriz de Níveis da Entidade Credenciada e/ou as Matrizes de FC1 e Recurso produzidas pela ANAC, considerando-se no cálculo apenas o conjunto das matrizes individuais da composição, em geral, mas não necessariamente,  as Matrizes Individuais de todos envolvidos: Matriz Consolidada do ELE, Matriz Consolidada do SME, Matriz de FC1, Matriz de FC2 são exemplos.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jc w:val="center"/>
        <w:rPr>
          <w:rFonts w:ascii="Cambria Math" w:cs="Cambria Math" w:eastAsia="Cambria Math" w:hAnsi="Cambria Math"/>
          <w:color w:val="000000"/>
        </w:rPr>
      </w:pPr>
      <m:oMath>
        <m:r>
          <m:t>∀</m:t>
        </m:r>
        <m:r>
          <w:rPr>
            <w:rFonts w:ascii="Cambria Math" w:cs="Cambria Math" w:eastAsia="Cambria Math" w:hAnsi="Cambria Math"/>
            <w:color w:val="000000"/>
          </w:rPr>
          <m:t xml:space="preserve"> NxF ∈ MFN, NxF = moda{Nx1, Nx2, … Nxn},  Nx1∈ Mi1, … Nxn ∈ Mxn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NxF é um nível intermediário da matriz final de níveis, como NpF (nível de pronúncia), NeF (nível de estrutura), etc. 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MFN é a matriz final de níveis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36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Nx1 é um nível intermediário x pertencente à matriz 1, etc.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36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Mi1, Mi2, Min são matrizes individuais daquele processo de composição: Matrizes individuais que foram consideradas relevantes, por exemplo, Matriz consolidada do ELE, do SME, de FC1, de terceira escuta, etc. É importante frisar que o fiscal não é obrigado a incluir todas as matrizes individuais nesse cálculo. É possível, num Recurso, por exemplo, não levar em conta as matrizes de FC, ou de recursos em instâncias anteriores. 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36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Em cada avaliação em regime composto, o Fiscal seleciona uma quantidade de matrizes de níveis para aquela prova, em geral – mas não necessariamente – todas as que foram produzidas. As matrizes individuais utilizadas no cálculo em composição podem 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1800" w:hanging="180"/>
        <w:jc w:val="both"/>
        <w:rPr/>
      </w:pPr>
      <w:r w:rsidDel="00000000" w:rsidR="00000000" w:rsidRPr="00000000">
        <w:rPr>
          <w:color w:val="000000"/>
          <w:rtl w:val="0"/>
        </w:rPr>
        <w:t xml:space="preserve">Matriz em escuta de prova (consolidada do ELE, SME ou terceira escuta)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1800" w:hanging="180"/>
        <w:jc w:val="both"/>
        <w:rPr/>
      </w:pPr>
      <w:r w:rsidDel="00000000" w:rsidR="00000000" w:rsidRPr="00000000">
        <w:rPr>
          <w:color w:val="000000"/>
          <w:rtl w:val="0"/>
        </w:rPr>
        <w:t xml:space="preserve">Matriz em escuta de FC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1800" w:hanging="180"/>
        <w:jc w:val="both"/>
        <w:rPr/>
      </w:pPr>
      <w:r w:rsidDel="00000000" w:rsidR="00000000" w:rsidRPr="00000000">
        <w:rPr>
          <w:color w:val="000000"/>
          <w:rtl w:val="0"/>
        </w:rPr>
        <w:t xml:space="preserve">Matriz em escuta de recurso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1800" w:hanging="180"/>
        <w:jc w:val="both"/>
        <w:rPr/>
      </w:pPr>
      <w:r w:rsidDel="00000000" w:rsidR="00000000" w:rsidRPr="00000000">
        <w:rPr>
          <w:color w:val="000000"/>
          <w:rtl w:val="0"/>
        </w:rPr>
        <w:t xml:space="preserve">Matriz em exercício de calibração.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36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Para cada Tópico Linguístico, bem como para o Nível Geral, o nível do Candidato será igual à Moda (maioria de ocorrências) dos níveis atribuídos por cada Avaliador nas matrizes individuais (Cf. Apêndice C7).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108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Em havendo o mesmo número de ocorrências, deve prevalecer a maior quantidade de níveis atribuídos pelos Fiscais ANAC.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108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Em não sendo possível definir a Moda com o critério acima, deve prevalecer o menor nível.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36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O objetivo do regime Composto é aproveitar o tempo investido na Escuta a fim de aumentar a precisão da Atribuição de Níveis. Entretanto, este regime só deve ser adotado quando: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108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não gerar aumento do </w:t>
      </w:r>
      <w:r w:rsidDel="00000000" w:rsidR="00000000" w:rsidRPr="00000000">
        <w:rPr>
          <w:i w:val="1"/>
          <w:color w:val="000000"/>
          <w:rtl w:val="0"/>
        </w:rPr>
        <w:t xml:space="preserve">lead-time</w:t>
      </w:r>
      <w:r w:rsidDel="00000000" w:rsidR="00000000" w:rsidRPr="00000000">
        <w:rPr>
          <w:color w:val="000000"/>
          <w:rtl w:val="0"/>
        </w:rPr>
        <w:t xml:space="preserve"> do processo;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108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não gerar inconsistências no cálculo.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85.0" w:type="dxa"/>
        <w:jc w:val="left"/>
        <w:tblInd w:w="-756.0" w:type="dxa"/>
        <w:tblLayout w:type="fixed"/>
        <w:tblLook w:val="0400"/>
      </w:tblPr>
      <w:tblGrid>
        <w:gridCol w:w="1405"/>
        <w:gridCol w:w="647"/>
        <w:gridCol w:w="660"/>
        <w:gridCol w:w="687"/>
        <w:gridCol w:w="687"/>
        <w:gridCol w:w="687"/>
        <w:gridCol w:w="686"/>
        <w:gridCol w:w="686"/>
        <w:gridCol w:w="686"/>
        <w:gridCol w:w="682"/>
        <w:gridCol w:w="686"/>
        <w:gridCol w:w="686"/>
        <w:gridCol w:w="686"/>
        <w:gridCol w:w="628"/>
        <w:gridCol w:w="686"/>
        <w:tblGridChange w:id="0">
          <w:tblGrid>
            <w:gridCol w:w="1405"/>
            <w:gridCol w:w="647"/>
            <w:gridCol w:w="660"/>
            <w:gridCol w:w="687"/>
            <w:gridCol w:w="687"/>
            <w:gridCol w:w="687"/>
            <w:gridCol w:w="686"/>
            <w:gridCol w:w="686"/>
            <w:gridCol w:w="686"/>
            <w:gridCol w:w="682"/>
            <w:gridCol w:w="686"/>
            <w:gridCol w:w="686"/>
            <w:gridCol w:w="686"/>
            <w:gridCol w:w="628"/>
            <w:gridCol w:w="686"/>
          </w:tblGrid>
        </w:tblGridChange>
      </w:tblGrid>
      <w:tr>
        <w:trPr>
          <w:trHeight w:val="465" w:hRule="atLeast"/>
        </w:trPr>
        <w:tc>
          <w:tcPr>
            <w:gridSpan w:val="15"/>
            <w:tcBorders>
              <w:top w:color="000000" w:space="0" w:sz="0" w:val="nil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Individual do ELE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Individual do SME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de Terceira Escuta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de Entidade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de FC1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de FC2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da ANAC em FC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Individual em Rec1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Individual em Rec2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da ANAC em Rec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Final de Níveis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Faz parte da composição?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D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E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N/A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2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3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N/A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Pronúncia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C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D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B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C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8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Vocabulário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A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B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F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0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7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Fluência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9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A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E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F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6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Compreensão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8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9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D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E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5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Interações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7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8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C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D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4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Nível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6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7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B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C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3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12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016.0" w:type="dxa"/>
        <w:jc w:val="left"/>
        <w:tblInd w:w="-1253.0" w:type="dxa"/>
        <w:tblLayout w:type="fixed"/>
        <w:tblLook w:val="0400"/>
      </w:tblPr>
      <w:tblGrid>
        <w:gridCol w:w="1474"/>
        <w:gridCol w:w="647"/>
        <w:gridCol w:w="660"/>
        <w:gridCol w:w="687"/>
        <w:gridCol w:w="687"/>
        <w:gridCol w:w="687"/>
        <w:gridCol w:w="686"/>
        <w:gridCol w:w="686"/>
        <w:gridCol w:w="686"/>
        <w:gridCol w:w="686"/>
        <w:gridCol w:w="686"/>
        <w:gridCol w:w="686"/>
        <w:gridCol w:w="686"/>
        <w:gridCol w:w="686"/>
        <w:gridCol w:w="686"/>
        <w:tblGridChange w:id="0">
          <w:tblGrid>
            <w:gridCol w:w="1474"/>
            <w:gridCol w:w="647"/>
            <w:gridCol w:w="660"/>
            <w:gridCol w:w="687"/>
            <w:gridCol w:w="687"/>
            <w:gridCol w:w="687"/>
            <w:gridCol w:w="686"/>
            <w:gridCol w:w="686"/>
            <w:gridCol w:w="686"/>
            <w:gridCol w:w="686"/>
            <w:gridCol w:w="686"/>
            <w:gridCol w:w="686"/>
            <w:gridCol w:w="686"/>
            <w:gridCol w:w="686"/>
            <w:gridCol w:w="686"/>
          </w:tblGrid>
        </w:tblGridChange>
      </w:tblGrid>
      <w:tr>
        <w:tc>
          <w:tcPr>
            <w:gridSpan w:val="15"/>
            <w:tcBorders>
              <w:top w:color="000000" w:space="0" w:sz="0" w:val="nil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6">
            <w:pPr>
              <w:spacing w:after="0"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Individual do ELE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Individual do SME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de Terceira Escuta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de Entidade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A">
            <w:pPr>
              <w:spacing w:after="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de FC1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de FC2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da ANAC em FC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Individual em Rec1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Individual em Rec2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da ANAC em Rec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Final de Níveis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Pronúncia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5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6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7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8">
            <w:pPr>
              <w:spacing w:after="0"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A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B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C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F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2">
            <w:pPr>
              <w:spacing w:after="0"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7">
            <w:pPr>
              <w:spacing w:after="0"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E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Vocabulário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3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4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5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6">
            <w:pPr>
              <w:spacing w:after="0"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8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9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A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D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0">
            <w:pPr>
              <w:spacing w:after="0"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Fluência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5">
            <w:pPr>
              <w:spacing w:after="0"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C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Compreensão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4">
            <w:pPr>
              <w:spacing w:after="0"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B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3">
            <w:pPr>
              <w:spacing w:after="0"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A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Nível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F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0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1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2">
            <w:pPr>
              <w:spacing w:after="0"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spacing w:after="0" w:line="276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4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5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6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spacing w:after="0" w:line="276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9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C">
            <w:pPr>
              <w:spacing w:after="0"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36D">
      <w:pPr>
        <w:rPr>
          <w:i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885.0" w:type="dxa"/>
        <w:jc w:val="left"/>
        <w:tblInd w:w="0.0" w:type="dxa"/>
        <w:tblLayout w:type="fixed"/>
        <w:tblLook w:val="0400"/>
      </w:tblPr>
      <w:tblGrid>
        <w:gridCol w:w="1405"/>
        <w:gridCol w:w="647"/>
        <w:gridCol w:w="660"/>
        <w:gridCol w:w="687"/>
        <w:gridCol w:w="687"/>
        <w:gridCol w:w="687"/>
        <w:gridCol w:w="686"/>
        <w:gridCol w:w="686"/>
        <w:gridCol w:w="686"/>
        <w:gridCol w:w="682"/>
        <w:gridCol w:w="686"/>
        <w:gridCol w:w="686"/>
        <w:gridCol w:w="686"/>
        <w:gridCol w:w="628"/>
        <w:gridCol w:w="686"/>
        <w:tblGridChange w:id="0">
          <w:tblGrid>
            <w:gridCol w:w="1405"/>
            <w:gridCol w:w="647"/>
            <w:gridCol w:w="660"/>
            <w:gridCol w:w="687"/>
            <w:gridCol w:w="687"/>
            <w:gridCol w:w="687"/>
            <w:gridCol w:w="686"/>
            <w:gridCol w:w="686"/>
            <w:gridCol w:w="686"/>
            <w:gridCol w:w="682"/>
            <w:gridCol w:w="686"/>
            <w:gridCol w:w="686"/>
            <w:gridCol w:w="686"/>
            <w:gridCol w:w="628"/>
            <w:gridCol w:w="686"/>
          </w:tblGrid>
        </w:tblGridChange>
      </w:tblGrid>
      <w:tr>
        <w:trPr>
          <w:trHeight w:val="465" w:hRule="atLeast"/>
        </w:trPr>
        <w:tc>
          <w:tcPr>
            <w:gridSpan w:val="15"/>
            <w:tcBorders>
              <w:top w:color="000000" w:space="0" w:sz="0" w:val="nil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F">
            <w:pPr>
              <w:spacing w:after="0" w:line="240" w:lineRule="auto"/>
              <w:jc w:val="center"/>
              <w:rPr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Individual do ELE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Individual do SME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de Terceira Escuta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de Entidade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de FC1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de FC2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da ANAC em FC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Individual em Rec1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Individual em Rec2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da ANAC em Rec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Final de Níveis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Faz parte da composição?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E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F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3">
            <w:pPr>
              <w:spacing w:after="0" w:line="240" w:lineRule="auto"/>
              <w:jc w:val="center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4">
            <w:pPr>
              <w:spacing w:after="0" w:line="240" w:lineRule="auto"/>
              <w:jc w:val="center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N/A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7">
            <w:pPr>
              <w:spacing w:after="0" w:line="240" w:lineRule="auto"/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8">
            <w:pPr>
              <w:spacing w:after="0" w:line="240" w:lineRule="auto"/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N/A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B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N/A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Pronúncia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D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E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2">
            <w:pPr>
              <w:spacing w:after="0" w:line="240" w:lineRule="auto"/>
              <w:jc w:val="center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3">
            <w:pPr>
              <w:spacing w:after="0" w:line="240" w:lineRule="auto"/>
              <w:jc w:val="center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6">
            <w:pPr>
              <w:spacing w:after="0" w:line="240" w:lineRule="auto"/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7">
            <w:pPr>
              <w:spacing w:after="0" w:line="240" w:lineRule="auto"/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A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C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D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1">
            <w:pPr>
              <w:spacing w:after="0" w:line="240" w:lineRule="auto"/>
              <w:jc w:val="center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2">
            <w:pPr>
              <w:spacing w:after="0" w:line="240" w:lineRule="auto"/>
              <w:jc w:val="center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5">
            <w:pPr>
              <w:spacing w:after="0" w:line="240" w:lineRule="auto"/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6">
            <w:pPr>
              <w:spacing w:after="0" w:line="240" w:lineRule="auto"/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9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Vocabulário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B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C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0">
            <w:pPr>
              <w:spacing w:after="0" w:line="240" w:lineRule="auto"/>
              <w:jc w:val="center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1">
            <w:pPr>
              <w:spacing w:after="0" w:line="240" w:lineRule="auto"/>
              <w:jc w:val="center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4">
            <w:pPr>
              <w:spacing w:after="0" w:line="240" w:lineRule="auto"/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5">
            <w:pPr>
              <w:spacing w:after="0" w:line="240" w:lineRule="auto"/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8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Fluência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A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B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F">
            <w:pPr>
              <w:spacing w:after="0" w:line="240" w:lineRule="auto"/>
              <w:jc w:val="center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0">
            <w:pPr>
              <w:spacing w:after="0" w:line="240" w:lineRule="auto"/>
              <w:jc w:val="center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3">
            <w:pPr>
              <w:spacing w:after="0" w:line="240" w:lineRule="auto"/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4">
            <w:pPr>
              <w:spacing w:after="0" w:line="240" w:lineRule="auto"/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7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Compreensão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9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A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E">
            <w:pPr>
              <w:spacing w:after="0" w:line="240" w:lineRule="auto"/>
              <w:jc w:val="center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F">
            <w:pPr>
              <w:spacing w:after="0" w:line="240" w:lineRule="auto"/>
              <w:jc w:val="center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2">
            <w:pPr>
              <w:spacing w:after="0" w:line="240" w:lineRule="auto"/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3">
            <w:pPr>
              <w:spacing w:after="0" w:line="240" w:lineRule="auto"/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6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Interações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8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9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D">
            <w:pPr>
              <w:spacing w:after="0" w:line="240" w:lineRule="auto"/>
              <w:jc w:val="center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E">
            <w:pPr>
              <w:spacing w:after="0" w:line="240" w:lineRule="auto"/>
              <w:jc w:val="center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1">
            <w:pPr>
              <w:spacing w:after="0" w:line="240" w:lineRule="auto"/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2">
            <w:pPr>
              <w:spacing w:after="0" w:line="240" w:lineRule="auto"/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5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Nível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7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8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C">
            <w:pPr>
              <w:spacing w:after="0" w:line="240" w:lineRule="auto"/>
              <w:jc w:val="center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D">
            <w:pPr>
              <w:spacing w:after="0" w:line="240" w:lineRule="auto"/>
              <w:jc w:val="center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0">
            <w:pPr>
              <w:spacing w:after="0" w:line="240" w:lineRule="auto"/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1">
            <w:pPr>
              <w:spacing w:after="0" w:line="240" w:lineRule="auto"/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4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Style w:val="Heading4"/>
        <w:numPr>
          <w:ilvl w:val="2"/>
          <w:numId w:val="7"/>
        </w:numPr>
        <w:ind w:left="1440" w:hanging="720"/>
        <w:rPr/>
      </w:pPr>
      <w:r w:rsidDel="00000000" w:rsidR="00000000" w:rsidRPr="00000000">
        <w:rPr>
          <w:rtl w:val="0"/>
        </w:rPr>
        <w:t xml:space="preserve">possíveis inconsistências no regime composto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4320" w:hanging="36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Apesar da maior precisão, o regime Composto pode gerar inconsistências no cálculo da Matriz Final de Níveis (Cf. Apêndice C8).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Considera-se inconsistência qualquer Matriz de Níveis que contrarie os princípios dispostos no </w:t>
      </w:r>
      <w:r w:rsidDel="00000000" w:rsidR="00000000" w:rsidRPr="00000000">
        <w:rPr>
          <w:i w:val="1"/>
          <w:color w:val="000000"/>
          <w:rtl w:val="0"/>
        </w:rPr>
        <w:t xml:space="preserve">Rating Manual</w:t>
      </w:r>
      <w:r w:rsidDel="00000000" w:rsidR="00000000" w:rsidRPr="00000000">
        <w:rPr>
          <w:color w:val="000000"/>
          <w:rtl w:val="0"/>
        </w:rPr>
        <w:t xml:space="preserve">, combinado com o Doc. 9835 da ICAO, o que tipicamente inclui: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144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 Nível Geral diferente da função Menor {P, E, V, F, C, I} na Matriz Final de Níveis;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144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Maioria de Níveis Gerais individuais diferente do Nível Geral da Matriz Final de Níveis.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144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Conflito entre as funções Menor {P, E, V, F, C, I} da Matriz Final de Níveis com a Moda dos Níveis Gerais.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016.0" w:type="dxa"/>
        <w:jc w:val="left"/>
        <w:tblInd w:w="-1253.0" w:type="dxa"/>
        <w:tblLayout w:type="fixed"/>
        <w:tblLook w:val="0400"/>
      </w:tblPr>
      <w:tblGrid>
        <w:gridCol w:w="1474"/>
        <w:gridCol w:w="647"/>
        <w:gridCol w:w="660"/>
        <w:gridCol w:w="687"/>
        <w:gridCol w:w="687"/>
        <w:gridCol w:w="687"/>
        <w:gridCol w:w="686"/>
        <w:gridCol w:w="686"/>
        <w:gridCol w:w="686"/>
        <w:gridCol w:w="686"/>
        <w:gridCol w:w="686"/>
        <w:gridCol w:w="686"/>
        <w:gridCol w:w="686"/>
        <w:gridCol w:w="686"/>
        <w:gridCol w:w="686"/>
        <w:tblGridChange w:id="0">
          <w:tblGrid>
            <w:gridCol w:w="1474"/>
            <w:gridCol w:w="647"/>
            <w:gridCol w:w="660"/>
            <w:gridCol w:w="687"/>
            <w:gridCol w:w="687"/>
            <w:gridCol w:w="687"/>
            <w:gridCol w:w="686"/>
            <w:gridCol w:w="686"/>
            <w:gridCol w:w="686"/>
            <w:gridCol w:w="686"/>
            <w:gridCol w:w="686"/>
            <w:gridCol w:w="686"/>
            <w:gridCol w:w="686"/>
            <w:gridCol w:w="686"/>
            <w:gridCol w:w="686"/>
          </w:tblGrid>
        </w:tblGridChange>
      </w:tblGrid>
      <w:tr>
        <w:tc>
          <w:tcPr>
            <w:gridSpan w:val="15"/>
            <w:tcBorders>
              <w:top w:color="000000" w:space="0" w:sz="0" w:val="nil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6">
            <w:pPr>
              <w:spacing w:after="0" w:line="240" w:lineRule="auto"/>
              <w:jc w:val="center"/>
              <w:rPr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Individual do ELE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Individual do SME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de Terceira Escuta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de Entidade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de FC1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de FC2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da ANAC em FC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Individual em Rec1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Individual em Rec2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da ANAC em Rec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Final de Níveis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Pronúncia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F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E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Vocabulário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D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Fluência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C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Compreensão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B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Interações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A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Nível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F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0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1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2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4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5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6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9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C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4472c4"/>
          <w:sz w:val="28"/>
          <w:szCs w:val="28"/>
        </w:rPr>
      </w:pPr>
      <w:r w:rsidDel="00000000" w:rsidR="00000000" w:rsidRPr="00000000">
        <w:rPr>
          <w:i w:val="1"/>
          <w:color w:val="4472c4"/>
          <w:sz w:val="28"/>
          <w:szCs w:val="28"/>
          <w:rtl w:val="0"/>
        </w:rPr>
        <w:t xml:space="preserve">4.3. O regime múltiplo</w:t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/>
      </w:pPr>
      <w:r w:rsidDel="00000000" w:rsidR="00000000" w:rsidRPr="00000000">
        <w:rPr>
          <w:rtl w:val="0"/>
        </w:rPr>
        <w:t xml:space="preserve">O regime múltiplo consiste na utilização de mais do que duas matrizes completas para a produção de um nível, sendo que os níveis da matriz final de níveis são obtidos a partir do menor valor em cada quesito: </w:t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1016.0" w:type="dxa"/>
        <w:jc w:val="left"/>
        <w:tblInd w:w="-1253.0" w:type="dxa"/>
        <w:tblLayout w:type="fixed"/>
        <w:tblLook w:val="0400"/>
      </w:tblPr>
      <w:tblGrid>
        <w:gridCol w:w="1474"/>
        <w:gridCol w:w="647"/>
        <w:gridCol w:w="660"/>
        <w:gridCol w:w="687"/>
        <w:gridCol w:w="687"/>
        <w:gridCol w:w="687"/>
        <w:gridCol w:w="686"/>
        <w:gridCol w:w="686"/>
        <w:gridCol w:w="686"/>
        <w:gridCol w:w="686"/>
        <w:gridCol w:w="686"/>
        <w:gridCol w:w="686"/>
        <w:gridCol w:w="686"/>
        <w:gridCol w:w="686"/>
        <w:gridCol w:w="686"/>
        <w:tblGridChange w:id="0">
          <w:tblGrid>
            <w:gridCol w:w="1474"/>
            <w:gridCol w:w="647"/>
            <w:gridCol w:w="660"/>
            <w:gridCol w:w="687"/>
            <w:gridCol w:w="687"/>
            <w:gridCol w:w="687"/>
            <w:gridCol w:w="686"/>
            <w:gridCol w:w="686"/>
            <w:gridCol w:w="686"/>
            <w:gridCol w:w="686"/>
            <w:gridCol w:w="686"/>
            <w:gridCol w:w="686"/>
            <w:gridCol w:w="686"/>
            <w:gridCol w:w="686"/>
            <w:gridCol w:w="686"/>
          </w:tblGrid>
        </w:tblGridChange>
      </w:tblGrid>
      <w:tr>
        <w:trPr>
          <w:trHeight w:val="465" w:hRule="atLeast"/>
        </w:trPr>
        <w:tc>
          <w:tcPr>
            <w:gridSpan w:val="15"/>
            <w:tcBorders>
              <w:top w:color="000000" w:space="0" w:sz="0" w:val="nil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2">
            <w:pPr>
              <w:spacing w:after="0" w:line="240" w:lineRule="auto"/>
              <w:jc w:val="center"/>
              <w:rPr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3">
            <w:pPr>
              <w:spacing w:after="0" w:line="240" w:lineRule="auto"/>
              <w:jc w:val="center"/>
              <w:rPr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Individual do ELE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Individual do SME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de Terceira Escuta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de Entidade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de FC1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de FC2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da ANAC em FC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Individual em Rec1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Individual em Rec2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da ANAC em Rec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Final de Níveis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Faz parte do RM?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C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Pronúncia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1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2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6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B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0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1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5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A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Vocabulário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F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0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4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9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Fluência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E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F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0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0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03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0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0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08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0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0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0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Compreensão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0D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0E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0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12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1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1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17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1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1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1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Interações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1C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1D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21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2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26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2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2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2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Nível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2B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2C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2D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2E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30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31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32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3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35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3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38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/>
      </w:pPr>
      <w:r w:rsidDel="00000000" w:rsidR="00000000" w:rsidRPr="00000000">
        <w:rPr>
          <w:rtl w:val="0"/>
        </w:rPr>
        <w:t xml:space="preserve">O regime múltiplo é similar ao regime composto no sentido que um número maior de matrizes individuais é considerado, com a diferença de que os níveis intermediários são obtidos a partir do menor valor, e não da moda.  </w:t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4472c4"/>
          <w:sz w:val="28"/>
          <w:szCs w:val="28"/>
        </w:rPr>
      </w:pPr>
      <w:r w:rsidDel="00000000" w:rsidR="00000000" w:rsidRPr="00000000">
        <w:rPr>
          <w:i w:val="1"/>
          <w:color w:val="4472c4"/>
          <w:sz w:val="28"/>
          <w:szCs w:val="28"/>
          <w:rtl w:val="0"/>
        </w:rPr>
        <w:t xml:space="preserve">4.4. O regime de substituição </w:t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regime de Substituição, a Matriz Final de Níveis é gerada a partir de Escutas de FC geradas na ANAC, conforme o disposto no </w:t>
      </w:r>
      <w:r w:rsidDel="00000000" w:rsidR="00000000" w:rsidRPr="00000000">
        <w:rPr>
          <w:i w:val="1"/>
          <w:color w:val="000000"/>
          <w:rtl w:val="0"/>
        </w:rPr>
        <w:t xml:space="preserve">Rating Manual</w:t>
      </w:r>
      <w:r w:rsidDel="00000000" w:rsidR="00000000" w:rsidRPr="00000000">
        <w:rPr>
          <w:color w:val="000000"/>
          <w:rtl w:val="0"/>
        </w:rPr>
        <w:t xml:space="preserve">, desprezando-se quaisquer Matrizes produzidas antes, tipicamente na entidade credenciada (Cf. Apêndice C6). </w:t>
      </w:r>
    </w:p>
    <w:p w:rsidR="00000000" w:rsidDel="00000000" w:rsidP="00000000" w:rsidRDefault="00000000" w:rsidRPr="00000000" w14:paraId="0000053F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Opta-se pelo regime de Substituição quando:</w:t>
      </w:r>
    </w:p>
    <w:p w:rsidR="00000000" w:rsidDel="00000000" w:rsidP="00000000" w:rsidRDefault="00000000" w:rsidRPr="00000000" w14:paraId="00000540">
      <w:pPr>
        <w:numPr>
          <w:ilvl w:val="6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211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Considera-se que os Examinadores Credenciados cometeram um erro grave, indicando descalibração; </w:t>
      </w:r>
    </w:p>
    <w:p w:rsidR="00000000" w:rsidDel="00000000" w:rsidP="00000000" w:rsidRDefault="00000000" w:rsidRPr="00000000" w14:paraId="00000541">
      <w:pPr>
        <w:numPr>
          <w:ilvl w:val="6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211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É preciso alterar o Nível Geral e o regime Composto resulta em resultado inconsistente. </w:t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jc w:val="center"/>
        <w:rPr>
          <w:rFonts w:ascii="Cambria Math" w:cs="Cambria Math" w:eastAsia="Cambria Math" w:hAnsi="Cambria Math"/>
          <w:color w:val="000000"/>
          <w:sz w:val="24"/>
          <w:szCs w:val="24"/>
        </w:rPr>
      </w:pPr>
      <m:oMath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NxF ∈ MFN,NxFC</m:t>
        </m:r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>∈</m:t>
        </m:r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MFC</m:t>
        </m:r>
        <m:r>
          <w:rPr>
            <w:rFonts w:ascii="Cambria Math" w:cs="Cambria Math" w:eastAsia="Cambria Math" w:hAnsi="Cambria Math"/>
            <w:color w:val="000000"/>
            <w:sz w:val="19"/>
            <w:szCs w:val="19"/>
            <w:highlight w:val="white"/>
          </w:rPr>
          <m:t xml:space="preserve">⟾</m:t>
        </m:r>
        <m:r>
          <w:rPr>
            <w:rFonts w:ascii="Cambria Math" w:cs="Cambria Math" w:eastAsia="Cambria Math" w:hAnsi="Cambria Math"/>
            <w:color w:val="000000"/>
            <w:sz w:val="19"/>
            <w:szCs w:val="19"/>
            <w:highlight w:val="white"/>
          </w:rPr>
          <m:t>∀</m:t>
        </m:r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 NxFC, NxF</m:t>
        </m:r>
        <m:r>
          <w:rPr>
            <w:rFonts w:ascii="Cambria Math" w:cs="Cambria Math" w:eastAsia="Cambria Math" w:hAnsi="Cambria Math"/>
            <w:color w:val="000000"/>
            <w:sz w:val="19"/>
            <w:szCs w:val="19"/>
            <w:highlight w:val="white"/>
          </w:rPr>
          <m:t xml:space="preserve">=</m:t>
        </m:r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NxFC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jc w:val="both"/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NxF é um nível intermediário da matriz final de níveis, como NpF (nível de pronúncia), NeF (nível de estrutura), etc. 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MFN é a matriz final de níveis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NxFC é um nível intermediário da matriz de níveis de fiscalização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MFC é a matriz de níveis de fiscalização</w:t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color w:val="202122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154.000000000002" w:type="dxa"/>
        <w:jc w:val="left"/>
        <w:tblInd w:w="0.0" w:type="dxa"/>
        <w:tblLayout w:type="fixed"/>
        <w:tblLook w:val="0400"/>
      </w:tblPr>
      <w:tblGrid>
        <w:gridCol w:w="1405"/>
        <w:gridCol w:w="647"/>
        <w:gridCol w:w="660"/>
        <w:gridCol w:w="687"/>
        <w:gridCol w:w="687"/>
        <w:gridCol w:w="422"/>
        <w:gridCol w:w="686"/>
        <w:gridCol w:w="686"/>
        <w:gridCol w:w="686"/>
        <w:gridCol w:w="422"/>
        <w:gridCol w:w="686"/>
        <w:gridCol w:w="686"/>
        <w:gridCol w:w="686"/>
        <w:gridCol w:w="422"/>
        <w:gridCol w:w="686"/>
        <w:tblGridChange w:id="0">
          <w:tblGrid>
            <w:gridCol w:w="1405"/>
            <w:gridCol w:w="647"/>
            <w:gridCol w:w="660"/>
            <w:gridCol w:w="687"/>
            <w:gridCol w:w="687"/>
            <w:gridCol w:w="422"/>
            <w:gridCol w:w="686"/>
            <w:gridCol w:w="686"/>
            <w:gridCol w:w="686"/>
            <w:gridCol w:w="422"/>
            <w:gridCol w:w="686"/>
            <w:gridCol w:w="686"/>
            <w:gridCol w:w="686"/>
            <w:gridCol w:w="422"/>
            <w:gridCol w:w="686"/>
          </w:tblGrid>
        </w:tblGridChange>
      </w:tblGrid>
      <w:tr>
        <w:trPr>
          <w:trHeight w:val="465" w:hRule="atLeast"/>
        </w:trPr>
        <w:tc>
          <w:tcPr>
            <w:gridSpan w:val="15"/>
            <w:tcBorders>
              <w:top w:color="000000" w:space="0" w:sz="0" w:val="nil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4B">
            <w:pPr>
              <w:spacing w:after="0" w:line="240" w:lineRule="auto"/>
              <w:ind w:left="-359" w:firstLine="0"/>
              <w:jc w:val="center"/>
              <w:rPr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5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5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Individual do ELE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5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Individual do SME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5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de Terceira Escuta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5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de Entidade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5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6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de FC1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6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de FC2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6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da ANAC em FC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6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6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Individual em Rec1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6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Individual em Rec2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6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Níveis da ANAC em Rec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6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6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Final de Níveis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6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Faz parte da Substituição?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6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6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6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6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N/A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6F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70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71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N/A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7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7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7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77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N/A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7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Pronúncia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7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7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7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7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7E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7F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0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D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E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F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Vocabulário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C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D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E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Fluência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B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C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D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Compreensão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A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B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C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Interações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9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A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B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D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D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Nível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D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D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D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D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D8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D9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DA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D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D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D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E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201.0" w:type="dxa"/>
        <w:jc w:val="left"/>
        <w:tblInd w:w="-851.0" w:type="dxa"/>
        <w:tblLayout w:type="fixed"/>
        <w:tblLook w:val="0400"/>
      </w:tblPr>
      <w:tblGrid>
        <w:gridCol w:w="1423"/>
        <w:gridCol w:w="663"/>
        <w:gridCol w:w="663"/>
        <w:gridCol w:w="687"/>
        <w:gridCol w:w="687"/>
        <w:gridCol w:w="550"/>
        <w:gridCol w:w="567"/>
        <w:gridCol w:w="425"/>
        <w:gridCol w:w="851"/>
        <w:gridCol w:w="425"/>
        <w:gridCol w:w="709"/>
        <w:gridCol w:w="709"/>
        <w:gridCol w:w="708"/>
        <w:gridCol w:w="426"/>
        <w:gridCol w:w="708"/>
        <w:tblGridChange w:id="0">
          <w:tblGrid>
            <w:gridCol w:w="1423"/>
            <w:gridCol w:w="663"/>
            <w:gridCol w:w="663"/>
            <w:gridCol w:w="687"/>
            <w:gridCol w:w="687"/>
            <w:gridCol w:w="550"/>
            <w:gridCol w:w="567"/>
            <w:gridCol w:w="425"/>
            <w:gridCol w:w="851"/>
            <w:gridCol w:w="425"/>
            <w:gridCol w:w="709"/>
            <w:gridCol w:w="709"/>
            <w:gridCol w:w="708"/>
            <w:gridCol w:w="426"/>
            <w:gridCol w:w="708"/>
          </w:tblGrid>
        </w:tblGridChange>
      </w:tblGrid>
      <w:tr>
        <w:trPr>
          <w:trHeight w:val="733" w:hRule="atLeast"/>
        </w:trPr>
        <w:tc>
          <w:tcPr>
            <w:gridSpan w:val="15"/>
            <w:tcBorders>
              <w:top w:color="000000" w:space="0" w:sz="0" w:val="nil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E2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3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4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Individual do ELE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Individual do SME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de Terceira Escuta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F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de Entidade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de FC1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de FC2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F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da ANAC em FC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Individual em Rec1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Individual em Rec2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Níveis da ANAC em Rec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Final de Níveis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Faz parte da Substituição?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8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9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A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N/A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10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N/A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Pronúncia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17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18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19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1F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26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27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28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2E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Vocabulário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35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36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37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3D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Fluência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4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45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46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4C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Compreensão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53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5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55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5B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62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63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6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6A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Nível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71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72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73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79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0" w:firstLine="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1211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0" w:firstLine="0"/>
      </w:pPr>
      <w:rPr/>
    </w:lvl>
    <w:lvl w:ilvl="5">
      <w:start w:val="1"/>
      <w:numFmt w:val="lowerRoman"/>
      <w:lvlText w:val="%6."/>
      <w:lvlJc w:val="righ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1211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4"/>
      <w:numFmt w:val="decimal"/>
      <w:lvlText w:val="%1"/>
      <w:lvlJc w:val="left"/>
      <w:pPr>
        <w:ind w:left="375" w:hanging="375"/>
      </w:pPr>
      <w:rPr/>
    </w:lvl>
    <w:lvl w:ilvl="1">
      <w:start w:val="1"/>
      <w:numFmt w:val="decimal"/>
      <w:lvlText w:val="%1.%2"/>
      <w:lvlJc w:val="left"/>
      <w:pPr>
        <w:ind w:left="735" w:hanging="375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2160" w:hanging="108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3240" w:hanging="144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ind w:left="1440" w:hanging="360"/>
    </w:pPr>
    <w:rPr>
      <w:rFonts w:ascii="Calibri" w:cs="Calibri" w:eastAsia="Calibri" w:hAnsi="Calibri"/>
      <w:b w:val="1"/>
      <w:smallCaps w:val="1"/>
      <w:color w:val="2f5496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ind w:left="1440" w:hanging="360"/>
    </w:pPr>
    <w:rPr>
      <w:rFonts w:ascii="Calibri" w:cs="Calibri" w:eastAsia="Calibri" w:hAnsi="Calibri"/>
      <w:b w:val="1"/>
      <w:color w:val="4472c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  <w:ind w:left="851" w:hanging="851"/>
    </w:pPr>
    <w:rPr>
      <w:rFonts w:ascii="Calibri" w:cs="Calibri" w:eastAsia="Calibri" w:hAnsi="Calibri"/>
      <w:b w:val="0"/>
      <w:i w:val="1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  <w:ind w:left="851" w:hanging="851"/>
    </w:pPr>
    <w:rPr>
      <w:rFonts w:ascii="Calibri" w:cs="Calibri" w:eastAsia="Calibri" w:hAnsi="Calibri"/>
      <w:b w:val="0"/>
      <w:i w:val="0"/>
      <w:smallCaps w:val="1"/>
      <w:color w:val="4472c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aliases w:val="Título 1o nível"/>
    <w:basedOn w:val="Ttulo2"/>
    <w:next w:val="Pargrafo1onvel"/>
    <w:link w:val="Ttulo1Char"/>
    <w:uiPriority w:val="9"/>
    <w:qFormat w:val="1"/>
    <w:rsid w:val="00F20014"/>
    <w:pPr>
      <w:numPr>
        <w:ilvl w:val="0"/>
      </w:numPr>
      <w:outlineLvl w:val="0"/>
    </w:pPr>
    <w:rPr>
      <w:caps w:val="1"/>
      <w:color w:val="2f5496" w:themeColor="accent1" w:themeShade="0000BF"/>
      <w:sz w:val="26"/>
      <w:szCs w:val="28"/>
    </w:rPr>
  </w:style>
  <w:style w:type="paragraph" w:styleId="Ttulo2">
    <w:name w:val="heading 2"/>
    <w:aliases w:val="Título 2o nível"/>
    <w:basedOn w:val="Normal"/>
    <w:next w:val="Pargrafo1onvel"/>
    <w:link w:val="Ttulo2Char"/>
    <w:uiPriority w:val="9"/>
    <w:unhideWhenUsed w:val="1"/>
    <w:qFormat w:val="1"/>
    <w:rsid w:val="00F20014"/>
    <w:pPr>
      <w:keepNext w:val="1"/>
      <w:keepLines w:val="1"/>
      <w:numPr>
        <w:ilvl w:val="1"/>
        <w:numId w:val="1"/>
      </w:numPr>
      <w:spacing w:after="0" w:before="200" w:line="276" w:lineRule="auto"/>
      <w:outlineLvl w:val="1"/>
    </w:pPr>
    <w:rPr>
      <w:rFonts w:cs="Times New Roman" w:asciiTheme="majorHAnsi" w:eastAsiaTheme="majorEastAsia" w:hAnsiTheme="majorHAnsi"/>
      <w:b w:val="1"/>
      <w:bCs w:val="1"/>
      <w:color w:val="4472c4" w:themeColor="accent1"/>
      <w:szCs w:val="26"/>
    </w:rPr>
  </w:style>
  <w:style w:type="paragraph" w:styleId="Ttulo3">
    <w:name w:val="heading 3"/>
    <w:aliases w:val="Título 3o nível"/>
    <w:basedOn w:val="Ttulo2"/>
    <w:next w:val="Pargrafo1onvel"/>
    <w:link w:val="Ttulo3Char"/>
    <w:uiPriority w:val="9"/>
    <w:unhideWhenUsed w:val="1"/>
    <w:qFormat w:val="1"/>
    <w:rsid w:val="00F20014"/>
    <w:pPr>
      <w:numPr>
        <w:ilvl w:val="2"/>
      </w:numPr>
      <w:ind w:left="851" w:hanging="851"/>
      <w:outlineLvl w:val="2"/>
    </w:pPr>
    <w:rPr>
      <w:b w:val="0"/>
      <w:i w:val="1"/>
    </w:rPr>
  </w:style>
  <w:style w:type="paragraph" w:styleId="Ttulo4">
    <w:name w:val="heading 4"/>
    <w:aliases w:val="Título 4o nível"/>
    <w:basedOn w:val="Ttulo3"/>
    <w:next w:val="Pargrafo1onvel"/>
    <w:link w:val="Ttulo4Char"/>
    <w:uiPriority w:val="9"/>
    <w:unhideWhenUsed w:val="1"/>
    <w:qFormat w:val="1"/>
    <w:rsid w:val="00F20014"/>
    <w:pPr>
      <w:numPr>
        <w:ilvl w:val="3"/>
      </w:numPr>
      <w:outlineLvl w:val="3"/>
    </w:pPr>
    <w:rPr>
      <w:i w:val="0"/>
      <w:caps w:val="1"/>
    </w:rPr>
  </w:style>
  <w:style w:type="paragraph" w:styleId="Ttulo5">
    <w:name w:val="heading 5"/>
    <w:basedOn w:val="Normal"/>
    <w:next w:val="Normal"/>
    <w:link w:val="Ttulo5Char"/>
    <w:uiPriority w:val="9"/>
    <w:unhideWhenUsed w:val="1"/>
    <w:qFormat w:val="1"/>
    <w:rsid w:val="00C364EF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har" w:customStyle="1">
    <w:name w:val="Título 1 Char"/>
    <w:aliases w:val="Título 1o nível Char"/>
    <w:basedOn w:val="Fontepargpadro"/>
    <w:link w:val="Ttulo1"/>
    <w:uiPriority w:val="9"/>
    <w:rsid w:val="00F20014"/>
    <w:rPr>
      <w:rFonts w:cs="Times New Roman" w:asciiTheme="majorHAnsi" w:eastAsiaTheme="majorEastAsia" w:hAnsiTheme="majorHAnsi"/>
      <w:b w:val="1"/>
      <w:bCs w:val="1"/>
      <w:caps w:val="1"/>
      <w:color w:val="2f5496" w:themeColor="accent1" w:themeShade="0000BF"/>
      <w:sz w:val="26"/>
      <w:szCs w:val="28"/>
    </w:rPr>
  </w:style>
  <w:style w:type="character" w:styleId="Ttulo2Char" w:customStyle="1">
    <w:name w:val="Título 2 Char"/>
    <w:aliases w:val="Título 2o nível Char"/>
    <w:basedOn w:val="Fontepargpadro"/>
    <w:link w:val="Ttulo2"/>
    <w:uiPriority w:val="9"/>
    <w:rsid w:val="00F20014"/>
    <w:rPr>
      <w:rFonts w:cs="Times New Roman" w:asciiTheme="majorHAnsi" w:eastAsiaTheme="majorEastAsia" w:hAnsiTheme="majorHAnsi"/>
      <w:b w:val="1"/>
      <w:bCs w:val="1"/>
      <w:color w:val="4472c4" w:themeColor="accent1"/>
      <w:szCs w:val="26"/>
    </w:rPr>
  </w:style>
  <w:style w:type="character" w:styleId="Ttulo3Char" w:customStyle="1">
    <w:name w:val="Título 3 Char"/>
    <w:aliases w:val="Título 3o nível Char"/>
    <w:basedOn w:val="Fontepargpadro"/>
    <w:link w:val="Ttulo3"/>
    <w:uiPriority w:val="9"/>
    <w:rsid w:val="00F20014"/>
    <w:rPr>
      <w:rFonts w:cs="Times New Roman" w:asciiTheme="majorHAnsi" w:eastAsiaTheme="majorEastAsia" w:hAnsiTheme="majorHAnsi"/>
      <w:bCs w:val="1"/>
      <w:i w:val="1"/>
      <w:color w:val="4472c4" w:themeColor="accent1"/>
      <w:szCs w:val="26"/>
    </w:rPr>
  </w:style>
  <w:style w:type="character" w:styleId="Ttulo4Char" w:customStyle="1">
    <w:name w:val="Título 4 Char"/>
    <w:aliases w:val="Título 4o nível Char"/>
    <w:basedOn w:val="Fontepargpadro"/>
    <w:link w:val="Ttulo4"/>
    <w:uiPriority w:val="9"/>
    <w:rsid w:val="00F20014"/>
    <w:rPr>
      <w:rFonts w:cs="Times New Roman" w:asciiTheme="majorHAnsi" w:eastAsiaTheme="majorEastAsia" w:hAnsiTheme="majorHAnsi"/>
      <w:bCs w:val="1"/>
      <w:caps w:val="1"/>
      <w:color w:val="4472c4" w:themeColor="accent1"/>
      <w:szCs w:val="26"/>
    </w:rPr>
  </w:style>
  <w:style w:type="paragraph" w:styleId="Pargrafo1onvel" w:customStyle="1">
    <w:name w:val="Parágrafo 1o nível"/>
    <w:basedOn w:val="PargrafodaLista"/>
    <w:qFormat w:val="1"/>
    <w:rsid w:val="00F20014"/>
    <w:pPr>
      <w:numPr>
        <w:ilvl w:val="4"/>
        <w:numId w:val="1"/>
      </w:numPr>
      <w:spacing w:after="120" w:line="276" w:lineRule="auto"/>
      <w:contextualSpacing w:val="0"/>
      <w:jc w:val="both"/>
    </w:pPr>
    <w:rPr>
      <w:rFonts w:cs="Times New Roman" w:eastAsia="Times New Roman"/>
    </w:rPr>
  </w:style>
  <w:style w:type="paragraph" w:styleId="Pargrafo2onvel" w:customStyle="1">
    <w:name w:val="Parágrafo 2o nível"/>
    <w:basedOn w:val="Pargrafo1onvel"/>
    <w:qFormat w:val="1"/>
    <w:rsid w:val="00F20014"/>
    <w:pPr>
      <w:numPr>
        <w:ilvl w:val="5"/>
      </w:numPr>
    </w:pPr>
    <w:rPr>
      <w:lang w:val="pt-PT"/>
    </w:rPr>
  </w:style>
  <w:style w:type="paragraph" w:styleId="Pargrafo3onvel" w:customStyle="1">
    <w:name w:val="Parágrafo 3o nível"/>
    <w:basedOn w:val="Pargrafo1onvel"/>
    <w:qFormat w:val="1"/>
    <w:rsid w:val="00F20014"/>
    <w:pPr>
      <w:numPr>
        <w:ilvl w:val="6"/>
      </w:numPr>
    </w:pPr>
  </w:style>
  <w:style w:type="paragraph" w:styleId="Pargrafo4onvel" w:customStyle="1">
    <w:name w:val="Parágrafo 4o nível"/>
    <w:basedOn w:val="Pargrafo1onvel"/>
    <w:qFormat w:val="1"/>
    <w:rsid w:val="00F20014"/>
    <w:pPr>
      <w:numPr>
        <w:ilvl w:val="7"/>
      </w:numPr>
      <w:tabs>
        <w:tab w:val="num" w:pos="360"/>
      </w:tabs>
    </w:pPr>
    <w:rPr>
      <w:lang w:val="en-US"/>
    </w:rPr>
  </w:style>
  <w:style w:type="paragraph" w:styleId="PargrafodaLista">
    <w:name w:val="List Paragraph"/>
    <w:basedOn w:val="Normal"/>
    <w:uiPriority w:val="34"/>
    <w:qFormat w:val="1"/>
    <w:rsid w:val="00F20014"/>
    <w:pPr>
      <w:ind w:left="720"/>
      <w:contextualSpacing w:val="1"/>
    </w:pPr>
  </w:style>
  <w:style w:type="character" w:styleId="Ttulo5Char" w:customStyle="1">
    <w:name w:val="Título 5 Char"/>
    <w:basedOn w:val="Fontepargpadro"/>
    <w:link w:val="Ttulo5"/>
    <w:uiPriority w:val="9"/>
    <w:rsid w:val="00C364EF"/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character" w:styleId="nfaseIntensa">
    <w:name w:val="Intense Emphasis"/>
    <w:basedOn w:val="Fontepargpadro"/>
    <w:uiPriority w:val="21"/>
    <w:qFormat w:val="1"/>
    <w:rsid w:val="00322025"/>
    <w:rPr>
      <w:i w:val="1"/>
      <w:iCs w:val="1"/>
      <w:color w:val="4472c4" w:themeColor="accent1"/>
    </w:rPr>
  </w:style>
  <w:style w:type="character" w:styleId="TextodoEspaoReservado">
    <w:name w:val="Placeholder Text"/>
    <w:basedOn w:val="Fontepargpadro"/>
    <w:uiPriority w:val="99"/>
    <w:semiHidden w:val="1"/>
    <w:rsid w:val="00F04956"/>
    <w:rPr>
      <w:color w:val="808080"/>
    </w:rPr>
  </w:style>
  <w:style w:type="table" w:styleId="a0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ParagrafoNumerado" w:customStyle="1">
    <w:name w:val="Paragrafo_Numerado"/>
    <w:basedOn w:val="PargrafodaLista"/>
    <w:qFormat w:val="1"/>
    <w:rsid w:val="005646F7"/>
    <w:pPr>
      <w:tabs>
        <w:tab w:val="num" w:pos="360"/>
      </w:tabs>
      <w:spacing w:after="120" w:line="276" w:lineRule="auto"/>
      <w:contextualSpacing w:val="0"/>
      <w:jc w:val="both"/>
    </w:pPr>
    <w:rPr>
      <w:rFonts w:asciiTheme="minorHAnsi" w:cstheme="minorBidi" w:eastAsiaTheme="minorHAnsi" w:hAnsiTheme="minorHAnsi"/>
      <w:lang w:eastAsia="en-US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E616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E616C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314AB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a3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VBArnk/Ya7JSIl5Lmqzz2/4Udw==">AMUW2mVatjNLhDPUTU3HWAO9LCsuTjvaRC2HUxW/H+yifzKNLWa0VapMOkgC+DCQXV8xY7c7f0ECV0OK67LY4N3e+1NIVOSecVmoQyQPEG1UXnO5OHrd+IZJDSHViTa+AVJ5AtF4VDaI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2020-09-16T18:52:00Z</dcterms:created>
  <dc:creator>Jean Alves</dc:creator>
</cp:coreProperties>
</file>