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F77C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IMPLEMENTANDO LIVENESS PROBES E LÓGICA DE SANIDADE VIA MANIFEST FILE</w:t>
      </w:r>
    </w:p>
    <w:p w14:paraId="08A11B0E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79794BF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D3220C0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 nosso </w:t>
      </w:r>
      <w:proofErr w:type="spellStart"/>
      <w:r>
        <w:rPr>
          <w:rFonts w:ascii="Calibri" w:hAnsi="Calibri" w:cs="Calibri"/>
          <w:sz w:val="22"/>
          <w:szCs w:val="22"/>
        </w:rPr>
        <w:t>Liveness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Probes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71F5CE4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3B431C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518A706C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07C49D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100E8BA9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1096F5" w14:textId="61FD34C3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02EE4A" wp14:editId="07E4722F">
            <wp:extent cx="5400040" cy="351155"/>
            <wp:effectExtent l="0" t="0" r="0" b="0"/>
            <wp:docPr id="13602839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F033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BA9B09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A7F2F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4E22E3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4B9D3F32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8E4E1C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7057660E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F317C7" w14:textId="51F1F6BA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7C4DEC" wp14:editId="3D466DE0">
            <wp:extent cx="5400040" cy="3199765"/>
            <wp:effectExtent l="0" t="0" r="0" b="635"/>
            <wp:docPr id="42652468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0E52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06689B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E7F638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DDC28C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7D469B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4F0A88AA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29D239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972C732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4350B7FC" w14:textId="4F3EBCE8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C623AF" wp14:editId="73BDB111">
            <wp:extent cx="5400040" cy="4768850"/>
            <wp:effectExtent l="0" t="0" r="0" b="0"/>
            <wp:docPr id="158919866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0AE7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41F6EA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AA554A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96A91C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28E27DFA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079B64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02E10E51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EFBBE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13C51FD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22169A" w14:textId="45177D38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53DF51" wp14:editId="5634DD37">
            <wp:extent cx="5400040" cy="361950"/>
            <wp:effectExtent l="0" t="0" r="0" b="0"/>
            <wp:docPr id="20711594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D48E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EC4349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DDFDD8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A601565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2199EF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se a função de reboot do </w:t>
      </w:r>
      <w:proofErr w:type="spellStart"/>
      <w:r>
        <w:rPr>
          <w:rFonts w:ascii="Calibri" w:hAnsi="Calibri" w:cs="Calibri"/>
        </w:rPr>
        <w:t>Liveness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Probe</w:t>
      </w:r>
      <w:proofErr w:type="spellEnd"/>
      <w:r>
        <w:rPr>
          <w:rFonts w:ascii="Calibri" w:hAnsi="Calibri" w:cs="Calibri"/>
        </w:rPr>
        <w:t xml:space="preserve"> está sendo devidamente aplicada, ao identificar um erro excessivo no container do POD em questão.</w:t>
      </w:r>
    </w:p>
    <w:p w14:paraId="7B1B4248" w14:textId="77777777" w:rsidR="004547A9" w:rsidRDefault="004547A9" w:rsidP="004547A9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5FCAC9E7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describe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color w:val="7F6000"/>
        </w:rPr>
        <w:t>DIGITE_O_NOME_DO_POD_CRIADO_EM_QUESTÃO</w:t>
      </w:r>
    </w:p>
    <w:p w14:paraId="01B0859A" w14:textId="77777777" w:rsidR="004547A9" w:rsidRDefault="004547A9" w:rsidP="004547A9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C0220E3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EXEMPLO: </w:t>
      </w:r>
    </w:p>
    <w:p w14:paraId="28B48A4C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2A4A52" w14:textId="17BCB2B4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AB123F" wp14:editId="3DC7094D">
            <wp:extent cx="5400040" cy="2661920"/>
            <wp:effectExtent l="0" t="0" r="0" b="5080"/>
            <wp:docPr id="137999016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F4EB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CDC000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4B97AA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Em "</w:t>
      </w:r>
      <w:r>
        <w:rPr>
          <w:rFonts w:ascii="Calibri" w:hAnsi="Calibri" w:cs="Calibri"/>
          <w:b/>
          <w:bCs/>
          <w:color w:val="FA0000"/>
        </w:rPr>
        <w:t>EVENTS</w:t>
      </w:r>
      <w:r>
        <w:rPr>
          <w:rFonts w:ascii="Calibri" w:hAnsi="Calibri" w:cs="Calibri"/>
        </w:rPr>
        <w:t xml:space="preserve">" conforme a saída </w:t>
      </w:r>
      <w:proofErr w:type="spellStart"/>
      <w:r>
        <w:rPr>
          <w:rFonts w:ascii="Calibri" w:hAnsi="Calibri" w:cs="Calibri"/>
        </w:rPr>
        <w:t>stdout</w:t>
      </w:r>
      <w:proofErr w:type="spellEnd"/>
      <w:r>
        <w:rPr>
          <w:rFonts w:ascii="Calibri" w:hAnsi="Calibri" w:cs="Calibri"/>
        </w:rPr>
        <w:t xml:space="preserve"> do comando acima, percebam que houve uma mensagem de "</w:t>
      </w:r>
      <w:r>
        <w:rPr>
          <w:rFonts w:ascii="Calibri" w:hAnsi="Calibri" w:cs="Calibri"/>
          <w:b/>
          <w:bCs/>
          <w:color w:val="7F6000"/>
        </w:rPr>
        <w:t>WARNNING</w:t>
      </w:r>
      <w:r>
        <w:rPr>
          <w:rFonts w:ascii="Calibri" w:hAnsi="Calibri" w:cs="Calibri"/>
        </w:rPr>
        <w:t>", indicando que o arquivo /tmp/</w:t>
      </w:r>
      <w:proofErr w:type="spellStart"/>
      <w:r>
        <w:rPr>
          <w:rFonts w:ascii="Calibri" w:hAnsi="Calibri" w:cs="Calibri"/>
        </w:rPr>
        <w:t>healthy</w:t>
      </w:r>
      <w:proofErr w:type="spellEnd"/>
      <w:r>
        <w:rPr>
          <w:rFonts w:ascii="Calibri" w:hAnsi="Calibri" w:cs="Calibri"/>
        </w:rPr>
        <w:t xml:space="preserve"> não foi encontrado.</w:t>
      </w:r>
    </w:p>
    <w:p w14:paraId="73064286" w14:textId="77777777" w:rsidR="004547A9" w:rsidRDefault="004547A9" w:rsidP="004547A9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3312DA" w14:textId="14EEFF3F" w:rsidR="004547A9" w:rsidRDefault="004547A9" w:rsidP="004547A9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E7E369" wp14:editId="1187770E">
            <wp:extent cx="5400040" cy="2577465"/>
            <wp:effectExtent l="0" t="0" r="0" b="0"/>
            <wp:docPr id="776955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1EEC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B1A0286" w14:textId="77777777" w:rsidR="004547A9" w:rsidRDefault="004547A9" w:rsidP="004547A9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DFB0C2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8CF9D7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 xml:space="preserve">Após as mensagens de alerta sobre o arquivo não encontrado de forma </w:t>
      </w:r>
      <w:proofErr w:type="spellStart"/>
      <w:r>
        <w:rPr>
          <w:rFonts w:ascii="Calibri" w:hAnsi="Calibri" w:cs="Calibri"/>
        </w:rPr>
        <w:t>execessiva</w:t>
      </w:r>
      <w:proofErr w:type="spellEnd"/>
      <w:r>
        <w:rPr>
          <w:rFonts w:ascii="Calibri" w:hAnsi="Calibri" w:cs="Calibri"/>
        </w:rPr>
        <w:t xml:space="preserve">, o </w:t>
      </w:r>
      <w:proofErr w:type="spellStart"/>
      <w:r>
        <w:rPr>
          <w:rFonts w:ascii="Calibri" w:hAnsi="Calibri" w:cs="Calibri"/>
        </w:rPr>
        <w:t>Liveness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Probe</w:t>
      </w:r>
      <w:proofErr w:type="spellEnd"/>
      <w:r>
        <w:rPr>
          <w:rFonts w:ascii="Calibri" w:hAnsi="Calibri" w:cs="Calibri"/>
        </w:rPr>
        <w:t xml:space="preserve"> entrou em ação, aplicando o "reboot" do container como tentativa de correção.</w:t>
      </w:r>
    </w:p>
    <w:p w14:paraId="72596E24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6BE34E64" w14:textId="0CD48D14" w:rsidR="004547A9" w:rsidRDefault="004547A9" w:rsidP="004547A9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0C1BE4" wp14:editId="564E16FB">
            <wp:extent cx="5400040" cy="2559685"/>
            <wp:effectExtent l="0" t="0" r="0" b="0"/>
            <wp:docPr id="226899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4127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271B28" w14:textId="77777777" w:rsidR="004547A9" w:rsidRDefault="004547A9" w:rsidP="004547A9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49AAE4" w14:textId="77777777" w:rsidR="004547A9" w:rsidRDefault="004547A9" w:rsidP="004547A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2DD31A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 6 - Pronto, agora basta seguir com a utilização do recurso em questão em seu ambiente.</w:t>
      </w:r>
    </w:p>
    <w:p w14:paraId="6E088A53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8AF71FC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B4B6AC" w14:textId="77777777" w:rsidR="004547A9" w:rsidRDefault="004547A9" w:rsidP="004547A9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77B134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A9"/>
    <w:rsid w:val="00292C21"/>
    <w:rsid w:val="004547A9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162D"/>
  <w15:chartTrackingRefBased/>
  <w15:docId w15:val="{1F08C975-B283-41E7-9610-AE113E1F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2023-12-19T00:58:00Z</dcterms:created>
  <dcterms:modified xsi:type="dcterms:W3CDTF">2023-12-19T00:58:00Z</dcterms:modified>
</cp:coreProperties>
</file>