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1C4" w:rsidRDefault="009911C4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VIRTUAL REALITY</w:t>
      </w:r>
      <w:r w:rsidR="006E0145"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 xml:space="preserve"> MODE</w:t>
      </w:r>
    </w:p>
    <w:p w:rsidR="009911C4" w:rsidRPr="00710E83" w:rsidRDefault="00710E83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In Virtual Reality Mode, user can move freely and experiencing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Re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al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S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patial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E</w:t>
      </w:r>
      <w:r w:rsidRPr="00DD1B3A"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xperience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and 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>Full Interactive Scene</w:t>
      </w:r>
      <w:r>
        <w:rPr>
          <w:rFonts w:ascii="inherit" w:eastAsia="Times New Roman" w:hAnsi="inherit" w:cs="Times New Roman"/>
          <w:b/>
          <w:color w:val="606060"/>
          <w:sz w:val="24"/>
          <w:szCs w:val="24"/>
          <w:lang w:eastAsia="en-ID"/>
        </w:rPr>
        <w:t xml:space="preserve">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using HMD (Head Mounted Display) and controller provided.</w:t>
      </w:r>
    </w:p>
    <w:p w:rsidR="006E0145" w:rsidRDefault="006E0145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</w:p>
    <w:p w:rsidR="009911C4" w:rsidRDefault="00710E83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walkthrough</w:t>
      </w:r>
      <w:r w:rsidR="006E0145"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 xml:space="preserve"> MODE</w:t>
      </w:r>
    </w:p>
    <w:p w:rsidR="009911C4" w:rsidRPr="00F85A7B" w:rsidRDefault="00710E83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In Walkthrough Mode, user can move freely </w:t>
      </w:r>
      <w:r w:rsidR="0004736D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and interact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using keyboard &amp; </w:t>
      </w:r>
      <w:proofErr w:type="gramStart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mouse, and</w:t>
      </w:r>
      <w:proofErr w:type="gramEnd"/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see immersive experience </w:t>
      </w:r>
      <w:r w:rsidR="0004736D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around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the project.</w:t>
      </w:r>
    </w:p>
    <w:p w:rsidR="009911C4" w:rsidRDefault="009911C4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9911C4" w:rsidRPr="00F85A7B" w:rsidRDefault="00710E83" w:rsidP="009911C4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IMMERSIVE INTERACTIVE MODE</w:t>
      </w:r>
    </w:p>
    <w:p w:rsidR="009911C4" w:rsidRDefault="00710E83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In </w:t>
      </w:r>
      <w:r w:rsidR="00DD01D3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Immersive Interactive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Mode,</w:t>
      </w:r>
      <w:r w:rsidR="00DD01D3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</w:t>
      </w:r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we provide all-in-one application that can be </w:t>
      </w:r>
      <w:proofErr w:type="spellStart"/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use</w:t>
      </w:r>
      <w:proofErr w:type="spellEnd"/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for large scale project and marketing purposes. This mode </w:t>
      </w:r>
      <w:proofErr w:type="gramStart"/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bring</w:t>
      </w:r>
      <w:proofErr w:type="gramEnd"/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combined feature of all mode we developing on.</w:t>
      </w:r>
    </w:p>
    <w:p w:rsidR="009911C4" w:rsidRDefault="009911C4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9911C4" w:rsidRPr="00F85A7B" w:rsidRDefault="00710E83" w:rsidP="009911C4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360 video and picture</w:t>
      </w:r>
    </w:p>
    <w:p w:rsidR="00E06DFB" w:rsidRDefault="00DD01D3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We provide 360 degrees videos and pictures rendering, so user can </w:t>
      </w:r>
      <w:r w:rsidR="00E06DFB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quickly see the 360 videos and pictures of the project.</w:t>
      </w:r>
    </w:p>
    <w:p w:rsidR="00E06DFB" w:rsidRDefault="00E06DFB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E06DFB" w:rsidRPr="00F85A7B" w:rsidRDefault="00E06DFB" w:rsidP="00E06DFB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express 12 hours project</w:t>
      </w:r>
    </w:p>
    <w:p w:rsidR="00E06DFB" w:rsidRDefault="00E06DFB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We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provide express 12 hours service , that guarantee our client project can be done in less than 12 hours.</w:t>
      </w:r>
      <w:bookmarkStart w:id="0" w:name="_GoBack"/>
      <w:bookmarkEnd w:id="0"/>
    </w:p>
    <w:p w:rsidR="009911C4" w:rsidRPr="000C7D93" w:rsidRDefault="009911C4" w:rsidP="009911C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</w:p>
    <w:p w:rsidR="00710E83" w:rsidRPr="00F85A7B" w:rsidRDefault="00710E83" w:rsidP="00710E83">
      <w:pPr>
        <w:shd w:val="clear" w:color="auto" w:fill="FFFFFF"/>
        <w:spacing w:after="150" w:line="435" w:lineRule="atLeast"/>
        <w:jc w:val="both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</w:pP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ad</w:t>
      </w:r>
      <w:r w:rsidR="00F26E5E"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 xml:space="preserve">DITIONAL FEATURES </w:t>
      </w:r>
      <w:r>
        <w:rPr>
          <w:rFonts w:ascii="Montserrat" w:eastAsia="Times New Roman" w:hAnsi="Montserrat" w:cs="Times New Roman"/>
          <w:b/>
          <w:bCs/>
          <w:caps/>
          <w:color w:val="3953A4"/>
          <w:sz w:val="36"/>
          <w:szCs w:val="36"/>
          <w:lang w:eastAsia="en-ID"/>
        </w:rPr>
        <w:t>by request</w:t>
      </w:r>
    </w:p>
    <w:p w:rsidR="00710E83" w:rsidRDefault="00F26E5E" w:rsidP="00710E83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</w:pP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We always develop our products to get the </w:t>
      </w:r>
      <w:r w:rsidR="00DD01D3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best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feature, and w</w:t>
      </w:r>
      <w:r w:rsidR="0004736D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e are open for discussion if our client </w:t>
      </w:r>
      <w:proofErr w:type="gramStart"/>
      <w:r w:rsidR="0004736D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want</w:t>
      </w:r>
      <w:proofErr w:type="gramEnd"/>
      <w:r w:rsidR="0004736D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additional features 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that suit </w:t>
      </w:r>
      <w:r w:rsidR="00DD01D3"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>in their</w:t>
      </w:r>
      <w:r>
        <w:rPr>
          <w:rFonts w:ascii="inherit" w:eastAsia="Times New Roman" w:hAnsi="inherit" w:cs="Times New Roman"/>
          <w:color w:val="606060"/>
          <w:sz w:val="24"/>
          <w:szCs w:val="24"/>
          <w:lang w:eastAsia="en-ID"/>
        </w:rPr>
        <w:t xml:space="preserve"> projects.</w:t>
      </w:r>
    </w:p>
    <w:p w:rsidR="00CB6AD1" w:rsidRDefault="00CB6AD1" w:rsidP="00710E83"/>
    <w:sectPr w:rsidR="00CB6AD1" w:rsidSect="000C7D9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4"/>
    <w:rsid w:val="0004736D"/>
    <w:rsid w:val="006E0145"/>
    <w:rsid w:val="00710E83"/>
    <w:rsid w:val="009911C4"/>
    <w:rsid w:val="00CB6AD1"/>
    <w:rsid w:val="00DD01D3"/>
    <w:rsid w:val="00E06DFB"/>
    <w:rsid w:val="00F2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ECE6D"/>
  <w15:chartTrackingRefBased/>
  <w15:docId w15:val="{FBDCE435-7F65-412A-8CC7-2BC05D2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EA09-0F11-4870-877C-E97A3595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</dc:creator>
  <cp:keywords/>
  <dc:description/>
  <cp:lastModifiedBy>gregori</cp:lastModifiedBy>
  <cp:revision>3</cp:revision>
  <dcterms:created xsi:type="dcterms:W3CDTF">2018-04-04T05:32:00Z</dcterms:created>
  <dcterms:modified xsi:type="dcterms:W3CDTF">2018-04-04T06:25:00Z</dcterms:modified>
</cp:coreProperties>
</file>