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50781" w14:textId="1082ACA8" w:rsidR="00BA1607" w:rsidRPr="00BA1607" w:rsidRDefault="00EA245C" w:rsidP="00BA1607">
      <w:pPr>
        <w:pStyle w:val="Title"/>
        <w:spacing w:after="240"/>
        <w:jc w:val="center"/>
        <w:rPr>
          <w:color w:val="1F497D" w:themeColor="text2"/>
          <w:sz w:val="72"/>
          <w:szCs w:val="72"/>
        </w:rPr>
      </w:pPr>
      <w:r>
        <w:rPr>
          <w:color w:val="1F497D" w:themeColor="text2"/>
          <w:sz w:val="72"/>
          <w:szCs w:val="72"/>
        </w:rPr>
        <w:t xml:space="preserve">Business Requirement </w:t>
      </w:r>
      <w:r w:rsidR="00BA1607" w:rsidRPr="00BA1607">
        <w:rPr>
          <w:color w:val="1F497D" w:themeColor="text2"/>
          <w:sz w:val="72"/>
          <w:szCs w:val="72"/>
        </w:rPr>
        <w:t>Document</w:t>
      </w:r>
    </w:p>
    <w:p w14:paraId="7B8DA5D8" w14:textId="77777777" w:rsidR="00BA1607" w:rsidRPr="00BA1607" w:rsidRDefault="00BA1607" w:rsidP="00BA1607">
      <w:pPr>
        <w:pStyle w:val="Title"/>
        <w:spacing w:after="400"/>
        <w:jc w:val="center"/>
        <w:rPr>
          <w:color w:val="1F497D" w:themeColor="text2"/>
          <w:sz w:val="72"/>
          <w:szCs w:val="72"/>
        </w:rPr>
      </w:pPr>
      <w:r w:rsidRPr="00BA1607">
        <w:rPr>
          <w:color w:val="1F497D" w:themeColor="text2"/>
          <w:sz w:val="72"/>
          <w:szCs w:val="72"/>
        </w:rPr>
        <w:t>For</w:t>
      </w:r>
    </w:p>
    <w:p w14:paraId="33870780" w14:textId="20F75E93" w:rsidR="0067139A" w:rsidRDefault="001F7157" w:rsidP="00BA1607">
      <w:pPr>
        <w:pStyle w:val="Title"/>
        <w:jc w:val="center"/>
      </w:pPr>
      <w:r>
        <w:rPr>
          <w:color w:val="1F497D" w:themeColor="text2"/>
          <w:sz w:val="72"/>
          <w:szCs w:val="72"/>
        </w:rPr>
        <w:t>Compliance Ticket Tool</w:t>
      </w:r>
    </w:p>
    <w:p w14:paraId="33870781" w14:textId="77777777" w:rsidR="0067139A" w:rsidRDefault="0067139A" w:rsidP="0067139A"/>
    <w:p w14:paraId="33870782" w14:textId="77777777" w:rsidR="0067139A" w:rsidRDefault="0067139A" w:rsidP="0067139A"/>
    <w:p w14:paraId="33870783" w14:textId="77777777" w:rsidR="0067139A" w:rsidRDefault="0067139A" w:rsidP="0067139A"/>
    <w:p w14:paraId="33870784" w14:textId="77777777" w:rsidR="0067139A" w:rsidRPr="0067139A" w:rsidRDefault="0067139A" w:rsidP="0067139A"/>
    <w:tbl>
      <w:tblPr>
        <w:tblW w:w="8835" w:type="dxa"/>
        <w:tblInd w:w="93" w:type="dxa"/>
        <w:tblLook w:val="0000" w:firstRow="0" w:lastRow="0" w:firstColumn="0" w:lastColumn="0" w:noHBand="0" w:noVBand="0"/>
      </w:tblPr>
      <w:tblGrid>
        <w:gridCol w:w="2980"/>
        <w:gridCol w:w="2980"/>
        <w:gridCol w:w="2875"/>
      </w:tblGrid>
      <w:tr w:rsidR="0067139A" w:rsidRPr="0067139A" w14:paraId="33870787" w14:textId="77777777" w:rsidTr="008647C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14:paraId="33870785" w14:textId="77777777" w:rsidR="0067139A" w:rsidRPr="0067139A" w:rsidRDefault="0067139A" w:rsidP="006114A2">
            <w:pPr>
              <w:rPr>
                <w:rFonts w:cs="Arial"/>
                <w:b/>
                <w:bCs/>
              </w:rPr>
            </w:pPr>
            <w:r w:rsidRPr="0067139A">
              <w:rPr>
                <w:rFonts w:cs="Arial"/>
                <w:b/>
                <w:bCs/>
              </w:rPr>
              <w:t>Document Classification</w:t>
            </w:r>
          </w:p>
        </w:tc>
        <w:tc>
          <w:tcPr>
            <w:tcW w:w="5855" w:type="dxa"/>
            <w:gridSpan w:val="2"/>
            <w:tcBorders>
              <w:top w:val="single" w:sz="4" w:space="0" w:color="auto"/>
              <w:left w:val="nil"/>
              <w:bottom w:val="single" w:sz="4" w:space="0" w:color="auto"/>
              <w:right w:val="single" w:sz="4" w:space="0" w:color="auto"/>
            </w:tcBorders>
            <w:shd w:val="clear" w:color="auto" w:fill="FFFFFF"/>
            <w:vAlign w:val="center"/>
          </w:tcPr>
          <w:p w14:paraId="33870786" w14:textId="0540057C" w:rsidR="0067139A" w:rsidRPr="006204F2" w:rsidRDefault="001111EE" w:rsidP="00A17AD6">
            <w:pPr>
              <w:rPr>
                <w:rStyle w:val="ASPSDocClass"/>
              </w:rPr>
            </w:pPr>
            <w:r>
              <w:rPr>
                <w:rStyle w:val="ASPSDocClass"/>
              </w:rPr>
              <w:t>Highly Restricted</w:t>
            </w:r>
          </w:p>
        </w:tc>
      </w:tr>
      <w:tr w:rsidR="00E62596" w:rsidRPr="0067139A" w14:paraId="3387078A" w14:textId="77777777" w:rsidTr="008647C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14:paraId="33870788" w14:textId="77777777" w:rsidR="00E62596" w:rsidRPr="0067139A" w:rsidRDefault="00E62596" w:rsidP="00C12011">
            <w:pPr>
              <w:rPr>
                <w:rFonts w:cs="Arial"/>
                <w:b/>
                <w:bCs/>
              </w:rPr>
            </w:pPr>
            <w:r w:rsidRPr="0049688A">
              <w:rPr>
                <w:rFonts w:cs="Arial"/>
                <w:b/>
                <w:bCs/>
              </w:rPr>
              <w:t>Department Name</w:t>
            </w:r>
          </w:p>
        </w:tc>
        <w:tc>
          <w:tcPr>
            <w:tcW w:w="5855" w:type="dxa"/>
            <w:gridSpan w:val="2"/>
            <w:tcBorders>
              <w:top w:val="single" w:sz="4" w:space="0" w:color="auto"/>
              <w:left w:val="nil"/>
              <w:bottom w:val="single" w:sz="4" w:space="0" w:color="auto"/>
              <w:right w:val="single" w:sz="4" w:space="0" w:color="auto"/>
            </w:tcBorders>
            <w:shd w:val="clear" w:color="auto" w:fill="auto"/>
            <w:vAlign w:val="center"/>
          </w:tcPr>
          <w:p w14:paraId="33870789" w14:textId="47AFD3BD" w:rsidR="00E62596" w:rsidRPr="00B82768" w:rsidRDefault="001F7157" w:rsidP="00F26CB7">
            <w:pPr>
              <w:pStyle w:val="ASPSDeptName"/>
            </w:pPr>
            <w:r>
              <w:t>AFS</w:t>
            </w:r>
          </w:p>
        </w:tc>
      </w:tr>
      <w:tr w:rsidR="0067139A" w:rsidRPr="0067139A" w14:paraId="3387078E" w14:textId="77777777" w:rsidTr="008647C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14:paraId="3387078B" w14:textId="77777777" w:rsidR="0067139A" w:rsidRPr="0067139A" w:rsidRDefault="0067139A" w:rsidP="00C12011">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14:paraId="3387078C" w14:textId="77777777" w:rsidR="0067139A" w:rsidRPr="0067139A" w:rsidRDefault="0067139A" w:rsidP="00C12011">
            <w:pPr>
              <w:rPr>
                <w:rFonts w:cs="Arial"/>
                <w:b/>
                <w:bCs/>
              </w:rPr>
            </w:pPr>
            <w:r w:rsidRPr="0067139A">
              <w:rPr>
                <w:rFonts w:cs="Arial"/>
                <w:b/>
                <w:bCs/>
              </w:rPr>
              <w:t>Version</w:t>
            </w:r>
          </w:p>
        </w:tc>
        <w:tc>
          <w:tcPr>
            <w:tcW w:w="2875" w:type="dxa"/>
            <w:tcBorders>
              <w:top w:val="single" w:sz="4" w:space="0" w:color="auto"/>
              <w:left w:val="nil"/>
              <w:bottom w:val="single" w:sz="4" w:space="0" w:color="auto"/>
              <w:right w:val="single" w:sz="4" w:space="0" w:color="auto"/>
            </w:tcBorders>
            <w:shd w:val="clear" w:color="auto" w:fill="C0C0C0"/>
            <w:vAlign w:val="center"/>
          </w:tcPr>
          <w:p w14:paraId="3387078D" w14:textId="77777777" w:rsidR="0067139A" w:rsidRPr="0067139A" w:rsidRDefault="0067139A" w:rsidP="00C12011">
            <w:pPr>
              <w:rPr>
                <w:rFonts w:cs="Arial"/>
                <w:b/>
                <w:bCs/>
              </w:rPr>
            </w:pPr>
            <w:r w:rsidRPr="0067139A">
              <w:rPr>
                <w:rFonts w:cs="Arial"/>
                <w:b/>
                <w:bCs/>
              </w:rPr>
              <w:t>Document Owner</w:t>
            </w:r>
          </w:p>
        </w:tc>
      </w:tr>
      <w:tr w:rsidR="0067139A" w:rsidRPr="0067139A" w14:paraId="33870792" w14:textId="77777777" w:rsidTr="008647C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14:paraId="3387078F" w14:textId="18D10CED" w:rsidR="0067139A" w:rsidRPr="0067139A" w:rsidRDefault="0067139A" w:rsidP="001441DD">
            <w:pPr>
              <w:pStyle w:val="ASPSDocNum"/>
            </w:pPr>
          </w:p>
        </w:tc>
        <w:tc>
          <w:tcPr>
            <w:tcW w:w="2980" w:type="dxa"/>
            <w:tcBorders>
              <w:top w:val="nil"/>
              <w:left w:val="nil"/>
              <w:bottom w:val="single" w:sz="4" w:space="0" w:color="auto"/>
              <w:right w:val="single" w:sz="4" w:space="0" w:color="auto"/>
            </w:tcBorders>
            <w:shd w:val="clear" w:color="auto" w:fill="auto"/>
            <w:vAlign w:val="center"/>
          </w:tcPr>
          <w:p w14:paraId="33870790" w14:textId="64C93D99" w:rsidR="0067139A" w:rsidRPr="00F35600" w:rsidRDefault="00E55931" w:rsidP="00E55931">
            <w:pPr>
              <w:rPr>
                <w:rStyle w:val="ASPSVerNum"/>
              </w:rPr>
            </w:pPr>
            <w:r>
              <w:rPr>
                <w:rStyle w:val="ASPSVerNum"/>
              </w:rPr>
              <w:t>1</w:t>
            </w:r>
            <w:r w:rsidR="00B82768">
              <w:rPr>
                <w:rStyle w:val="ASPSVerNum"/>
              </w:rPr>
              <w:t>.</w:t>
            </w:r>
            <w:r>
              <w:rPr>
                <w:rStyle w:val="ASPSVerNum"/>
              </w:rPr>
              <w:t>0</w:t>
            </w:r>
          </w:p>
        </w:tc>
        <w:tc>
          <w:tcPr>
            <w:tcW w:w="2875" w:type="dxa"/>
            <w:tcBorders>
              <w:top w:val="nil"/>
              <w:left w:val="nil"/>
              <w:bottom w:val="single" w:sz="4" w:space="0" w:color="auto"/>
              <w:right w:val="single" w:sz="4" w:space="0" w:color="auto"/>
            </w:tcBorders>
            <w:shd w:val="clear" w:color="auto" w:fill="auto"/>
            <w:vAlign w:val="center"/>
          </w:tcPr>
          <w:p w14:paraId="33870791" w14:textId="77777777" w:rsidR="0067139A" w:rsidRPr="00860754" w:rsidRDefault="0067139A" w:rsidP="006114A2">
            <w:pPr>
              <w:rPr>
                <w:rStyle w:val="ASPSDocOwner"/>
              </w:rPr>
            </w:pPr>
          </w:p>
        </w:tc>
      </w:tr>
      <w:tr w:rsidR="0067139A" w:rsidRPr="0067139A" w14:paraId="3387079E" w14:textId="77777777" w:rsidTr="008647C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14:paraId="3387079B" w14:textId="77777777" w:rsidR="0067139A" w:rsidRPr="0067139A" w:rsidRDefault="0067139A" w:rsidP="00C12011">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14:paraId="3387079C" w14:textId="77777777" w:rsidR="0067139A" w:rsidRPr="0067139A" w:rsidRDefault="0067139A" w:rsidP="00C12011">
            <w:pPr>
              <w:rPr>
                <w:rFonts w:cs="Arial"/>
                <w:b/>
                <w:bCs/>
              </w:rPr>
            </w:pPr>
            <w:r w:rsidRPr="0067139A">
              <w:rPr>
                <w:rFonts w:cs="Arial"/>
                <w:b/>
                <w:bCs/>
              </w:rPr>
              <w:t>Reviewed by</w:t>
            </w:r>
          </w:p>
        </w:tc>
        <w:tc>
          <w:tcPr>
            <w:tcW w:w="2875" w:type="dxa"/>
            <w:tcBorders>
              <w:top w:val="nil"/>
              <w:left w:val="nil"/>
              <w:bottom w:val="single" w:sz="4" w:space="0" w:color="auto"/>
              <w:right w:val="single" w:sz="4" w:space="0" w:color="auto"/>
            </w:tcBorders>
            <w:shd w:val="clear" w:color="auto" w:fill="C0C0C0"/>
            <w:vAlign w:val="center"/>
          </w:tcPr>
          <w:p w14:paraId="3387079D" w14:textId="77777777" w:rsidR="0067139A" w:rsidRPr="0067139A" w:rsidRDefault="0067139A" w:rsidP="00C12011">
            <w:pPr>
              <w:rPr>
                <w:rFonts w:cs="Arial"/>
                <w:b/>
                <w:bCs/>
              </w:rPr>
            </w:pPr>
            <w:r w:rsidRPr="0067139A">
              <w:rPr>
                <w:rFonts w:cs="Arial"/>
                <w:b/>
                <w:bCs/>
              </w:rPr>
              <w:t>Approved by</w:t>
            </w:r>
          </w:p>
        </w:tc>
      </w:tr>
      <w:tr w:rsidR="0067139A" w:rsidRPr="0067139A" w14:paraId="338707A2" w14:textId="77777777" w:rsidTr="008647C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14:paraId="3387079F" w14:textId="1CC96C25" w:rsidR="0067139A" w:rsidRPr="0067139A" w:rsidRDefault="001F7157" w:rsidP="006114A2">
            <w:pPr>
              <w:rPr>
                <w:rFonts w:cs="Arial"/>
              </w:rPr>
            </w:pPr>
            <w:r>
              <w:rPr>
                <w:rFonts w:cs="Arial"/>
              </w:rPr>
              <w:t>Shivam Sood</w:t>
            </w:r>
          </w:p>
        </w:tc>
        <w:tc>
          <w:tcPr>
            <w:tcW w:w="2980" w:type="dxa"/>
            <w:tcBorders>
              <w:top w:val="nil"/>
              <w:left w:val="nil"/>
              <w:bottom w:val="single" w:sz="4" w:space="0" w:color="auto"/>
              <w:right w:val="single" w:sz="4" w:space="0" w:color="auto"/>
            </w:tcBorders>
            <w:shd w:val="clear" w:color="auto" w:fill="auto"/>
            <w:vAlign w:val="center"/>
          </w:tcPr>
          <w:p w14:paraId="338707A0" w14:textId="4CC90672" w:rsidR="0067139A" w:rsidRPr="0067139A" w:rsidRDefault="00FC29A8" w:rsidP="006114A2">
            <w:pPr>
              <w:rPr>
                <w:rFonts w:cs="Arial"/>
              </w:rPr>
            </w:pPr>
            <w:r>
              <w:rPr>
                <w:rFonts w:cs="Arial"/>
              </w:rPr>
              <w:t>Lakshmi Vishwanathan</w:t>
            </w:r>
          </w:p>
        </w:tc>
        <w:tc>
          <w:tcPr>
            <w:tcW w:w="2875" w:type="dxa"/>
            <w:tcBorders>
              <w:top w:val="nil"/>
              <w:left w:val="nil"/>
              <w:bottom w:val="single" w:sz="4" w:space="0" w:color="auto"/>
              <w:right w:val="single" w:sz="4" w:space="0" w:color="auto"/>
            </w:tcBorders>
            <w:shd w:val="clear" w:color="auto" w:fill="auto"/>
            <w:vAlign w:val="center"/>
          </w:tcPr>
          <w:p w14:paraId="338707A1" w14:textId="01C8AF3C" w:rsidR="0067139A" w:rsidRPr="0067139A" w:rsidRDefault="0067139A" w:rsidP="006114A2">
            <w:pPr>
              <w:rPr>
                <w:rFonts w:cs="Arial"/>
              </w:rPr>
            </w:pPr>
            <w:bookmarkStart w:id="0" w:name="_GoBack"/>
            <w:bookmarkEnd w:id="0"/>
          </w:p>
        </w:tc>
      </w:tr>
    </w:tbl>
    <w:p w14:paraId="338707A3" w14:textId="77777777" w:rsidR="00BA01D5" w:rsidRPr="0067139A" w:rsidRDefault="00BA01D5" w:rsidP="0067139A"/>
    <w:p w14:paraId="338707A4" w14:textId="77777777" w:rsidR="00B141D6" w:rsidRPr="00D764A4" w:rsidRDefault="00B141D6" w:rsidP="00B141D6">
      <w:pPr>
        <w:pStyle w:val="ASPSCopyright"/>
        <w:rPr>
          <w:sz w:val="24"/>
          <w:szCs w:val="24"/>
        </w:rPr>
      </w:pPr>
    </w:p>
    <w:p w14:paraId="338707A5" w14:textId="77777777" w:rsidR="00E72EA4" w:rsidRDefault="00E72EA4" w:rsidP="00373343">
      <w:pPr>
        <w:pStyle w:val="ASPSChangeControl"/>
        <w:sectPr w:rsidR="00E72EA4" w:rsidSect="00AF02EF">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bookmarkStart w:id="1" w:name="_Toc30328949" w:displacedByCustomXml="next"/>
    <w:bookmarkStart w:id="2" w:name="_Toc30329002" w:displacedByCustomXml="next"/>
    <w:sdt>
      <w:sdtPr>
        <w:rPr>
          <w:rFonts w:asciiTheme="minorHAnsi" w:eastAsiaTheme="minorEastAsia" w:hAnsiTheme="minorHAnsi" w:cstheme="minorBidi"/>
          <w:color w:val="auto"/>
          <w:sz w:val="21"/>
          <w:szCs w:val="21"/>
        </w:rPr>
        <w:id w:val="1162346004"/>
        <w:docPartObj>
          <w:docPartGallery w:val="Table of Contents"/>
          <w:docPartUnique/>
        </w:docPartObj>
      </w:sdtPr>
      <w:sdtEndPr>
        <w:rPr>
          <w:b/>
          <w:bCs/>
          <w:noProof/>
        </w:rPr>
      </w:sdtEndPr>
      <w:sdtContent>
        <w:p w14:paraId="4C5E2F2F" w14:textId="1DED76E8" w:rsidR="00E736FB" w:rsidRDefault="00E736FB">
          <w:pPr>
            <w:pStyle w:val="TOCHeading"/>
          </w:pPr>
          <w:r>
            <w:t>Contents</w:t>
          </w:r>
        </w:p>
        <w:p w14:paraId="5D871E54" w14:textId="77777777" w:rsidR="002C3AD4" w:rsidRDefault="00E736FB">
          <w:pPr>
            <w:pStyle w:val="TOC1"/>
            <w:rPr>
              <w:b w:val="0"/>
              <w:snapToGrid/>
              <w:color w:val="auto"/>
              <w:sz w:val="22"/>
              <w:szCs w:val="22"/>
            </w:rPr>
          </w:pPr>
          <w:r>
            <w:fldChar w:fldCharType="begin"/>
          </w:r>
          <w:r>
            <w:instrText xml:space="preserve"> TOC \o "1-3" \h \z \u </w:instrText>
          </w:r>
          <w:r>
            <w:fldChar w:fldCharType="separate"/>
          </w:r>
          <w:hyperlink w:anchor="_Toc483886660" w:history="1">
            <w:r w:rsidR="002C3AD4" w:rsidRPr="00B60C3F">
              <w:rPr>
                <w:rStyle w:val="Hyperlink"/>
              </w:rPr>
              <w:t>1.</w:t>
            </w:r>
            <w:r w:rsidR="002C3AD4">
              <w:rPr>
                <w:b w:val="0"/>
                <w:snapToGrid/>
                <w:color w:val="auto"/>
                <w:sz w:val="22"/>
                <w:szCs w:val="22"/>
              </w:rPr>
              <w:tab/>
            </w:r>
            <w:r w:rsidR="002C3AD4" w:rsidRPr="00B60C3F">
              <w:rPr>
                <w:rStyle w:val="Hyperlink"/>
              </w:rPr>
              <w:t>Summary</w:t>
            </w:r>
            <w:r w:rsidR="002C3AD4">
              <w:rPr>
                <w:webHidden/>
              </w:rPr>
              <w:tab/>
            </w:r>
            <w:r w:rsidR="002C3AD4">
              <w:rPr>
                <w:webHidden/>
              </w:rPr>
              <w:fldChar w:fldCharType="begin"/>
            </w:r>
            <w:r w:rsidR="002C3AD4">
              <w:rPr>
                <w:webHidden/>
              </w:rPr>
              <w:instrText xml:space="preserve"> PAGEREF _Toc483886660 \h </w:instrText>
            </w:r>
            <w:r w:rsidR="002C3AD4">
              <w:rPr>
                <w:webHidden/>
              </w:rPr>
            </w:r>
            <w:r w:rsidR="002C3AD4">
              <w:rPr>
                <w:webHidden/>
              </w:rPr>
              <w:fldChar w:fldCharType="separate"/>
            </w:r>
            <w:r w:rsidR="002C3AD4">
              <w:rPr>
                <w:webHidden/>
              </w:rPr>
              <w:t>3</w:t>
            </w:r>
            <w:r w:rsidR="002C3AD4">
              <w:rPr>
                <w:webHidden/>
              </w:rPr>
              <w:fldChar w:fldCharType="end"/>
            </w:r>
          </w:hyperlink>
        </w:p>
        <w:p w14:paraId="23A35370" w14:textId="77777777" w:rsidR="002C3AD4" w:rsidRDefault="00144093">
          <w:pPr>
            <w:pStyle w:val="TOC1"/>
            <w:rPr>
              <w:b w:val="0"/>
              <w:snapToGrid/>
              <w:color w:val="auto"/>
              <w:sz w:val="22"/>
              <w:szCs w:val="22"/>
            </w:rPr>
          </w:pPr>
          <w:hyperlink w:anchor="_Toc483886661" w:history="1">
            <w:r w:rsidR="002C3AD4" w:rsidRPr="00B60C3F">
              <w:rPr>
                <w:rStyle w:val="Hyperlink"/>
              </w:rPr>
              <w:t>2.</w:t>
            </w:r>
            <w:r w:rsidR="002C3AD4">
              <w:rPr>
                <w:b w:val="0"/>
                <w:snapToGrid/>
                <w:color w:val="auto"/>
                <w:sz w:val="22"/>
                <w:szCs w:val="22"/>
              </w:rPr>
              <w:tab/>
            </w:r>
            <w:r w:rsidR="002C3AD4" w:rsidRPr="00B60C3F">
              <w:rPr>
                <w:rStyle w:val="Hyperlink"/>
              </w:rPr>
              <w:t>Business Objective</w:t>
            </w:r>
            <w:r w:rsidR="002C3AD4">
              <w:rPr>
                <w:webHidden/>
              </w:rPr>
              <w:tab/>
            </w:r>
            <w:r w:rsidR="002C3AD4">
              <w:rPr>
                <w:webHidden/>
              </w:rPr>
              <w:fldChar w:fldCharType="begin"/>
            </w:r>
            <w:r w:rsidR="002C3AD4">
              <w:rPr>
                <w:webHidden/>
              </w:rPr>
              <w:instrText xml:space="preserve"> PAGEREF _Toc483886661 \h </w:instrText>
            </w:r>
            <w:r w:rsidR="002C3AD4">
              <w:rPr>
                <w:webHidden/>
              </w:rPr>
            </w:r>
            <w:r w:rsidR="002C3AD4">
              <w:rPr>
                <w:webHidden/>
              </w:rPr>
              <w:fldChar w:fldCharType="separate"/>
            </w:r>
            <w:r w:rsidR="002C3AD4">
              <w:rPr>
                <w:webHidden/>
              </w:rPr>
              <w:t>3</w:t>
            </w:r>
            <w:r w:rsidR="002C3AD4">
              <w:rPr>
                <w:webHidden/>
              </w:rPr>
              <w:fldChar w:fldCharType="end"/>
            </w:r>
          </w:hyperlink>
        </w:p>
        <w:p w14:paraId="4BC4AEC7" w14:textId="77777777" w:rsidR="002C3AD4" w:rsidRDefault="00144093">
          <w:pPr>
            <w:pStyle w:val="TOC2"/>
            <w:rPr>
              <w:snapToGrid/>
              <w:color w:val="auto"/>
              <w:sz w:val="22"/>
              <w:szCs w:val="22"/>
            </w:rPr>
          </w:pPr>
          <w:hyperlink w:anchor="_Toc483886662" w:history="1">
            <w:r w:rsidR="002C3AD4" w:rsidRPr="00B60C3F">
              <w:rPr>
                <w:rStyle w:val="Hyperlink"/>
              </w:rPr>
              <w:t>3.</w:t>
            </w:r>
            <w:r w:rsidR="002C3AD4">
              <w:rPr>
                <w:snapToGrid/>
                <w:color w:val="auto"/>
                <w:sz w:val="22"/>
                <w:szCs w:val="22"/>
              </w:rPr>
              <w:tab/>
            </w:r>
            <w:r w:rsidR="002C3AD4" w:rsidRPr="00B60C3F">
              <w:rPr>
                <w:rStyle w:val="Hyperlink"/>
              </w:rPr>
              <w:t>Business requirement</w:t>
            </w:r>
            <w:r w:rsidR="002C3AD4">
              <w:rPr>
                <w:webHidden/>
              </w:rPr>
              <w:tab/>
            </w:r>
            <w:r w:rsidR="002C3AD4">
              <w:rPr>
                <w:webHidden/>
              </w:rPr>
              <w:fldChar w:fldCharType="begin"/>
            </w:r>
            <w:r w:rsidR="002C3AD4">
              <w:rPr>
                <w:webHidden/>
              </w:rPr>
              <w:instrText xml:space="preserve"> PAGEREF _Toc483886662 \h </w:instrText>
            </w:r>
            <w:r w:rsidR="002C3AD4">
              <w:rPr>
                <w:webHidden/>
              </w:rPr>
            </w:r>
            <w:r w:rsidR="002C3AD4">
              <w:rPr>
                <w:webHidden/>
              </w:rPr>
              <w:fldChar w:fldCharType="separate"/>
            </w:r>
            <w:r w:rsidR="002C3AD4">
              <w:rPr>
                <w:webHidden/>
              </w:rPr>
              <w:t>3</w:t>
            </w:r>
            <w:r w:rsidR="002C3AD4">
              <w:rPr>
                <w:webHidden/>
              </w:rPr>
              <w:fldChar w:fldCharType="end"/>
            </w:r>
          </w:hyperlink>
        </w:p>
        <w:p w14:paraId="5371DFE2" w14:textId="77777777" w:rsidR="002C3AD4" w:rsidRDefault="00144093">
          <w:pPr>
            <w:pStyle w:val="TOC2"/>
            <w:rPr>
              <w:snapToGrid/>
              <w:color w:val="auto"/>
              <w:sz w:val="22"/>
              <w:szCs w:val="22"/>
            </w:rPr>
          </w:pPr>
          <w:hyperlink w:anchor="_Toc483886663" w:history="1">
            <w:r w:rsidR="002C3AD4" w:rsidRPr="00B60C3F">
              <w:rPr>
                <w:rStyle w:val="Hyperlink"/>
              </w:rPr>
              <w:t>3.1.</w:t>
            </w:r>
            <w:r w:rsidR="002C3AD4">
              <w:rPr>
                <w:snapToGrid/>
                <w:color w:val="auto"/>
                <w:sz w:val="22"/>
                <w:szCs w:val="22"/>
              </w:rPr>
              <w:tab/>
            </w:r>
            <w:r w:rsidR="002C3AD4" w:rsidRPr="00B60C3F">
              <w:rPr>
                <w:rStyle w:val="Hyperlink"/>
              </w:rPr>
              <w:t>Existing System</w:t>
            </w:r>
            <w:r w:rsidR="002C3AD4">
              <w:rPr>
                <w:webHidden/>
              </w:rPr>
              <w:tab/>
            </w:r>
            <w:r w:rsidR="002C3AD4">
              <w:rPr>
                <w:webHidden/>
              </w:rPr>
              <w:fldChar w:fldCharType="begin"/>
            </w:r>
            <w:r w:rsidR="002C3AD4">
              <w:rPr>
                <w:webHidden/>
              </w:rPr>
              <w:instrText xml:space="preserve"> PAGEREF _Toc483886663 \h </w:instrText>
            </w:r>
            <w:r w:rsidR="002C3AD4">
              <w:rPr>
                <w:webHidden/>
              </w:rPr>
            </w:r>
            <w:r w:rsidR="002C3AD4">
              <w:rPr>
                <w:webHidden/>
              </w:rPr>
              <w:fldChar w:fldCharType="separate"/>
            </w:r>
            <w:r w:rsidR="002C3AD4">
              <w:rPr>
                <w:webHidden/>
              </w:rPr>
              <w:t>3</w:t>
            </w:r>
            <w:r w:rsidR="002C3AD4">
              <w:rPr>
                <w:webHidden/>
              </w:rPr>
              <w:fldChar w:fldCharType="end"/>
            </w:r>
          </w:hyperlink>
        </w:p>
        <w:p w14:paraId="52A6C7E7" w14:textId="77777777" w:rsidR="002C3AD4" w:rsidRDefault="00144093">
          <w:pPr>
            <w:pStyle w:val="TOC2"/>
            <w:rPr>
              <w:snapToGrid/>
              <w:color w:val="auto"/>
              <w:sz w:val="22"/>
              <w:szCs w:val="22"/>
            </w:rPr>
          </w:pPr>
          <w:hyperlink w:anchor="_Toc483886664" w:history="1">
            <w:r w:rsidR="002C3AD4" w:rsidRPr="00B60C3F">
              <w:rPr>
                <w:rStyle w:val="Hyperlink"/>
              </w:rPr>
              <w:t>3.2.</w:t>
            </w:r>
            <w:r w:rsidR="002C3AD4">
              <w:rPr>
                <w:snapToGrid/>
                <w:color w:val="auto"/>
                <w:sz w:val="22"/>
                <w:szCs w:val="22"/>
              </w:rPr>
              <w:tab/>
            </w:r>
            <w:r w:rsidR="002C3AD4" w:rsidRPr="00B60C3F">
              <w:rPr>
                <w:rStyle w:val="Hyperlink"/>
              </w:rPr>
              <w:t>Proposed System</w:t>
            </w:r>
            <w:r w:rsidR="002C3AD4">
              <w:rPr>
                <w:webHidden/>
              </w:rPr>
              <w:tab/>
            </w:r>
            <w:r w:rsidR="002C3AD4">
              <w:rPr>
                <w:webHidden/>
              </w:rPr>
              <w:fldChar w:fldCharType="begin"/>
            </w:r>
            <w:r w:rsidR="002C3AD4">
              <w:rPr>
                <w:webHidden/>
              </w:rPr>
              <w:instrText xml:space="preserve"> PAGEREF _Toc483886664 \h </w:instrText>
            </w:r>
            <w:r w:rsidR="002C3AD4">
              <w:rPr>
                <w:webHidden/>
              </w:rPr>
            </w:r>
            <w:r w:rsidR="002C3AD4">
              <w:rPr>
                <w:webHidden/>
              </w:rPr>
              <w:fldChar w:fldCharType="separate"/>
            </w:r>
            <w:r w:rsidR="002C3AD4">
              <w:rPr>
                <w:webHidden/>
              </w:rPr>
              <w:t>3</w:t>
            </w:r>
            <w:r w:rsidR="002C3AD4">
              <w:rPr>
                <w:webHidden/>
              </w:rPr>
              <w:fldChar w:fldCharType="end"/>
            </w:r>
          </w:hyperlink>
        </w:p>
        <w:p w14:paraId="634FCAD9" w14:textId="77777777" w:rsidR="002C3AD4" w:rsidRDefault="00144093">
          <w:pPr>
            <w:pStyle w:val="TOC2"/>
            <w:rPr>
              <w:snapToGrid/>
              <w:color w:val="auto"/>
              <w:sz w:val="22"/>
              <w:szCs w:val="22"/>
            </w:rPr>
          </w:pPr>
          <w:hyperlink w:anchor="_Toc483886665" w:history="1">
            <w:r w:rsidR="002C3AD4" w:rsidRPr="00B60C3F">
              <w:rPr>
                <w:rStyle w:val="Hyperlink"/>
              </w:rPr>
              <w:t>3.3.</w:t>
            </w:r>
            <w:r w:rsidR="002C3AD4">
              <w:rPr>
                <w:snapToGrid/>
                <w:color w:val="auto"/>
                <w:sz w:val="22"/>
                <w:szCs w:val="22"/>
              </w:rPr>
              <w:tab/>
            </w:r>
            <w:r w:rsidR="002C3AD4" w:rsidRPr="00B60C3F">
              <w:rPr>
                <w:rStyle w:val="Hyperlink"/>
              </w:rPr>
              <w:t>Scope</w:t>
            </w:r>
            <w:r w:rsidR="002C3AD4">
              <w:rPr>
                <w:webHidden/>
              </w:rPr>
              <w:tab/>
            </w:r>
            <w:r w:rsidR="002C3AD4">
              <w:rPr>
                <w:webHidden/>
              </w:rPr>
              <w:fldChar w:fldCharType="begin"/>
            </w:r>
            <w:r w:rsidR="002C3AD4">
              <w:rPr>
                <w:webHidden/>
              </w:rPr>
              <w:instrText xml:space="preserve"> PAGEREF _Toc483886665 \h </w:instrText>
            </w:r>
            <w:r w:rsidR="002C3AD4">
              <w:rPr>
                <w:webHidden/>
              </w:rPr>
            </w:r>
            <w:r w:rsidR="002C3AD4">
              <w:rPr>
                <w:webHidden/>
              </w:rPr>
              <w:fldChar w:fldCharType="separate"/>
            </w:r>
            <w:r w:rsidR="002C3AD4">
              <w:rPr>
                <w:webHidden/>
              </w:rPr>
              <w:t>3</w:t>
            </w:r>
            <w:r w:rsidR="002C3AD4">
              <w:rPr>
                <w:webHidden/>
              </w:rPr>
              <w:fldChar w:fldCharType="end"/>
            </w:r>
          </w:hyperlink>
        </w:p>
        <w:p w14:paraId="0725D02F" w14:textId="77777777" w:rsidR="002C3AD4" w:rsidRDefault="00144093">
          <w:pPr>
            <w:pStyle w:val="TOC1"/>
            <w:rPr>
              <w:b w:val="0"/>
              <w:snapToGrid/>
              <w:color w:val="auto"/>
              <w:sz w:val="22"/>
              <w:szCs w:val="22"/>
            </w:rPr>
          </w:pPr>
          <w:hyperlink w:anchor="_Toc483886666" w:history="1">
            <w:r w:rsidR="002C3AD4" w:rsidRPr="00B60C3F">
              <w:rPr>
                <w:rStyle w:val="Hyperlink"/>
              </w:rPr>
              <w:t>4.</w:t>
            </w:r>
            <w:r w:rsidR="002C3AD4">
              <w:rPr>
                <w:b w:val="0"/>
                <w:snapToGrid/>
                <w:color w:val="auto"/>
                <w:sz w:val="22"/>
                <w:szCs w:val="22"/>
              </w:rPr>
              <w:tab/>
            </w:r>
            <w:r w:rsidR="002C3AD4" w:rsidRPr="00B60C3F">
              <w:rPr>
                <w:rStyle w:val="Hyperlink"/>
              </w:rPr>
              <w:t>Business Impact</w:t>
            </w:r>
            <w:r w:rsidR="002C3AD4">
              <w:rPr>
                <w:webHidden/>
              </w:rPr>
              <w:tab/>
            </w:r>
            <w:r w:rsidR="002C3AD4">
              <w:rPr>
                <w:webHidden/>
              </w:rPr>
              <w:fldChar w:fldCharType="begin"/>
            </w:r>
            <w:r w:rsidR="002C3AD4">
              <w:rPr>
                <w:webHidden/>
              </w:rPr>
              <w:instrText xml:space="preserve"> PAGEREF _Toc483886666 \h </w:instrText>
            </w:r>
            <w:r w:rsidR="002C3AD4">
              <w:rPr>
                <w:webHidden/>
              </w:rPr>
            </w:r>
            <w:r w:rsidR="002C3AD4">
              <w:rPr>
                <w:webHidden/>
              </w:rPr>
              <w:fldChar w:fldCharType="separate"/>
            </w:r>
            <w:r w:rsidR="002C3AD4">
              <w:rPr>
                <w:webHidden/>
              </w:rPr>
              <w:t>5</w:t>
            </w:r>
            <w:r w:rsidR="002C3AD4">
              <w:rPr>
                <w:webHidden/>
              </w:rPr>
              <w:fldChar w:fldCharType="end"/>
            </w:r>
          </w:hyperlink>
        </w:p>
        <w:p w14:paraId="50B05D63" w14:textId="77777777" w:rsidR="002C3AD4" w:rsidRDefault="00144093">
          <w:pPr>
            <w:pStyle w:val="TOC1"/>
            <w:rPr>
              <w:b w:val="0"/>
              <w:snapToGrid/>
              <w:color w:val="auto"/>
              <w:sz w:val="22"/>
              <w:szCs w:val="22"/>
            </w:rPr>
          </w:pPr>
          <w:hyperlink w:anchor="_Toc483886667" w:history="1">
            <w:r w:rsidR="002C3AD4" w:rsidRPr="00B60C3F">
              <w:rPr>
                <w:rStyle w:val="Hyperlink"/>
              </w:rPr>
              <w:t>5.</w:t>
            </w:r>
            <w:r w:rsidR="002C3AD4">
              <w:rPr>
                <w:b w:val="0"/>
                <w:snapToGrid/>
                <w:color w:val="auto"/>
                <w:sz w:val="22"/>
                <w:szCs w:val="22"/>
              </w:rPr>
              <w:tab/>
            </w:r>
            <w:r w:rsidR="002C3AD4" w:rsidRPr="00B60C3F">
              <w:rPr>
                <w:rStyle w:val="Hyperlink"/>
              </w:rPr>
              <w:t>Approvals</w:t>
            </w:r>
            <w:r w:rsidR="002C3AD4">
              <w:rPr>
                <w:webHidden/>
              </w:rPr>
              <w:tab/>
            </w:r>
            <w:r w:rsidR="002C3AD4">
              <w:rPr>
                <w:webHidden/>
              </w:rPr>
              <w:fldChar w:fldCharType="begin"/>
            </w:r>
            <w:r w:rsidR="002C3AD4">
              <w:rPr>
                <w:webHidden/>
              </w:rPr>
              <w:instrText xml:space="preserve"> PAGEREF _Toc483886667 \h </w:instrText>
            </w:r>
            <w:r w:rsidR="002C3AD4">
              <w:rPr>
                <w:webHidden/>
              </w:rPr>
            </w:r>
            <w:r w:rsidR="002C3AD4">
              <w:rPr>
                <w:webHidden/>
              </w:rPr>
              <w:fldChar w:fldCharType="separate"/>
            </w:r>
            <w:r w:rsidR="002C3AD4">
              <w:rPr>
                <w:webHidden/>
              </w:rPr>
              <w:t>6</w:t>
            </w:r>
            <w:r w:rsidR="002C3AD4">
              <w:rPr>
                <w:webHidden/>
              </w:rPr>
              <w:fldChar w:fldCharType="end"/>
            </w:r>
          </w:hyperlink>
        </w:p>
        <w:p w14:paraId="5444FECE" w14:textId="39376A15" w:rsidR="00E736FB" w:rsidRDefault="00E736FB">
          <w:r>
            <w:rPr>
              <w:b/>
              <w:bCs/>
              <w:noProof/>
            </w:rPr>
            <w:fldChar w:fldCharType="end"/>
          </w:r>
        </w:p>
      </w:sdtContent>
    </w:sdt>
    <w:p w14:paraId="7A36EC36" w14:textId="16225749" w:rsidR="00B2162E" w:rsidRPr="00025505" w:rsidRDefault="00BA01D5" w:rsidP="00200298">
      <w:pPr>
        <w:pStyle w:val="Heading1"/>
        <w:numPr>
          <w:ilvl w:val="0"/>
          <w:numId w:val="7"/>
        </w:numPr>
        <w:shd w:val="clear" w:color="auto" w:fill="A6A6A6" w:themeFill="background1" w:themeFillShade="A6"/>
        <w:rPr>
          <w:rFonts w:asciiTheme="minorHAnsi" w:hAnsiTheme="minorHAnsi"/>
        </w:rPr>
      </w:pPr>
      <w:r w:rsidRPr="00EF7147">
        <w:br w:type="page"/>
      </w:r>
      <w:bookmarkEnd w:id="2"/>
      <w:bookmarkEnd w:id="1"/>
      <w:r w:rsidR="00B2162E" w:rsidRPr="00FE5495">
        <w:rPr>
          <w:rFonts w:asciiTheme="minorHAnsi" w:hAnsiTheme="minorHAnsi"/>
          <w:color w:val="000000" w:themeColor="text1"/>
          <w:sz w:val="28"/>
        </w:rPr>
        <w:lastRenderedPageBreak/>
        <w:t xml:space="preserve"> </w:t>
      </w:r>
      <w:bookmarkStart w:id="3" w:name="_Toc483886660"/>
      <w:r w:rsidR="002C3AD4">
        <w:rPr>
          <w:rFonts w:asciiTheme="minorHAnsi" w:hAnsiTheme="minorHAnsi"/>
          <w:color w:val="000000" w:themeColor="text1"/>
          <w:sz w:val="28"/>
        </w:rPr>
        <w:t>Summary</w:t>
      </w:r>
      <w:bookmarkEnd w:id="3"/>
    </w:p>
    <w:p w14:paraId="2810D086" w14:textId="112320B4" w:rsidR="00B2162E" w:rsidRPr="009C3D0D" w:rsidRDefault="00E13AEC" w:rsidP="005A0898">
      <w:pPr>
        <w:pStyle w:val="ASPSBodytext"/>
      </w:pPr>
      <w:r>
        <w:t xml:space="preserve"> It has been </w:t>
      </w:r>
      <w:r w:rsidR="00022620">
        <w:t xml:space="preserve">identified </w:t>
      </w:r>
      <w:r w:rsidR="001F7157">
        <w:t>that</w:t>
      </w:r>
      <w:r w:rsidR="004733B4" w:rsidRPr="004733B4">
        <w:t xml:space="preserve"> a </w:t>
      </w:r>
      <w:r w:rsidR="00022620">
        <w:t xml:space="preserve">tracking </w:t>
      </w:r>
      <w:r w:rsidR="004733B4" w:rsidRPr="004733B4">
        <w:t>tool</w:t>
      </w:r>
      <w:r w:rsidR="001F7157">
        <w:t xml:space="preserve"> </w:t>
      </w:r>
      <w:r w:rsidR="00022620">
        <w:t xml:space="preserve">has to be developed </w:t>
      </w:r>
      <w:r w:rsidR="004733B4" w:rsidRPr="004733B4">
        <w:t>that will help capture changes in the</w:t>
      </w:r>
      <w:r w:rsidR="004733B4">
        <w:t xml:space="preserve"> </w:t>
      </w:r>
      <w:r w:rsidR="005B528C">
        <w:t>Altisource Field Services (</w:t>
      </w:r>
      <w:r w:rsidR="004733B4">
        <w:t>AFS</w:t>
      </w:r>
      <w:r w:rsidR="00B26766">
        <w:t>)</w:t>
      </w:r>
      <w:r w:rsidR="004733B4" w:rsidRPr="004733B4">
        <w:t xml:space="preserve"> business unit. These changes could be a part of Process Update/Changes, System Changes</w:t>
      </w:r>
      <w:r w:rsidR="00C17EB3">
        <w:t>, technical issues, procedural gaps,</w:t>
      </w:r>
      <w:r w:rsidR="004733B4" w:rsidRPr="004733B4">
        <w:t xml:space="preserve"> etc. and could be across various business sub-functions/clients</w:t>
      </w:r>
      <w:r w:rsidR="001F7157">
        <w:t xml:space="preserve">. It has been observed in many cases that the current process being followed for process updates, changes etc. does not have a centralized tracking system, which can lead to information asymmetry.  </w:t>
      </w:r>
    </w:p>
    <w:p w14:paraId="338707AB" w14:textId="60782286" w:rsidR="004137B1" w:rsidRPr="00F236A9" w:rsidRDefault="00BA1607" w:rsidP="00200298">
      <w:pPr>
        <w:pStyle w:val="Heading1"/>
        <w:numPr>
          <w:ilvl w:val="0"/>
          <w:numId w:val="7"/>
        </w:numPr>
        <w:shd w:val="clear" w:color="auto" w:fill="A6A6A6" w:themeFill="background1" w:themeFillShade="A6"/>
        <w:rPr>
          <w:rFonts w:asciiTheme="minorHAnsi" w:hAnsiTheme="minorHAnsi"/>
          <w:color w:val="000000" w:themeColor="text1"/>
          <w:sz w:val="28"/>
        </w:rPr>
      </w:pPr>
      <w:bookmarkStart w:id="4" w:name="_Toc483886661"/>
      <w:r w:rsidRPr="00F236A9">
        <w:rPr>
          <w:rFonts w:asciiTheme="minorHAnsi" w:hAnsiTheme="minorHAnsi"/>
          <w:color w:val="000000" w:themeColor="text1"/>
          <w:sz w:val="28"/>
        </w:rPr>
        <w:t>Business Objective</w:t>
      </w:r>
      <w:bookmarkEnd w:id="4"/>
    </w:p>
    <w:p w14:paraId="5AC4187A" w14:textId="7F99B9EA" w:rsidR="00BA1607" w:rsidRDefault="004733B4" w:rsidP="005A0898">
      <w:pPr>
        <w:pStyle w:val="ASPSBodytext"/>
      </w:pPr>
      <w:r w:rsidRPr="004733B4">
        <w:t>The objective of this is to establish a single portal that will consolidate, document &amp; categorize all the changes that are going to be incorporated, including the ones that do not flow through the current process of the Change Control Board.</w:t>
      </w:r>
      <w:r w:rsidR="003934E5">
        <w:t xml:space="preserve"> This ticketing tool would be able to capture any break down with applications, procedures which caused risk of non-compliance </w:t>
      </w:r>
    </w:p>
    <w:p w14:paraId="319C6226" w14:textId="77777777" w:rsidR="001724FE" w:rsidRPr="004309DC" w:rsidRDefault="001724FE">
      <w:pPr>
        <w:pStyle w:val="ASPSBodytext"/>
      </w:pPr>
    </w:p>
    <w:p w14:paraId="7131A375" w14:textId="42B1E0D0" w:rsidR="00B2162E" w:rsidRPr="00F236A9" w:rsidRDefault="00BA0BEC" w:rsidP="00F236A9">
      <w:pPr>
        <w:pStyle w:val="Style1"/>
        <w:shd w:val="clear" w:color="auto" w:fill="A6A6A6" w:themeFill="background1" w:themeFillShade="A6"/>
        <w:rPr>
          <w:rFonts w:asciiTheme="minorHAnsi" w:hAnsiTheme="minorHAnsi"/>
          <w:color w:val="000000" w:themeColor="text1"/>
        </w:rPr>
      </w:pPr>
      <w:bookmarkStart w:id="5" w:name="_Toc483886662"/>
      <w:r w:rsidRPr="00F236A9">
        <w:rPr>
          <w:rFonts w:asciiTheme="minorHAnsi" w:hAnsiTheme="minorHAnsi"/>
          <w:color w:val="000000" w:themeColor="text1"/>
        </w:rPr>
        <w:t>Business</w:t>
      </w:r>
      <w:r w:rsidR="00B2162E" w:rsidRPr="00F236A9">
        <w:rPr>
          <w:rFonts w:asciiTheme="minorHAnsi" w:hAnsiTheme="minorHAnsi"/>
          <w:color w:val="000000" w:themeColor="text1"/>
        </w:rPr>
        <w:t xml:space="preserve"> requirement</w:t>
      </w:r>
      <w:bookmarkEnd w:id="5"/>
    </w:p>
    <w:p w14:paraId="338707AE" w14:textId="690ACFB8" w:rsidR="00AE7668" w:rsidRDefault="00BA1607" w:rsidP="00200298">
      <w:pPr>
        <w:pStyle w:val="Heading2"/>
        <w:numPr>
          <w:ilvl w:val="1"/>
          <w:numId w:val="7"/>
        </w:numPr>
        <w:shd w:val="clear" w:color="auto" w:fill="BFBFBF" w:themeFill="background1" w:themeFillShade="BF"/>
        <w:jc w:val="both"/>
        <w:rPr>
          <w:rFonts w:asciiTheme="minorHAnsi" w:hAnsiTheme="minorHAnsi"/>
          <w:color w:val="000000" w:themeColor="text1"/>
        </w:rPr>
      </w:pPr>
      <w:bookmarkStart w:id="6" w:name="_Toc483886663"/>
      <w:r w:rsidRPr="005934F0">
        <w:rPr>
          <w:rFonts w:asciiTheme="minorHAnsi" w:hAnsiTheme="minorHAnsi"/>
          <w:color w:val="000000" w:themeColor="text1"/>
        </w:rPr>
        <w:t>Existing System</w:t>
      </w:r>
      <w:bookmarkEnd w:id="6"/>
    </w:p>
    <w:p w14:paraId="6B318145" w14:textId="5F6168D9" w:rsidR="00BD2261" w:rsidRDefault="001F7157" w:rsidP="00E13AEC">
      <w:pPr>
        <w:jc w:val="both"/>
        <w:rPr>
          <w:sz w:val="24"/>
        </w:rPr>
      </w:pPr>
      <w:r>
        <w:rPr>
          <w:sz w:val="24"/>
        </w:rPr>
        <w:t>In the existing tickets, Individual users raise tickets on the VMS support portal and are provid</w:t>
      </w:r>
      <w:r w:rsidR="001724FE">
        <w:rPr>
          <w:sz w:val="24"/>
        </w:rPr>
        <w:t>ed with a ticket number. The status of the ticket cannot be tracked without knowing the ticket number- i.e. search functionality by user name or subject is not available.  Also, many approvals and changes are received in the mailbox of respective users, which leads to difficulties in dissemination and accessibility for other users.</w:t>
      </w:r>
    </w:p>
    <w:p w14:paraId="576E0C8B" w14:textId="77777777" w:rsidR="001724FE" w:rsidRPr="00BD2261" w:rsidRDefault="001724FE" w:rsidP="00BD2261">
      <w:pPr>
        <w:rPr>
          <w:sz w:val="24"/>
        </w:rPr>
      </w:pPr>
    </w:p>
    <w:p w14:paraId="66168ACC" w14:textId="79F2C9D4" w:rsidR="00BA1607" w:rsidRPr="005934F0" w:rsidRDefault="00BA1607" w:rsidP="00524665">
      <w:pPr>
        <w:pStyle w:val="Heading2"/>
        <w:numPr>
          <w:ilvl w:val="1"/>
          <w:numId w:val="7"/>
        </w:numPr>
        <w:shd w:val="clear" w:color="auto" w:fill="BFBFBF" w:themeFill="background1" w:themeFillShade="BF"/>
        <w:rPr>
          <w:color w:val="000000" w:themeColor="text1"/>
        </w:rPr>
      </w:pPr>
      <w:bookmarkStart w:id="7" w:name="_Toc483886664"/>
      <w:r w:rsidRPr="005934F0">
        <w:rPr>
          <w:color w:val="000000" w:themeColor="text1"/>
        </w:rPr>
        <w:t>Proposed System</w:t>
      </w:r>
      <w:bookmarkEnd w:id="7"/>
    </w:p>
    <w:p w14:paraId="59F2B81E" w14:textId="4DAF5869" w:rsidR="00281190" w:rsidRPr="00BA1607" w:rsidRDefault="001724FE" w:rsidP="005A0898">
      <w:pPr>
        <w:pStyle w:val="ASPSBodytext"/>
      </w:pPr>
      <w:r>
        <w:t>The proposed tool will be a dedicated portal, where users will raise tickets related to system/process changes or updates. These tickets will be searchable by user and category/sub-category</w:t>
      </w:r>
      <w:r w:rsidR="002C1293">
        <w:t>, which will be an improvement over the existing VMS support portal.</w:t>
      </w:r>
    </w:p>
    <w:p w14:paraId="4642C87E" w14:textId="656C019C" w:rsidR="00E14EC5" w:rsidRPr="005934F0" w:rsidRDefault="00E14EC5" w:rsidP="00200298">
      <w:pPr>
        <w:pStyle w:val="Heading2"/>
        <w:numPr>
          <w:ilvl w:val="1"/>
          <w:numId w:val="7"/>
        </w:numPr>
        <w:shd w:val="clear" w:color="auto" w:fill="BFBFBF" w:themeFill="background1" w:themeFillShade="BF"/>
        <w:rPr>
          <w:color w:val="000000" w:themeColor="text1"/>
        </w:rPr>
      </w:pPr>
      <w:bookmarkStart w:id="8" w:name="_Toc483886665"/>
      <w:bookmarkStart w:id="9" w:name="_Toc30328951"/>
      <w:bookmarkStart w:id="10" w:name="_Toc30329004"/>
      <w:r w:rsidRPr="005934F0">
        <w:rPr>
          <w:color w:val="000000" w:themeColor="text1"/>
        </w:rPr>
        <w:t>Scope</w:t>
      </w:r>
      <w:bookmarkEnd w:id="8"/>
    </w:p>
    <w:p w14:paraId="4949F4BE" w14:textId="6743B593" w:rsidR="00BA1607" w:rsidRDefault="001724FE" w:rsidP="005A0898">
      <w:pPr>
        <w:pStyle w:val="ASPSBodytext"/>
      </w:pPr>
      <w:r>
        <w:t xml:space="preserve">The category or the root directory will be “Compliance”. Under this, there will be several subcategories. Each of the subcategories has been assigned with a SPOC, who will receive notifications about any tickets raised in that category and will be the nodal person </w:t>
      </w:r>
      <w:r w:rsidR="000941BB">
        <w:t>for that subcategory.</w:t>
      </w:r>
    </w:p>
    <w:p w14:paraId="46860410" w14:textId="77777777" w:rsidR="000941BB" w:rsidRDefault="000941BB" w:rsidP="000941BB">
      <w:pPr>
        <w:pStyle w:val="ListParagraph"/>
        <w:numPr>
          <w:ilvl w:val="0"/>
          <w:numId w:val="11"/>
        </w:numPr>
        <w:spacing w:after="200" w:line="276" w:lineRule="auto"/>
      </w:pPr>
      <w:r>
        <w:lastRenderedPageBreak/>
        <w:t xml:space="preserve">Category </w:t>
      </w:r>
    </w:p>
    <w:p w14:paraId="1E56A711" w14:textId="52F71A6D" w:rsidR="000941BB" w:rsidRDefault="000941BB" w:rsidP="000941BB">
      <w:pPr>
        <w:pStyle w:val="ListParagraph"/>
        <w:numPr>
          <w:ilvl w:val="0"/>
          <w:numId w:val="9"/>
        </w:numPr>
        <w:spacing w:after="200" w:line="276" w:lineRule="auto"/>
      </w:pPr>
      <w:r>
        <w:t>Compliance</w:t>
      </w:r>
    </w:p>
    <w:p w14:paraId="7D53F510" w14:textId="77777777" w:rsidR="000941BB" w:rsidRDefault="000941BB" w:rsidP="000941BB">
      <w:pPr>
        <w:pStyle w:val="ListParagraph"/>
        <w:ind w:left="1440"/>
      </w:pPr>
    </w:p>
    <w:p w14:paraId="7BEB8189" w14:textId="01453758" w:rsidR="00FC29A8" w:rsidRDefault="000941BB" w:rsidP="00FC29A8">
      <w:pPr>
        <w:pStyle w:val="ListParagraph"/>
        <w:numPr>
          <w:ilvl w:val="0"/>
          <w:numId w:val="11"/>
        </w:numPr>
        <w:spacing w:after="200" w:line="276" w:lineRule="auto"/>
      </w:pPr>
      <w:r>
        <w:t>Sub Categories</w:t>
      </w:r>
    </w:p>
    <w:tbl>
      <w:tblPr>
        <w:tblW w:w="9540" w:type="dxa"/>
        <w:tblLook w:val="04A0" w:firstRow="1" w:lastRow="0" w:firstColumn="1" w:lastColumn="0" w:noHBand="0" w:noVBand="1"/>
      </w:tblPr>
      <w:tblGrid>
        <w:gridCol w:w="631"/>
        <w:gridCol w:w="4240"/>
        <w:gridCol w:w="2740"/>
        <w:gridCol w:w="2020"/>
      </w:tblGrid>
      <w:tr w:rsidR="00FC29A8" w:rsidRPr="00FC29A8" w14:paraId="1E71F645" w14:textId="77777777" w:rsidTr="00FC29A8">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5DA3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S.No</w:t>
            </w:r>
          </w:p>
        </w:tc>
        <w:tc>
          <w:tcPr>
            <w:tcW w:w="4240" w:type="dxa"/>
            <w:tcBorders>
              <w:top w:val="single" w:sz="4" w:space="0" w:color="auto"/>
              <w:left w:val="nil"/>
              <w:bottom w:val="single" w:sz="4" w:space="0" w:color="auto"/>
              <w:right w:val="single" w:sz="4" w:space="0" w:color="auto"/>
            </w:tcBorders>
            <w:shd w:val="clear" w:color="auto" w:fill="auto"/>
            <w:noWrap/>
            <w:vAlign w:val="center"/>
            <w:hideMark/>
          </w:tcPr>
          <w:p w14:paraId="16E1592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Sub Categories</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5E271473"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Primary POC</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C48585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Secondary POC</w:t>
            </w:r>
          </w:p>
        </w:tc>
      </w:tr>
      <w:tr w:rsidR="00FC29A8" w:rsidRPr="00FC29A8" w14:paraId="026F25CB"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50187C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w:t>
            </w:r>
          </w:p>
        </w:tc>
        <w:tc>
          <w:tcPr>
            <w:tcW w:w="4240" w:type="dxa"/>
            <w:tcBorders>
              <w:top w:val="nil"/>
              <w:left w:val="nil"/>
              <w:bottom w:val="single" w:sz="4" w:space="0" w:color="auto"/>
              <w:right w:val="single" w:sz="4" w:space="0" w:color="auto"/>
            </w:tcBorders>
            <w:shd w:val="clear" w:color="auto" w:fill="auto"/>
            <w:noWrap/>
            <w:vAlign w:val="center"/>
            <w:hideMark/>
          </w:tcPr>
          <w:p w14:paraId="76C3183C"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Real Resolution Technical/Integration Issue</w:t>
            </w:r>
          </w:p>
        </w:tc>
        <w:tc>
          <w:tcPr>
            <w:tcW w:w="2740" w:type="dxa"/>
            <w:tcBorders>
              <w:top w:val="nil"/>
              <w:left w:val="nil"/>
              <w:bottom w:val="single" w:sz="4" w:space="0" w:color="auto"/>
              <w:right w:val="single" w:sz="4" w:space="0" w:color="auto"/>
            </w:tcBorders>
            <w:shd w:val="clear" w:color="auto" w:fill="auto"/>
            <w:noWrap/>
            <w:vAlign w:val="center"/>
            <w:hideMark/>
          </w:tcPr>
          <w:p w14:paraId="3585BD6B" w14:textId="3CDDF7DB" w:rsidR="00FC29A8" w:rsidRPr="00FC29A8" w:rsidRDefault="00FC29A8" w:rsidP="00FC29A8">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66C08304"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Susangita Haldar</w:t>
            </w:r>
          </w:p>
        </w:tc>
      </w:tr>
      <w:tr w:rsidR="00FC29A8" w:rsidRPr="00FC29A8" w14:paraId="2B05C14C"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D09A174"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2</w:t>
            </w:r>
          </w:p>
        </w:tc>
        <w:tc>
          <w:tcPr>
            <w:tcW w:w="4240" w:type="dxa"/>
            <w:tcBorders>
              <w:top w:val="nil"/>
              <w:left w:val="nil"/>
              <w:bottom w:val="single" w:sz="4" w:space="0" w:color="auto"/>
              <w:right w:val="single" w:sz="4" w:space="0" w:color="auto"/>
            </w:tcBorders>
            <w:shd w:val="clear" w:color="auto" w:fill="auto"/>
            <w:noWrap/>
            <w:vAlign w:val="center"/>
            <w:hideMark/>
          </w:tcPr>
          <w:p w14:paraId="7583CEA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Real Remit Technical/Integration Issue</w:t>
            </w:r>
          </w:p>
        </w:tc>
        <w:tc>
          <w:tcPr>
            <w:tcW w:w="2740" w:type="dxa"/>
            <w:tcBorders>
              <w:top w:val="nil"/>
              <w:left w:val="nil"/>
              <w:bottom w:val="single" w:sz="4" w:space="0" w:color="auto"/>
              <w:right w:val="single" w:sz="4" w:space="0" w:color="auto"/>
            </w:tcBorders>
            <w:shd w:val="clear" w:color="auto" w:fill="auto"/>
            <w:noWrap/>
            <w:vAlign w:val="center"/>
            <w:hideMark/>
          </w:tcPr>
          <w:p w14:paraId="5C9B188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Girish Gowda</w:t>
            </w:r>
          </w:p>
        </w:tc>
        <w:tc>
          <w:tcPr>
            <w:tcW w:w="2020" w:type="dxa"/>
            <w:tcBorders>
              <w:top w:val="nil"/>
              <w:left w:val="nil"/>
              <w:bottom w:val="single" w:sz="4" w:space="0" w:color="auto"/>
              <w:right w:val="single" w:sz="4" w:space="0" w:color="auto"/>
            </w:tcBorders>
            <w:shd w:val="clear" w:color="auto" w:fill="auto"/>
            <w:noWrap/>
            <w:vAlign w:val="center"/>
            <w:hideMark/>
          </w:tcPr>
          <w:p w14:paraId="4509FB9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Anil Inapa</w:t>
            </w:r>
          </w:p>
        </w:tc>
      </w:tr>
      <w:tr w:rsidR="00FC29A8" w:rsidRPr="00FC29A8" w14:paraId="79091A52"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6D55A9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3</w:t>
            </w:r>
          </w:p>
        </w:tc>
        <w:tc>
          <w:tcPr>
            <w:tcW w:w="4240" w:type="dxa"/>
            <w:tcBorders>
              <w:top w:val="nil"/>
              <w:left w:val="nil"/>
              <w:bottom w:val="single" w:sz="4" w:space="0" w:color="auto"/>
              <w:right w:val="single" w:sz="4" w:space="0" w:color="auto"/>
            </w:tcBorders>
            <w:shd w:val="clear" w:color="auto" w:fill="auto"/>
            <w:noWrap/>
            <w:vAlign w:val="center"/>
            <w:hideMark/>
          </w:tcPr>
          <w:p w14:paraId="12017F3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REALServicing Technical/Integration Issue</w:t>
            </w:r>
          </w:p>
        </w:tc>
        <w:tc>
          <w:tcPr>
            <w:tcW w:w="2740" w:type="dxa"/>
            <w:tcBorders>
              <w:top w:val="nil"/>
              <w:left w:val="nil"/>
              <w:bottom w:val="single" w:sz="4" w:space="0" w:color="auto"/>
              <w:right w:val="single" w:sz="4" w:space="0" w:color="auto"/>
            </w:tcBorders>
            <w:shd w:val="clear" w:color="auto" w:fill="auto"/>
            <w:noWrap/>
            <w:vAlign w:val="center"/>
            <w:hideMark/>
          </w:tcPr>
          <w:p w14:paraId="5E794BF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c>
          <w:tcPr>
            <w:tcW w:w="2020" w:type="dxa"/>
            <w:tcBorders>
              <w:top w:val="nil"/>
              <w:left w:val="nil"/>
              <w:bottom w:val="single" w:sz="4" w:space="0" w:color="auto"/>
              <w:right w:val="single" w:sz="4" w:space="0" w:color="auto"/>
            </w:tcBorders>
            <w:shd w:val="clear" w:color="auto" w:fill="auto"/>
            <w:noWrap/>
            <w:vAlign w:val="center"/>
            <w:hideMark/>
          </w:tcPr>
          <w:p w14:paraId="6E63784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r>
      <w:tr w:rsidR="00FC29A8" w:rsidRPr="00FC29A8" w14:paraId="161BF13F"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D43AB5B"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4</w:t>
            </w:r>
          </w:p>
        </w:tc>
        <w:tc>
          <w:tcPr>
            <w:tcW w:w="4240" w:type="dxa"/>
            <w:tcBorders>
              <w:top w:val="nil"/>
              <w:left w:val="nil"/>
              <w:bottom w:val="single" w:sz="4" w:space="0" w:color="auto"/>
              <w:right w:val="single" w:sz="4" w:space="0" w:color="auto"/>
            </w:tcBorders>
            <w:shd w:val="clear" w:color="auto" w:fill="auto"/>
            <w:noWrap/>
            <w:vAlign w:val="center"/>
            <w:hideMark/>
          </w:tcPr>
          <w:p w14:paraId="5811ADBB"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XactPRM Technical/Integration Issue</w:t>
            </w:r>
          </w:p>
        </w:tc>
        <w:tc>
          <w:tcPr>
            <w:tcW w:w="2740" w:type="dxa"/>
            <w:tcBorders>
              <w:top w:val="nil"/>
              <w:left w:val="nil"/>
              <w:bottom w:val="single" w:sz="4" w:space="0" w:color="auto"/>
              <w:right w:val="single" w:sz="4" w:space="0" w:color="auto"/>
            </w:tcBorders>
            <w:shd w:val="clear" w:color="auto" w:fill="auto"/>
            <w:noWrap/>
            <w:vAlign w:val="center"/>
            <w:hideMark/>
          </w:tcPr>
          <w:p w14:paraId="3942B986"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Rohit Kumar</w:t>
            </w:r>
          </w:p>
        </w:tc>
        <w:tc>
          <w:tcPr>
            <w:tcW w:w="2020" w:type="dxa"/>
            <w:tcBorders>
              <w:top w:val="nil"/>
              <w:left w:val="nil"/>
              <w:bottom w:val="single" w:sz="4" w:space="0" w:color="auto"/>
              <w:right w:val="single" w:sz="4" w:space="0" w:color="auto"/>
            </w:tcBorders>
            <w:shd w:val="clear" w:color="auto" w:fill="auto"/>
            <w:noWrap/>
            <w:vAlign w:val="center"/>
            <w:hideMark/>
          </w:tcPr>
          <w:p w14:paraId="4FD4144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Vishal Vijayan</w:t>
            </w:r>
          </w:p>
        </w:tc>
      </w:tr>
      <w:tr w:rsidR="00FC29A8" w:rsidRPr="00FC29A8" w14:paraId="2B0B30E1"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02A97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5</w:t>
            </w:r>
          </w:p>
        </w:tc>
        <w:tc>
          <w:tcPr>
            <w:tcW w:w="4240" w:type="dxa"/>
            <w:tcBorders>
              <w:top w:val="nil"/>
              <w:left w:val="nil"/>
              <w:bottom w:val="single" w:sz="4" w:space="0" w:color="auto"/>
              <w:right w:val="single" w:sz="4" w:space="0" w:color="auto"/>
            </w:tcBorders>
            <w:shd w:val="clear" w:color="auto" w:fill="auto"/>
            <w:noWrap/>
            <w:vAlign w:val="center"/>
            <w:hideMark/>
          </w:tcPr>
          <w:p w14:paraId="062D3C0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Client Obser. (Ocwen OLSR &amp; OMS)</w:t>
            </w:r>
          </w:p>
        </w:tc>
        <w:tc>
          <w:tcPr>
            <w:tcW w:w="2740" w:type="dxa"/>
            <w:tcBorders>
              <w:top w:val="nil"/>
              <w:left w:val="nil"/>
              <w:bottom w:val="single" w:sz="4" w:space="0" w:color="auto"/>
              <w:right w:val="single" w:sz="4" w:space="0" w:color="auto"/>
            </w:tcBorders>
            <w:shd w:val="clear" w:color="auto" w:fill="auto"/>
            <w:noWrap/>
            <w:vAlign w:val="center"/>
            <w:hideMark/>
          </w:tcPr>
          <w:p w14:paraId="10650961" w14:textId="5F455617" w:rsidR="00FC29A8" w:rsidRPr="00FC29A8" w:rsidRDefault="00FC29A8" w:rsidP="00FC29A8">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0F257521"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Susangita Haldar</w:t>
            </w:r>
          </w:p>
        </w:tc>
      </w:tr>
      <w:tr w:rsidR="00FC29A8" w:rsidRPr="00FC29A8" w14:paraId="12564952"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5F02ED"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6</w:t>
            </w:r>
          </w:p>
        </w:tc>
        <w:tc>
          <w:tcPr>
            <w:tcW w:w="4240" w:type="dxa"/>
            <w:tcBorders>
              <w:top w:val="nil"/>
              <w:left w:val="nil"/>
              <w:bottom w:val="single" w:sz="4" w:space="0" w:color="auto"/>
              <w:right w:val="single" w:sz="4" w:space="0" w:color="auto"/>
            </w:tcBorders>
            <w:shd w:val="clear" w:color="auto" w:fill="auto"/>
            <w:noWrap/>
            <w:vAlign w:val="center"/>
            <w:hideMark/>
          </w:tcPr>
          <w:p w14:paraId="43001A1C"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Client Obser. (Ocwen PFC)</w:t>
            </w:r>
          </w:p>
        </w:tc>
        <w:tc>
          <w:tcPr>
            <w:tcW w:w="2740" w:type="dxa"/>
            <w:tcBorders>
              <w:top w:val="nil"/>
              <w:left w:val="nil"/>
              <w:bottom w:val="single" w:sz="4" w:space="0" w:color="auto"/>
              <w:right w:val="single" w:sz="4" w:space="0" w:color="auto"/>
            </w:tcBorders>
            <w:shd w:val="clear" w:color="auto" w:fill="auto"/>
            <w:noWrap/>
            <w:vAlign w:val="center"/>
            <w:hideMark/>
          </w:tcPr>
          <w:p w14:paraId="75F6801B"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c>
          <w:tcPr>
            <w:tcW w:w="2020" w:type="dxa"/>
            <w:tcBorders>
              <w:top w:val="nil"/>
              <w:left w:val="nil"/>
              <w:bottom w:val="single" w:sz="4" w:space="0" w:color="auto"/>
              <w:right w:val="single" w:sz="4" w:space="0" w:color="auto"/>
            </w:tcBorders>
            <w:shd w:val="clear" w:color="auto" w:fill="auto"/>
            <w:noWrap/>
            <w:vAlign w:val="center"/>
            <w:hideMark/>
          </w:tcPr>
          <w:p w14:paraId="0C9D8725"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r>
      <w:tr w:rsidR="00FC29A8" w:rsidRPr="00FC29A8" w14:paraId="5B0EE063"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3478F15"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7</w:t>
            </w:r>
          </w:p>
        </w:tc>
        <w:tc>
          <w:tcPr>
            <w:tcW w:w="4240" w:type="dxa"/>
            <w:tcBorders>
              <w:top w:val="nil"/>
              <w:left w:val="nil"/>
              <w:bottom w:val="single" w:sz="4" w:space="0" w:color="auto"/>
              <w:right w:val="single" w:sz="4" w:space="0" w:color="auto"/>
            </w:tcBorders>
            <w:shd w:val="clear" w:color="auto" w:fill="auto"/>
            <w:noWrap/>
            <w:vAlign w:val="center"/>
            <w:hideMark/>
          </w:tcPr>
          <w:p w14:paraId="3B48C643"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Client Obser. (Third party clients)</w:t>
            </w:r>
          </w:p>
        </w:tc>
        <w:tc>
          <w:tcPr>
            <w:tcW w:w="2740" w:type="dxa"/>
            <w:tcBorders>
              <w:top w:val="nil"/>
              <w:left w:val="nil"/>
              <w:bottom w:val="single" w:sz="4" w:space="0" w:color="auto"/>
              <w:right w:val="single" w:sz="4" w:space="0" w:color="auto"/>
            </w:tcBorders>
            <w:shd w:val="clear" w:color="auto" w:fill="auto"/>
            <w:noWrap/>
            <w:vAlign w:val="center"/>
            <w:hideMark/>
          </w:tcPr>
          <w:p w14:paraId="71EAC391"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c>
          <w:tcPr>
            <w:tcW w:w="2020" w:type="dxa"/>
            <w:tcBorders>
              <w:top w:val="nil"/>
              <w:left w:val="nil"/>
              <w:bottom w:val="single" w:sz="4" w:space="0" w:color="auto"/>
              <w:right w:val="single" w:sz="4" w:space="0" w:color="auto"/>
            </w:tcBorders>
            <w:shd w:val="clear" w:color="auto" w:fill="auto"/>
            <w:noWrap/>
            <w:vAlign w:val="center"/>
            <w:hideMark/>
          </w:tcPr>
          <w:p w14:paraId="565D799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r>
      <w:tr w:rsidR="00FC29A8" w:rsidRPr="00FC29A8" w14:paraId="39852815"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4C30ED4"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8</w:t>
            </w:r>
          </w:p>
        </w:tc>
        <w:tc>
          <w:tcPr>
            <w:tcW w:w="4240" w:type="dxa"/>
            <w:tcBorders>
              <w:top w:val="nil"/>
              <w:left w:val="nil"/>
              <w:bottom w:val="single" w:sz="4" w:space="0" w:color="auto"/>
              <w:right w:val="single" w:sz="4" w:space="0" w:color="auto"/>
            </w:tcBorders>
            <w:shd w:val="clear" w:color="auto" w:fill="auto"/>
            <w:noWrap/>
            <w:vAlign w:val="center"/>
            <w:hideMark/>
          </w:tcPr>
          <w:p w14:paraId="2A1CC531"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Internal Audit Obser. (Ocwen OLSR)</w:t>
            </w:r>
          </w:p>
        </w:tc>
        <w:tc>
          <w:tcPr>
            <w:tcW w:w="2740" w:type="dxa"/>
            <w:tcBorders>
              <w:top w:val="nil"/>
              <w:left w:val="nil"/>
              <w:bottom w:val="single" w:sz="4" w:space="0" w:color="auto"/>
              <w:right w:val="single" w:sz="4" w:space="0" w:color="auto"/>
            </w:tcBorders>
            <w:shd w:val="clear" w:color="auto" w:fill="auto"/>
            <w:noWrap/>
            <w:vAlign w:val="center"/>
            <w:hideMark/>
          </w:tcPr>
          <w:p w14:paraId="2CC5AB0A" w14:textId="7981EA3A" w:rsidR="00FC29A8" w:rsidRPr="00FC29A8" w:rsidRDefault="00FC29A8" w:rsidP="00FC29A8">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363F67FD"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46EFFA15"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45F78E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9</w:t>
            </w:r>
          </w:p>
        </w:tc>
        <w:tc>
          <w:tcPr>
            <w:tcW w:w="4240" w:type="dxa"/>
            <w:tcBorders>
              <w:top w:val="nil"/>
              <w:left w:val="nil"/>
              <w:bottom w:val="single" w:sz="4" w:space="0" w:color="auto"/>
              <w:right w:val="single" w:sz="4" w:space="0" w:color="auto"/>
            </w:tcBorders>
            <w:shd w:val="clear" w:color="auto" w:fill="auto"/>
            <w:noWrap/>
            <w:vAlign w:val="center"/>
            <w:hideMark/>
          </w:tcPr>
          <w:p w14:paraId="1DAF315B"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Internal Audit Obser. (OMS)</w:t>
            </w:r>
          </w:p>
        </w:tc>
        <w:tc>
          <w:tcPr>
            <w:tcW w:w="2740" w:type="dxa"/>
            <w:tcBorders>
              <w:top w:val="nil"/>
              <w:left w:val="nil"/>
              <w:bottom w:val="single" w:sz="4" w:space="0" w:color="auto"/>
              <w:right w:val="single" w:sz="4" w:space="0" w:color="auto"/>
            </w:tcBorders>
            <w:shd w:val="clear" w:color="auto" w:fill="auto"/>
            <w:noWrap/>
            <w:vAlign w:val="center"/>
            <w:hideMark/>
          </w:tcPr>
          <w:p w14:paraId="6505434D" w14:textId="25CD7CBA" w:rsidR="00FC29A8" w:rsidRPr="00FC29A8" w:rsidRDefault="00FC29A8" w:rsidP="00FC29A8">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15F3D99C"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2F102FEF"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F59CB3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10</w:t>
            </w:r>
          </w:p>
        </w:tc>
        <w:tc>
          <w:tcPr>
            <w:tcW w:w="4240" w:type="dxa"/>
            <w:tcBorders>
              <w:top w:val="nil"/>
              <w:left w:val="nil"/>
              <w:bottom w:val="single" w:sz="4" w:space="0" w:color="auto"/>
              <w:right w:val="single" w:sz="4" w:space="0" w:color="auto"/>
            </w:tcBorders>
            <w:shd w:val="clear" w:color="auto" w:fill="auto"/>
            <w:noWrap/>
            <w:vAlign w:val="center"/>
            <w:hideMark/>
          </w:tcPr>
          <w:p w14:paraId="32D7250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Internal Audit Obser.  (Ocwen PFC)</w:t>
            </w:r>
          </w:p>
        </w:tc>
        <w:tc>
          <w:tcPr>
            <w:tcW w:w="2740" w:type="dxa"/>
            <w:tcBorders>
              <w:top w:val="nil"/>
              <w:left w:val="nil"/>
              <w:bottom w:val="single" w:sz="4" w:space="0" w:color="auto"/>
              <w:right w:val="single" w:sz="4" w:space="0" w:color="auto"/>
            </w:tcBorders>
            <w:shd w:val="clear" w:color="auto" w:fill="auto"/>
            <w:noWrap/>
            <w:vAlign w:val="center"/>
            <w:hideMark/>
          </w:tcPr>
          <w:p w14:paraId="02B3473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c>
          <w:tcPr>
            <w:tcW w:w="2020" w:type="dxa"/>
            <w:tcBorders>
              <w:top w:val="nil"/>
              <w:left w:val="nil"/>
              <w:bottom w:val="single" w:sz="4" w:space="0" w:color="auto"/>
              <w:right w:val="single" w:sz="4" w:space="0" w:color="auto"/>
            </w:tcBorders>
            <w:shd w:val="clear" w:color="auto" w:fill="auto"/>
            <w:noWrap/>
            <w:vAlign w:val="center"/>
            <w:hideMark/>
          </w:tcPr>
          <w:p w14:paraId="32C0F1FC"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212F8404"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B0BB71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11</w:t>
            </w:r>
          </w:p>
        </w:tc>
        <w:tc>
          <w:tcPr>
            <w:tcW w:w="4240" w:type="dxa"/>
            <w:tcBorders>
              <w:top w:val="nil"/>
              <w:left w:val="nil"/>
              <w:bottom w:val="single" w:sz="4" w:space="0" w:color="auto"/>
              <w:right w:val="single" w:sz="4" w:space="0" w:color="auto"/>
            </w:tcBorders>
            <w:shd w:val="clear" w:color="auto" w:fill="auto"/>
            <w:noWrap/>
            <w:vAlign w:val="center"/>
            <w:hideMark/>
          </w:tcPr>
          <w:p w14:paraId="2B7AFFD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Internal Audit Obser. (Third party clients)</w:t>
            </w:r>
          </w:p>
        </w:tc>
        <w:tc>
          <w:tcPr>
            <w:tcW w:w="2740" w:type="dxa"/>
            <w:tcBorders>
              <w:top w:val="nil"/>
              <w:left w:val="nil"/>
              <w:bottom w:val="single" w:sz="4" w:space="0" w:color="auto"/>
              <w:right w:val="single" w:sz="4" w:space="0" w:color="auto"/>
            </w:tcBorders>
            <w:shd w:val="clear" w:color="auto" w:fill="auto"/>
            <w:noWrap/>
            <w:vAlign w:val="center"/>
            <w:hideMark/>
          </w:tcPr>
          <w:p w14:paraId="28B492F9"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c>
          <w:tcPr>
            <w:tcW w:w="2020" w:type="dxa"/>
            <w:tcBorders>
              <w:top w:val="nil"/>
              <w:left w:val="nil"/>
              <w:bottom w:val="single" w:sz="4" w:space="0" w:color="auto"/>
              <w:right w:val="single" w:sz="4" w:space="0" w:color="auto"/>
            </w:tcBorders>
            <w:shd w:val="clear" w:color="auto" w:fill="auto"/>
            <w:noWrap/>
            <w:vAlign w:val="center"/>
            <w:hideMark/>
          </w:tcPr>
          <w:p w14:paraId="32772E14"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47B696EC"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E8639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12</w:t>
            </w:r>
          </w:p>
        </w:tc>
        <w:tc>
          <w:tcPr>
            <w:tcW w:w="4240" w:type="dxa"/>
            <w:tcBorders>
              <w:top w:val="nil"/>
              <w:left w:val="nil"/>
              <w:bottom w:val="single" w:sz="4" w:space="0" w:color="auto"/>
              <w:right w:val="single" w:sz="4" w:space="0" w:color="auto"/>
            </w:tcBorders>
            <w:shd w:val="clear" w:color="auto" w:fill="auto"/>
            <w:noWrap/>
            <w:vAlign w:val="center"/>
            <w:hideMark/>
          </w:tcPr>
          <w:p w14:paraId="0C42A04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QC &amp;  Audit (Compliance)</w:t>
            </w:r>
          </w:p>
        </w:tc>
        <w:tc>
          <w:tcPr>
            <w:tcW w:w="2740" w:type="dxa"/>
            <w:tcBorders>
              <w:top w:val="nil"/>
              <w:left w:val="nil"/>
              <w:bottom w:val="single" w:sz="4" w:space="0" w:color="auto"/>
              <w:right w:val="single" w:sz="4" w:space="0" w:color="auto"/>
            </w:tcBorders>
            <w:shd w:val="clear" w:color="auto" w:fill="auto"/>
            <w:noWrap/>
            <w:vAlign w:val="center"/>
            <w:hideMark/>
          </w:tcPr>
          <w:p w14:paraId="730AC11E"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Amrit</w:t>
            </w:r>
          </w:p>
        </w:tc>
        <w:tc>
          <w:tcPr>
            <w:tcW w:w="2020" w:type="dxa"/>
            <w:tcBorders>
              <w:top w:val="nil"/>
              <w:left w:val="nil"/>
              <w:bottom w:val="single" w:sz="4" w:space="0" w:color="auto"/>
              <w:right w:val="single" w:sz="4" w:space="0" w:color="auto"/>
            </w:tcBorders>
            <w:shd w:val="clear" w:color="auto" w:fill="auto"/>
            <w:noWrap/>
            <w:vAlign w:val="center"/>
            <w:hideMark/>
          </w:tcPr>
          <w:p w14:paraId="7E9F7E2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Kevin</w:t>
            </w:r>
          </w:p>
        </w:tc>
      </w:tr>
      <w:tr w:rsidR="00FC29A8" w:rsidRPr="00FC29A8" w14:paraId="085B4348"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2C8BAF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13</w:t>
            </w:r>
          </w:p>
        </w:tc>
        <w:tc>
          <w:tcPr>
            <w:tcW w:w="4240" w:type="dxa"/>
            <w:tcBorders>
              <w:top w:val="nil"/>
              <w:left w:val="nil"/>
              <w:bottom w:val="single" w:sz="4" w:space="0" w:color="auto"/>
              <w:right w:val="single" w:sz="4" w:space="0" w:color="auto"/>
            </w:tcBorders>
            <w:shd w:val="clear" w:color="auto" w:fill="auto"/>
            <w:noWrap/>
            <w:vAlign w:val="center"/>
            <w:hideMark/>
          </w:tcPr>
          <w:p w14:paraId="29B990C4"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QA Obser. (Ocwen OLSR &amp; OMS)</w:t>
            </w:r>
          </w:p>
        </w:tc>
        <w:tc>
          <w:tcPr>
            <w:tcW w:w="2740" w:type="dxa"/>
            <w:tcBorders>
              <w:top w:val="nil"/>
              <w:left w:val="nil"/>
              <w:bottom w:val="single" w:sz="4" w:space="0" w:color="auto"/>
              <w:right w:val="single" w:sz="4" w:space="0" w:color="auto"/>
            </w:tcBorders>
            <w:shd w:val="clear" w:color="auto" w:fill="auto"/>
            <w:noWrap/>
            <w:vAlign w:val="center"/>
            <w:hideMark/>
          </w:tcPr>
          <w:p w14:paraId="4EF36C6B" w14:textId="754B0373"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6B932E11"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Susangita Haldar</w:t>
            </w:r>
          </w:p>
        </w:tc>
      </w:tr>
      <w:tr w:rsidR="00FC29A8" w:rsidRPr="00FC29A8" w14:paraId="48F19F0D"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030D36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14</w:t>
            </w:r>
          </w:p>
        </w:tc>
        <w:tc>
          <w:tcPr>
            <w:tcW w:w="4240" w:type="dxa"/>
            <w:tcBorders>
              <w:top w:val="nil"/>
              <w:left w:val="nil"/>
              <w:bottom w:val="single" w:sz="4" w:space="0" w:color="auto"/>
              <w:right w:val="single" w:sz="4" w:space="0" w:color="auto"/>
            </w:tcBorders>
            <w:shd w:val="clear" w:color="auto" w:fill="auto"/>
            <w:noWrap/>
            <w:vAlign w:val="center"/>
            <w:hideMark/>
          </w:tcPr>
          <w:p w14:paraId="5C2C1E97"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QA Obser. (Ocwen PFC)</w:t>
            </w:r>
          </w:p>
        </w:tc>
        <w:tc>
          <w:tcPr>
            <w:tcW w:w="2740" w:type="dxa"/>
            <w:tcBorders>
              <w:top w:val="nil"/>
              <w:left w:val="nil"/>
              <w:bottom w:val="single" w:sz="4" w:space="0" w:color="auto"/>
              <w:right w:val="single" w:sz="4" w:space="0" w:color="auto"/>
            </w:tcBorders>
            <w:shd w:val="clear" w:color="auto" w:fill="auto"/>
            <w:noWrap/>
            <w:vAlign w:val="center"/>
            <w:hideMark/>
          </w:tcPr>
          <w:p w14:paraId="239E7BD2"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c>
          <w:tcPr>
            <w:tcW w:w="2020" w:type="dxa"/>
            <w:tcBorders>
              <w:top w:val="nil"/>
              <w:left w:val="nil"/>
              <w:bottom w:val="single" w:sz="4" w:space="0" w:color="auto"/>
              <w:right w:val="single" w:sz="4" w:space="0" w:color="auto"/>
            </w:tcBorders>
            <w:shd w:val="clear" w:color="auto" w:fill="auto"/>
            <w:noWrap/>
            <w:vAlign w:val="center"/>
            <w:hideMark/>
          </w:tcPr>
          <w:p w14:paraId="1200EF86"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1338DA03"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86F987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15</w:t>
            </w:r>
          </w:p>
        </w:tc>
        <w:tc>
          <w:tcPr>
            <w:tcW w:w="4240" w:type="dxa"/>
            <w:tcBorders>
              <w:top w:val="nil"/>
              <w:left w:val="nil"/>
              <w:bottom w:val="single" w:sz="4" w:space="0" w:color="auto"/>
              <w:right w:val="single" w:sz="4" w:space="0" w:color="auto"/>
            </w:tcBorders>
            <w:shd w:val="clear" w:color="auto" w:fill="auto"/>
            <w:noWrap/>
            <w:vAlign w:val="center"/>
            <w:hideMark/>
          </w:tcPr>
          <w:p w14:paraId="6C39699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QA Obser. (Third party clients)</w:t>
            </w:r>
          </w:p>
        </w:tc>
        <w:tc>
          <w:tcPr>
            <w:tcW w:w="2740" w:type="dxa"/>
            <w:tcBorders>
              <w:top w:val="nil"/>
              <w:left w:val="nil"/>
              <w:bottom w:val="single" w:sz="4" w:space="0" w:color="auto"/>
              <w:right w:val="single" w:sz="4" w:space="0" w:color="auto"/>
            </w:tcBorders>
            <w:shd w:val="clear" w:color="auto" w:fill="auto"/>
            <w:noWrap/>
            <w:vAlign w:val="center"/>
            <w:hideMark/>
          </w:tcPr>
          <w:p w14:paraId="7194CDF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c>
          <w:tcPr>
            <w:tcW w:w="2020" w:type="dxa"/>
            <w:tcBorders>
              <w:top w:val="nil"/>
              <w:left w:val="nil"/>
              <w:bottom w:val="single" w:sz="4" w:space="0" w:color="auto"/>
              <w:right w:val="single" w:sz="4" w:space="0" w:color="auto"/>
            </w:tcBorders>
            <w:shd w:val="clear" w:color="auto" w:fill="auto"/>
            <w:noWrap/>
            <w:vAlign w:val="center"/>
            <w:hideMark/>
          </w:tcPr>
          <w:p w14:paraId="74AFB17C"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615C81EA"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710513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16</w:t>
            </w:r>
          </w:p>
        </w:tc>
        <w:tc>
          <w:tcPr>
            <w:tcW w:w="4240" w:type="dxa"/>
            <w:tcBorders>
              <w:top w:val="nil"/>
              <w:left w:val="nil"/>
              <w:bottom w:val="single" w:sz="4" w:space="0" w:color="auto"/>
              <w:right w:val="single" w:sz="4" w:space="0" w:color="auto"/>
            </w:tcBorders>
            <w:shd w:val="clear" w:color="auto" w:fill="auto"/>
            <w:noWrap/>
            <w:vAlign w:val="center"/>
            <w:hideMark/>
          </w:tcPr>
          <w:p w14:paraId="1808D106"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 xml:space="preserve">LRL updates </w:t>
            </w:r>
          </w:p>
        </w:tc>
        <w:tc>
          <w:tcPr>
            <w:tcW w:w="2740" w:type="dxa"/>
            <w:tcBorders>
              <w:top w:val="nil"/>
              <w:left w:val="nil"/>
              <w:bottom w:val="single" w:sz="4" w:space="0" w:color="auto"/>
              <w:right w:val="single" w:sz="4" w:space="0" w:color="auto"/>
            </w:tcBorders>
            <w:shd w:val="clear" w:color="auto" w:fill="auto"/>
            <w:noWrap/>
            <w:vAlign w:val="center"/>
            <w:hideMark/>
          </w:tcPr>
          <w:p w14:paraId="25479A7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Akshay Cheluvaraju</w:t>
            </w:r>
          </w:p>
        </w:tc>
        <w:tc>
          <w:tcPr>
            <w:tcW w:w="2020" w:type="dxa"/>
            <w:tcBorders>
              <w:top w:val="nil"/>
              <w:left w:val="nil"/>
              <w:bottom w:val="single" w:sz="4" w:space="0" w:color="auto"/>
              <w:right w:val="single" w:sz="4" w:space="0" w:color="auto"/>
            </w:tcBorders>
            <w:shd w:val="clear" w:color="auto" w:fill="auto"/>
            <w:noWrap/>
            <w:vAlign w:val="center"/>
            <w:hideMark/>
          </w:tcPr>
          <w:p w14:paraId="46FC8A90"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Chandra M</w:t>
            </w:r>
          </w:p>
        </w:tc>
      </w:tr>
      <w:tr w:rsidR="00FC29A8" w:rsidRPr="00FC29A8" w14:paraId="1F8664E3"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4F0D26A"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17</w:t>
            </w:r>
          </w:p>
        </w:tc>
        <w:tc>
          <w:tcPr>
            <w:tcW w:w="4240" w:type="dxa"/>
            <w:tcBorders>
              <w:top w:val="nil"/>
              <w:left w:val="nil"/>
              <w:bottom w:val="single" w:sz="4" w:space="0" w:color="auto"/>
              <w:right w:val="single" w:sz="4" w:space="0" w:color="auto"/>
            </w:tcBorders>
            <w:shd w:val="clear" w:color="auto" w:fill="auto"/>
            <w:noWrap/>
            <w:vAlign w:val="center"/>
            <w:hideMark/>
          </w:tcPr>
          <w:p w14:paraId="15C4EF46"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Regulatory updates</w:t>
            </w:r>
          </w:p>
        </w:tc>
        <w:tc>
          <w:tcPr>
            <w:tcW w:w="2740" w:type="dxa"/>
            <w:tcBorders>
              <w:top w:val="nil"/>
              <w:left w:val="nil"/>
              <w:bottom w:val="single" w:sz="4" w:space="0" w:color="auto"/>
              <w:right w:val="single" w:sz="4" w:space="0" w:color="auto"/>
            </w:tcBorders>
            <w:shd w:val="clear" w:color="auto" w:fill="auto"/>
            <w:noWrap/>
            <w:vAlign w:val="center"/>
            <w:hideMark/>
          </w:tcPr>
          <w:p w14:paraId="3F1BFDD6" w14:textId="764ECFAA" w:rsidR="00FC29A8" w:rsidRPr="00FC29A8" w:rsidRDefault="00FC29A8" w:rsidP="00FC29A8">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Kevin </w:t>
            </w:r>
          </w:p>
        </w:tc>
        <w:tc>
          <w:tcPr>
            <w:tcW w:w="2020" w:type="dxa"/>
            <w:tcBorders>
              <w:top w:val="nil"/>
              <w:left w:val="nil"/>
              <w:bottom w:val="single" w:sz="4" w:space="0" w:color="auto"/>
              <w:right w:val="single" w:sz="4" w:space="0" w:color="auto"/>
            </w:tcBorders>
            <w:shd w:val="clear" w:color="auto" w:fill="auto"/>
            <w:noWrap/>
            <w:vAlign w:val="center"/>
            <w:hideMark/>
          </w:tcPr>
          <w:p w14:paraId="2FE5D76E"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Lakshmi</w:t>
            </w:r>
          </w:p>
        </w:tc>
      </w:tr>
      <w:tr w:rsidR="00FC29A8" w:rsidRPr="00FC29A8" w14:paraId="0BED7CFB" w14:textId="77777777" w:rsidTr="00FC29A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1D92EB6"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18</w:t>
            </w:r>
          </w:p>
        </w:tc>
        <w:tc>
          <w:tcPr>
            <w:tcW w:w="4240" w:type="dxa"/>
            <w:tcBorders>
              <w:top w:val="nil"/>
              <w:left w:val="nil"/>
              <w:bottom w:val="single" w:sz="4" w:space="0" w:color="auto"/>
              <w:right w:val="single" w:sz="4" w:space="0" w:color="auto"/>
            </w:tcBorders>
            <w:shd w:val="clear" w:color="auto" w:fill="auto"/>
            <w:noWrap/>
            <w:vAlign w:val="center"/>
            <w:hideMark/>
          </w:tcPr>
          <w:p w14:paraId="03E1B238"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Indemnification Obser.</w:t>
            </w:r>
          </w:p>
        </w:tc>
        <w:tc>
          <w:tcPr>
            <w:tcW w:w="2740" w:type="dxa"/>
            <w:tcBorders>
              <w:top w:val="nil"/>
              <w:left w:val="nil"/>
              <w:bottom w:val="single" w:sz="4" w:space="0" w:color="auto"/>
              <w:right w:val="single" w:sz="4" w:space="0" w:color="auto"/>
            </w:tcBorders>
            <w:shd w:val="clear" w:color="auto" w:fill="auto"/>
            <w:noWrap/>
            <w:vAlign w:val="center"/>
            <w:hideMark/>
          </w:tcPr>
          <w:p w14:paraId="047EC75F"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Manasa Naik</w:t>
            </w:r>
          </w:p>
        </w:tc>
        <w:tc>
          <w:tcPr>
            <w:tcW w:w="2020" w:type="dxa"/>
            <w:tcBorders>
              <w:top w:val="nil"/>
              <w:left w:val="nil"/>
              <w:bottom w:val="single" w:sz="4" w:space="0" w:color="auto"/>
              <w:right w:val="single" w:sz="4" w:space="0" w:color="auto"/>
            </w:tcBorders>
            <w:shd w:val="clear" w:color="auto" w:fill="auto"/>
            <w:noWrap/>
            <w:vAlign w:val="center"/>
            <w:hideMark/>
          </w:tcPr>
          <w:p w14:paraId="0EB33463" w14:textId="77777777" w:rsidR="00FC29A8" w:rsidRPr="00FC29A8" w:rsidRDefault="00FC29A8" w:rsidP="00FC29A8">
            <w:pPr>
              <w:spacing w:after="0" w:line="240" w:lineRule="auto"/>
              <w:jc w:val="center"/>
              <w:rPr>
                <w:rFonts w:ascii="Calibri" w:eastAsia="Times New Roman" w:hAnsi="Calibri" w:cs="Calibri"/>
                <w:color w:val="000000"/>
                <w:sz w:val="22"/>
                <w:szCs w:val="22"/>
              </w:rPr>
            </w:pPr>
            <w:r w:rsidRPr="00FC29A8">
              <w:rPr>
                <w:rFonts w:ascii="Calibri" w:eastAsia="Times New Roman" w:hAnsi="Calibri" w:cs="Calibri"/>
                <w:color w:val="000000"/>
                <w:sz w:val="22"/>
                <w:szCs w:val="22"/>
              </w:rPr>
              <w:t>Susangita Haldar</w:t>
            </w:r>
          </w:p>
        </w:tc>
      </w:tr>
    </w:tbl>
    <w:p w14:paraId="3655FD55" w14:textId="77777777" w:rsidR="00FC29A8" w:rsidRDefault="00FC29A8" w:rsidP="00E13AEC">
      <w:pPr>
        <w:spacing w:after="200" w:line="276" w:lineRule="auto"/>
        <w:jc w:val="both"/>
        <w:rPr>
          <w:rFonts w:ascii="Calibri" w:hAnsi="Calibri"/>
          <w:color w:val="000000"/>
          <w:sz w:val="22"/>
          <w:szCs w:val="22"/>
        </w:rPr>
      </w:pPr>
    </w:p>
    <w:p w14:paraId="71465698" w14:textId="26C300C8" w:rsidR="000941BB" w:rsidRPr="00D176E1" w:rsidRDefault="000941BB" w:rsidP="00E13AEC">
      <w:pPr>
        <w:spacing w:after="200" w:line="276" w:lineRule="auto"/>
        <w:jc w:val="both"/>
      </w:pPr>
    </w:p>
    <w:p w14:paraId="7FF84199" w14:textId="77777777" w:rsidR="000941BB" w:rsidRDefault="000941BB" w:rsidP="005A0898">
      <w:pPr>
        <w:pStyle w:val="ASPSBodytext"/>
      </w:pPr>
    </w:p>
    <w:p w14:paraId="4F269478" w14:textId="676E5ABF" w:rsidR="00BA1607" w:rsidRPr="00047B5B" w:rsidRDefault="00BA1607" w:rsidP="00200298">
      <w:pPr>
        <w:pStyle w:val="Heading1"/>
        <w:numPr>
          <w:ilvl w:val="0"/>
          <w:numId w:val="7"/>
        </w:numPr>
        <w:shd w:val="clear" w:color="auto" w:fill="A6A6A6" w:themeFill="background1" w:themeFillShade="A6"/>
        <w:rPr>
          <w:rFonts w:asciiTheme="minorHAnsi" w:hAnsiTheme="minorHAnsi"/>
          <w:color w:val="000000" w:themeColor="text1"/>
          <w:sz w:val="28"/>
        </w:rPr>
      </w:pPr>
      <w:bookmarkStart w:id="11" w:name="_Toc483886666"/>
      <w:bookmarkEnd w:id="9"/>
      <w:bookmarkEnd w:id="10"/>
      <w:r w:rsidRPr="00047B5B">
        <w:rPr>
          <w:rFonts w:asciiTheme="minorHAnsi" w:hAnsiTheme="minorHAnsi"/>
          <w:color w:val="000000" w:themeColor="text1"/>
          <w:sz w:val="28"/>
        </w:rPr>
        <w:t>Business Impact</w:t>
      </w:r>
      <w:bookmarkEnd w:id="11"/>
    </w:p>
    <w:p w14:paraId="15B2ABFA" w14:textId="046D5CC4" w:rsidR="00524665" w:rsidRDefault="009C3D0D" w:rsidP="005A0898">
      <w:pPr>
        <w:pStyle w:val="ASPSBodytext"/>
      </w:pPr>
      <w:r>
        <w:t xml:space="preserve"> </w:t>
      </w:r>
      <w:r w:rsidR="0032712C">
        <w:t xml:space="preserve">These changes will help to streamline various system and process related changes/updates as well as ensuring a higher level of compliance, in addition to assisting in audit related activities. </w:t>
      </w:r>
      <w:r w:rsidR="00524665">
        <w:br w:type="page"/>
      </w:r>
    </w:p>
    <w:p w14:paraId="00EB5E08" w14:textId="77777777" w:rsidR="00007F99" w:rsidRDefault="00007F99" w:rsidP="005A0898">
      <w:pPr>
        <w:pStyle w:val="ASPSBodytext"/>
      </w:pPr>
    </w:p>
    <w:p w14:paraId="7476A164" w14:textId="498458C6" w:rsidR="00007F99" w:rsidRPr="00047B5B" w:rsidRDefault="00007F99" w:rsidP="00200298">
      <w:pPr>
        <w:pStyle w:val="Heading1"/>
        <w:numPr>
          <w:ilvl w:val="0"/>
          <w:numId w:val="7"/>
        </w:numPr>
        <w:shd w:val="clear" w:color="auto" w:fill="A6A6A6" w:themeFill="background1" w:themeFillShade="A6"/>
        <w:rPr>
          <w:rFonts w:asciiTheme="minorHAnsi" w:hAnsiTheme="minorHAnsi"/>
          <w:color w:val="000000" w:themeColor="text1"/>
          <w:sz w:val="28"/>
        </w:rPr>
      </w:pPr>
      <w:bookmarkStart w:id="12" w:name="_Toc483886667"/>
      <w:r w:rsidRPr="00047B5B">
        <w:rPr>
          <w:rFonts w:asciiTheme="minorHAnsi" w:hAnsiTheme="minorHAnsi"/>
          <w:color w:val="000000" w:themeColor="text1"/>
          <w:sz w:val="28"/>
        </w:rPr>
        <w:t>Approvals</w:t>
      </w:r>
      <w:bookmarkEnd w:id="12"/>
    </w:p>
    <w:p w14:paraId="04F0543E" w14:textId="6FDB806B" w:rsidR="00EB1E0D" w:rsidRDefault="00056AF9" w:rsidP="00AF4D1E">
      <w:pPr>
        <w:jc w:val="both"/>
        <w:rPr>
          <w:sz w:val="24"/>
        </w:rPr>
      </w:pPr>
      <w:r>
        <w:rPr>
          <w:sz w:val="24"/>
        </w:rPr>
        <w:t xml:space="preserve">By signing below, I acknowledge that the details specified about the requirement brings benefit to the business, and is ready for development efforts. For any change in the requirement, </w:t>
      </w:r>
      <w:r w:rsidR="005F1C5F">
        <w:rPr>
          <w:sz w:val="24"/>
        </w:rPr>
        <w:t xml:space="preserve">the same </w:t>
      </w:r>
      <w:r w:rsidR="00AF4D1E">
        <w:rPr>
          <w:sz w:val="24"/>
        </w:rPr>
        <w:t xml:space="preserve">should be communicated within 5 days from the date of receipt of the document. </w:t>
      </w:r>
    </w:p>
    <w:p w14:paraId="17BFFE83" w14:textId="244255A8" w:rsidR="005F1C5F" w:rsidRDefault="005F1C5F" w:rsidP="00AF4D1E">
      <w:pPr>
        <w:jc w:val="both"/>
        <w:rPr>
          <w:sz w:val="24"/>
        </w:rPr>
      </w:pPr>
      <w:r>
        <w:rPr>
          <w:sz w:val="24"/>
        </w:rPr>
        <w:t>This document deems to be auto approved/auto r</w:t>
      </w:r>
      <w:r w:rsidR="00AF4D1E">
        <w:rPr>
          <w:sz w:val="24"/>
        </w:rPr>
        <w:t>ejected with full authorization</w:t>
      </w:r>
      <w:r>
        <w:rPr>
          <w:sz w:val="24"/>
        </w:rPr>
        <w:t xml:space="preserve"> lying with the document owner</w:t>
      </w:r>
      <w:r w:rsidR="00AF4D1E">
        <w:rPr>
          <w:sz w:val="24"/>
        </w:rPr>
        <w:t xml:space="preserve">/initiator, if not approved within 10 days from the date of receipt.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962CB" w:rsidRPr="009C0DCD" w14:paraId="44F3E0BE" w14:textId="77777777" w:rsidTr="00C81232">
        <w:tc>
          <w:tcPr>
            <w:tcW w:w="4788" w:type="dxa"/>
          </w:tcPr>
          <w:p w14:paraId="257B4B07" w14:textId="77777777" w:rsidR="009962CB" w:rsidRPr="009C0DCD" w:rsidRDefault="009962CB" w:rsidP="00C81232">
            <w:pPr>
              <w:spacing w:after="0"/>
              <w:rPr>
                <w:sz w:val="19"/>
                <w:szCs w:val="19"/>
              </w:rPr>
            </w:pPr>
            <w:r w:rsidRPr="009C0DCD">
              <w:rPr>
                <w:sz w:val="19"/>
                <w:szCs w:val="19"/>
              </w:rPr>
              <w:t>_______________________________________</w:t>
            </w:r>
          </w:p>
          <w:p w14:paraId="05FA108E" w14:textId="77777777" w:rsidR="009962CB" w:rsidRPr="009C0DCD" w:rsidRDefault="009962CB" w:rsidP="00C81232">
            <w:pPr>
              <w:spacing w:after="0"/>
              <w:rPr>
                <w:sz w:val="19"/>
                <w:szCs w:val="19"/>
              </w:rPr>
            </w:pPr>
            <w:r w:rsidRPr="009C0DCD">
              <w:rPr>
                <w:sz w:val="19"/>
                <w:szCs w:val="19"/>
              </w:rPr>
              <w:t>Signature</w:t>
            </w:r>
          </w:p>
          <w:p w14:paraId="6559D639" w14:textId="77777777" w:rsidR="009962CB" w:rsidRPr="009C0DCD" w:rsidRDefault="009962CB" w:rsidP="00C81232">
            <w:pPr>
              <w:spacing w:after="0"/>
              <w:rPr>
                <w:sz w:val="19"/>
                <w:szCs w:val="19"/>
              </w:rPr>
            </w:pPr>
          </w:p>
        </w:tc>
        <w:tc>
          <w:tcPr>
            <w:tcW w:w="4788" w:type="dxa"/>
          </w:tcPr>
          <w:p w14:paraId="427C4337" w14:textId="77777777" w:rsidR="009962CB" w:rsidRPr="009C0DCD" w:rsidRDefault="009962CB" w:rsidP="00C81232">
            <w:pPr>
              <w:spacing w:after="0"/>
              <w:rPr>
                <w:sz w:val="19"/>
                <w:szCs w:val="19"/>
              </w:rPr>
            </w:pPr>
            <w:r w:rsidRPr="009C0DCD">
              <w:rPr>
                <w:sz w:val="19"/>
                <w:szCs w:val="19"/>
              </w:rPr>
              <w:t>_______________________________________</w:t>
            </w:r>
          </w:p>
          <w:p w14:paraId="342B6E25" w14:textId="77777777" w:rsidR="009962CB" w:rsidRPr="009C0DCD" w:rsidRDefault="009962CB" w:rsidP="00C81232">
            <w:pPr>
              <w:spacing w:after="0"/>
              <w:rPr>
                <w:sz w:val="19"/>
                <w:szCs w:val="19"/>
              </w:rPr>
            </w:pPr>
            <w:r w:rsidRPr="009C0DCD">
              <w:rPr>
                <w:sz w:val="19"/>
                <w:szCs w:val="19"/>
              </w:rPr>
              <w:t>Title</w:t>
            </w:r>
          </w:p>
          <w:p w14:paraId="012D6121" w14:textId="77777777" w:rsidR="009962CB" w:rsidRPr="009C0DCD" w:rsidRDefault="009962CB" w:rsidP="00C81232">
            <w:pPr>
              <w:spacing w:after="0"/>
              <w:rPr>
                <w:sz w:val="19"/>
                <w:szCs w:val="19"/>
              </w:rPr>
            </w:pPr>
          </w:p>
        </w:tc>
      </w:tr>
      <w:tr w:rsidR="009962CB" w:rsidRPr="009C0DCD" w14:paraId="68C1ED58" w14:textId="77777777" w:rsidTr="00C81232">
        <w:tc>
          <w:tcPr>
            <w:tcW w:w="4788" w:type="dxa"/>
          </w:tcPr>
          <w:p w14:paraId="5B01A3E0" w14:textId="77777777" w:rsidR="009962CB" w:rsidRPr="009C0DCD" w:rsidRDefault="009962CB" w:rsidP="00C81232">
            <w:pPr>
              <w:spacing w:after="0"/>
              <w:rPr>
                <w:sz w:val="19"/>
                <w:szCs w:val="19"/>
              </w:rPr>
            </w:pPr>
            <w:r w:rsidRPr="009C0DCD">
              <w:rPr>
                <w:sz w:val="19"/>
                <w:szCs w:val="19"/>
              </w:rPr>
              <w:t>_______________________________________</w:t>
            </w:r>
          </w:p>
          <w:p w14:paraId="68F8BF49" w14:textId="77777777" w:rsidR="009962CB" w:rsidRPr="009C0DCD" w:rsidRDefault="009962CB" w:rsidP="00C81232">
            <w:pPr>
              <w:spacing w:after="0"/>
              <w:rPr>
                <w:sz w:val="19"/>
                <w:szCs w:val="19"/>
              </w:rPr>
            </w:pPr>
            <w:r w:rsidRPr="009C0DCD">
              <w:rPr>
                <w:sz w:val="19"/>
                <w:szCs w:val="19"/>
              </w:rPr>
              <w:t>Printed Name</w:t>
            </w:r>
          </w:p>
        </w:tc>
        <w:tc>
          <w:tcPr>
            <w:tcW w:w="4788" w:type="dxa"/>
          </w:tcPr>
          <w:p w14:paraId="29CF377A" w14:textId="77777777" w:rsidR="009962CB" w:rsidRPr="009C0DCD" w:rsidRDefault="009962CB" w:rsidP="00C81232">
            <w:pPr>
              <w:spacing w:after="0"/>
              <w:rPr>
                <w:sz w:val="19"/>
                <w:szCs w:val="19"/>
              </w:rPr>
            </w:pPr>
            <w:r w:rsidRPr="009C0DCD">
              <w:rPr>
                <w:sz w:val="19"/>
                <w:szCs w:val="19"/>
              </w:rPr>
              <w:t>_______________________________________</w:t>
            </w:r>
          </w:p>
          <w:p w14:paraId="0D9002A3" w14:textId="77777777" w:rsidR="009962CB" w:rsidRPr="009C0DCD" w:rsidRDefault="009962CB" w:rsidP="00C81232">
            <w:pPr>
              <w:spacing w:after="0"/>
              <w:rPr>
                <w:sz w:val="19"/>
                <w:szCs w:val="19"/>
              </w:rPr>
            </w:pPr>
            <w:r w:rsidRPr="009C0DCD">
              <w:rPr>
                <w:sz w:val="19"/>
                <w:szCs w:val="19"/>
              </w:rPr>
              <w:t>Date</w:t>
            </w:r>
          </w:p>
        </w:tc>
      </w:tr>
    </w:tbl>
    <w:p w14:paraId="56F63AC4" w14:textId="77777777" w:rsidR="009962CB" w:rsidRDefault="009962CB" w:rsidP="00AF4D1E">
      <w:pPr>
        <w:jc w:val="both"/>
        <w:rPr>
          <w:sz w:val="24"/>
        </w:rPr>
      </w:pPr>
    </w:p>
    <w:p w14:paraId="3FD5E00F" w14:textId="77777777" w:rsidR="00FB65A8" w:rsidRPr="00EB1E0D" w:rsidRDefault="00FB65A8" w:rsidP="00EB1E0D">
      <w:pPr>
        <w:rPr>
          <w:sz w:val="24"/>
        </w:rPr>
      </w:pPr>
      <w:r w:rsidRPr="00EB1E0D">
        <w:br w:type="page"/>
      </w:r>
      <w:r w:rsidRPr="00BA1607">
        <w:lastRenderedPageBreak/>
        <w:t xml:space="preserve">Document </w:t>
      </w:r>
      <w:r w:rsidR="00B14FD4" w:rsidRPr="00BA1607">
        <w:t>Change Tracker</w:t>
      </w:r>
    </w:p>
    <w:tbl>
      <w:tblPr>
        <w:tblW w:w="11070" w:type="dxa"/>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40"/>
        <w:gridCol w:w="900"/>
        <w:gridCol w:w="1080"/>
        <w:gridCol w:w="2790"/>
        <w:gridCol w:w="1530"/>
        <w:gridCol w:w="630"/>
        <w:gridCol w:w="1800"/>
        <w:gridCol w:w="1800"/>
      </w:tblGrid>
      <w:tr w:rsidR="00FB65A8" w:rsidRPr="00220B04" w14:paraId="338707D4" w14:textId="77777777" w:rsidTr="00157242">
        <w:tc>
          <w:tcPr>
            <w:tcW w:w="540" w:type="dxa"/>
            <w:shd w:val="pct10" w:color="auto" w:fill="FFFFFF"/>
          </w:tcPr>
          <w:p w14:paraId="338707CC" w14:textId="77777777" w:rsidR="00FB65A8" w:rsidRPr="00220B04" w:rsidRDefault="00FB65A8" w:rsidP="00220B04">
            <w:pPr>
              <w:rPr>
                <w:b/>
                <w:sz w:val="18"/>
                <w:szCs w:val="18"/>
              </w:rPr>
            </w:pPr>
            <w:r w:rsidRPr="00220B04">
              <w:rPr>
                <w:b/>
                <w:sz w:val="18"/>
                <w:szCs w:val="18"/>
              </w:rPr>
              <w:t>No.</w:t>
            </w:r>
          </w:p>
        </w:tc>
        <w:tc>
          <w:tcPr>
            <w:tcW w:w="900" w:type="dxa"/>
            <w:shd w:val="pct10" w:color="auto" w:fill="FFFFFF"/>
          </w:tcPr>
          <w:p w14:paraId="338707CD" w14:textId="77777777" w:rsidR="00FB65A8" w:rsidRPr="00220B04" w:rsidRDefault="00FB65A8" w:rsidP="00553AA5">
            <w:pPr>
              <w:rPr>
                <w:b/>
                <w:sz w:val="18"/>
                <w:szCs w:val="18"/>
              </w:rPr>
            </w:pPr>
            <w:r w:rsidRPr="00220B04">
              <w:rPr>
                <w:b/>
                <w:sz w:val="18"/>
                <w:szCs w:val="18"/>
              </w:rPr>
              <w:t>Version</w:t>
            </w:r>
          </w:p>
        </w:tc>
        <w:tc>
          <w:tcPr>
            <w:tcW w:w="1080" w:type="dxa"/>
            <w:shd w:val="pct10" w:color="auto" w:fill="FFFFFF"/>
          </w:tcPr>
          <w:p w14:paraId="338707CE" w14:textId="77777777" w:rsidR="00FB65A8" w:rsidRPr="00220B04" w:rsidRDefault="00FB65A8" w:rsidP="00220B04">
            <w:pPr>
              <w:rPr>
                <w:b/>
                <w:sz w:val="18"/>
                <w:szCs w:val="18"/>
              </w:rPr>
            </w:pPr>
            <w:r w:rsidRPr="00220B04">
              <w:rPr>
                <w:b/>
                <w:sz w:val="18"/>
                <w:szCs w:val="18"/>
              </w:rPr>
              <w:t>Date</w:t>
            </w:r>
          </w:p>
        </w:tc>
        <w:tc>
          <w:tcPr>
            <w:tcW w:w="2790" w:type="dxa"/>
            <w:shd w:val="pct10" w:color="auto" w:fill="FFFFFF"/>
          </w:tcPr>
          <w:p w14:paraId="338707CF" w14:textId="77777777" w:rsidR="00FB65A8" w:rsidRPr="00220B04" w:rsidRDefault="00FB65A8" w:rsidP="00220B04">
            <w:pPr>
              <w:rPr>
                <w:b/>
                <w:sz w:val="18"/>
                <w:szCs w:val="18"/>
              </w:rPr>
            </w:pPr>
            <w:r w:rsidRPr="00220B04">
              <w:rPr>
                <w:b/>
                <w:sz w:val="18"/>
                <w:szCs w:val="18"/>
              </w:rPr>
              <w:t>Change</w:t>
            </w:r>
          </w:p>
        </w:tc>
        <w:tc>
          <w:tcPr>
            <w:tcW w:w="1530" w:type="dxa"/>
            <w:shd w:val="pct10" w:color="auto" w:fill="FFFFFF"/>
          </w:tcPr>
          <w:p w14:paraId="338707D0" w14:textId="77777777" w:rsidR="00FB65A8" w:rsidRPr="00220B04" w:rsidRDefault="00FB65A8" w:rsidP="00553AA5">
            <w:pPr>
              <w:rPr>
                <w:b/>
                <w:sz w:val="18"/>
                <w:szCs w:val="18"/>
              </w:rPr>
            </w:pPr>
            <w:r w:rsidRPr="00220B04">
              <w:rPr>
                <w:b/>
                <w:sz w:val="18"/>
                <w:szCs w:val="18"/>
              </w:rPr>
              <w:t>Section</w:t>
            </w:r>
          </w:p>
        </w:tc>
        <w:tc>
          <w:tcPr>
            <w:tcW w:w="630" w:type="dxa"/>
            <w:shd w:val="pct10" w:color="auto" w:fill="FFFFFF"/>
          </w:tcPr>
          <w:p w14:paraId="338707D1" w14:textId="77777777" w:rsidR="00FB65A8" w:rsidRPr="00220B04" w:rsidRDefault="00FB65A8" w:rsidP="00553AA5">
            <w:pPr>
              <w:rPr>
                <w:b/>
                <w:sz w:val="18"/>
                <w:szCs w:val="18"/>
              </w:rPr>
            </w:pPr>
            <w:r w:rsidRPr="00220B04">
              <w:rPr>
                <w:b/>
                <w:sz w:val="18"/>
                <w:szCs w:val="18"/>
              </w:rPr>
              <w:t xml:space="preserve">Page </w:t>
            </w:r>
          </w:p>
        </w:tc>
        <w:tc>
          <w:tcPr>
            <w:tcW w:w="1800" w:type="dxa"/>
            <w:shd w:val="pct10" w:color="auto" w:fill="FFFFFF"/>
          </w:tcPr>
          <w:p w14:paraId="338707D2" w14:textId="77777777" w:rsidR="00FB65A8" w:rsidRPr="00220B04" w:rsidRDefault="00FB65A8" w:rsidP="00220B04">
            <w:pPr>
              <w:rPr>
                <w:b/>
                <w:sz w:val="18"/>
                <w:szCs w:val="18"/>
              </w:rPr>
            </w:pPr>
            <w:r w:rsidRPr="00220B04">
              <w:rPr>
                <w:b/>
                <w:sz w:val="18"/>
                <w:szCs w:val="18"/>
              </w:rPr>
              <w:t>Done by - Designation</w:t>
            </w:r>
          </w:p>
        </w:tc>
        <w:tc>
          <w:tcPr>
            <w:tcW w:w="1800" w:type="dxa"/>
            <w:shd w:val="pct10" w:color="auto" w:fill="FFFFFF"/>
          </w:tcPr>
          <w:p w14:paraId="338707D3" w14:textId="77777777" w:rsidR="00FB65A8" w:rsidRPr="00220B04" w:rsidRDefault="00FB65A8" w:rsidP="00220B04">
            <w:pPr>
              <w:rPr>
                <w:b/>
                <w:sz w:val="18"/>
                <w:szCs w:val="18"/>
              </w:rPr>
            </w:pPr>
            <w:r w:rsidRPr="00220B04">
              <w:rPr>
                <w:b/>
                <w:sz w:val="18"/>
                <w:szCs w:val="18"/>
              </w:rPr>
              <w:t>Approved by - Designation</w:t>
            </w:r>
          </w:p>
        </w:tc>
      </w:tr>
      <w:tr w:rsidR="00FB65A8" w:rsidRPr="00220B04" w14:paraId="338707DD" w14:textId="77777777" w:rsidTr="00157242">
        <w:tc>
          <w:tcPr>
            <w:tcW w:w="540" w:type="dxa"/>
          </w:tcPr>
          <w:p w14:paraId="338707D5" w14:textId="77777777" w:rsidR="00FB65A8" w:rsidRPr="005E559A" w:rsidRDefault="00FB65A8" w:rsidP="005E559A">
            <w:pPr>
              <w:jc w:val="right"/>
              <w:rPr>
                <w:sz w:val="18"/>
                <w:szCs w:val="18"/>
              </w:rPr>
            </w:pPr>
            <w:r w:rsidRPr="005E559A">
              <w:rPr>
                <w:sz w:val="18"/>
                <w:szCs w:val="18"/>
              </w:rPr>
              <w:t>1</w:t>
            </w:r>
          </w:p>
        </w:tc>
        <w:tc>
          <w:tcPr>
            <w:tcW w:w="900" w:type="dxa"/>
          </w:tcPr>
          <w:p w14:paraId="338707D6" w14:textId="77777777" w:rsidR="00FB65A8" w:rsidRPr="005E559A" w:rsidRDefault="00FB65A8" w:rsidP="005E559A">
            <w:pPr>
              <w:jc w:val="right"/>
              <w:rPr>
                <w:sz w:val="18"/>
                <w:szCs w:val="18"/>
              </w:rPr>
            </w:pPr>
            <w:r w:rsidRPr="005E559A">
              <w:rPr>
                <w:sz w:val="18"/>
                <w:szCs w:val="18"/>
              </w:rPr>
              <w:t>1.0</w:t>
            </w:r>
          </w:p>
        </w:tc>
        <w:tc>
          <w:tcPr>
            <w:tcW w:w="1080" w:type="dxa"/>
          </w:tcPr>
          <w:p w14:paraId="338707D7" w14:textId="46694AA9" w:rsidR="00FB65A8" w:rsidRPr="005E559A" w:rsidRDefault="002C1293" w:rsidP="005E559A">
            <w:pPr>
              <w:jc w:val="right"/>
              <w:rPr>
                <w:sz w:val="18"/>
                <w:szCs w:val="18"/>
              </w:rPr>
            </w:pPr>
            <w:r>
              <w:rPr>
                <w:sz w:val="18"/>
                <w:szCs w:val="18"/>
              </w:rPr>
              <w:t>5/23/2017</w:t>
            </w:r>
          </w:p>
        </w:tc>
        <w:tc>
          <w:tcPr>
            <w:tcW w:w="2790" w:type="dxa"/>
          </w:tcPr>
          <w:p w14:paraId="338707D8" w14:textId="5061FEE6" w:rsidR="00FB65A8" w:rsidRPr="005E559A" w:rsidRDefault="002C1293" w:rsidP="005E559A">
            <w:pPr>
              <w:rPr>
                <w:sz w:val="18"/>
                <w:szCs w:val="18"/>
              </w:rPr>
            </w:pPr>
            <w:r>
              <w:rPr>
                <w:sz w:val="18"/>
                <w:szCs w:val="18"/>
              </w:rPr>
              <w:t>Document created</w:t>
            </w:r>
          </w:p>
        </w:tc>
        <w:tc>
          <w:tcPr>
            <w:tcW w:w="1530" w:type="dxa"/>
          </w:tcPr>
          <w:p w14:paraId="338707D9" w14:textId="77777777" w:rsidR="00FB65A8" w:rsidRPr="005E559A" w:rsidRDefault="00FB65A8" w:rsidP="005E559A">
            <w:pPr>
              <w:rPr>
                <w:sz w:val="18"/>
                <w:szCs w:val="18"/>
              </w:rPr>
            </w:pPr>
          </w:p>
        </w:tc>
        <w:tc>
          <w:tcPr>
            <w:tcW w:w="630" w:type="dxa"/>
          </w:tcPr>
          <w:p w14:paraId="338707DA" w14:textId="77777777" w:rsidR="00FB65A8" w:rsidRPr="005E559A" w:rsidRDefault="00FB65A8" w:rsidP="005E559A">
            <w:pPr>
              <w:jc w:val="right"/>
              <w:rPr>
                <w:sz w:val="18"/>
                <w:szCs w:val="18"/>
              </w:rPr>
            </w:pPr>
          </w:p>
        </w:tc>
        <w:tc>
          <w:tcPr>
            <w:tcW w:w="1800" w:type="dxa"/>
          </w:tcPr>
          <w:p w14:paraId="338707DB" w14:textId="5A7C9EA9" w:rsidR="00FB65A8" w:rsidRPr="005E559A" w:rsidRDefault="002C1293" w:rsidP="005E559A">
            <w:pPr>
              <w:rPr>
                <w:sz w:val="18"/>
                <w:szCs w:val="18"/>
              </w:rPr>
            </w:pPr>
            <w:r>
              <w:rPr>
                <w:sz w:val="18"/>
                <w:szCs w:val="18"/>
              </w:rPr>
              <w:t>Shivam Sood</w:t>
            </w:r>
          </w:p>
        </w:tc>
        <w:tc>
          <w:tcPr>
            <w:tcW w:w="1800" w:type="dxa"/>
          </w:tcPr>
          <w:p w14:paraId="338707DC" w14:textId="77777777" w:rsidR="00FB65A8" w:rsidRPr="005E559A" w:rsidRDefault="00FB65A8" w:rsidP="005E559A">
            <w:pPr>
              <w:rPr>
                <w:sz w:val="18"/>
                <w:szCs w:val="18"/>
              </w:rPr>
            </w:pPr>
          </w:p>
        </w:tc>
      </w:tr>
      <w:tr w:rsidR="00FB65A8" w:rsidRPr="00220B04" w14:paraId="338707E6" w14:textId="77777777" w:rsidTr="00157242">
        <w:tc>
          <w:tcPr>
            <w:tcW w:w="540" w:type="dxa"/>
          </w:tcPr>
          <w:p w14:paraId="338707DE" w14:textId="77777777" w:rsidR="00FB65A8" w:rsidRPr="005E559A" w:rsidRDefault="00FB65A8" w:rsidP="005E559A">
            <w:pPr>
              <w:jc w:val="right"/>
              <w:rPr>
                <w:sz w:val="18"/>
                <w:szCs w:val="18"/>
              </w:rPr>
            </w:pPr>
          </w:p>
        </w:tc>
        <w:tc>
          <w:tcPr>
            <w:tcW w:w="900" w:type="dxa"/>
          </w:tcPr>
          <w:p w14:paraId="338707DF" w14:textId="77777777" w:rsidR="00FB65A8" w:rsidRPr="005E559A" w:rsidRDefault="00FB65A8" w:rsidP="005E559A">
            <w:pPr>
              <w:jc w:val="right"/>
              <w:rPr>
                <w:sz w:val="18"/>
                <w:szCs w:val="18"/>
              </w:rPr>
            </w:pPr>
          </w:p>
        </w:tc>
        <w:tc>
          <w:tcPr>
            <w:tcW w:w="1080" w:type="dxa"/>
          </w:tcPr>
          <w:p w14:paraId="338707E0" w14:textId="77777777" w:rsidR="00FB65A8" w:rsidRPr="005E559A" w:rsidRDefault="00FB65A8" w:rsidP="005E559A">
            <w:pPr>
              <w:jc w:val="right"/>
              <w:rPr>
                <w:sz w:val="18"/>
                <w:szCs w:val="18"/>
              </w:rPr>
            </w:pPr>
          </w:p>
        </w:tc>
        <w:tc>
          <w:tcPr>
            <w:tcW w:w="2790" w:type="dxa"/>
          </w:tcPr>
          <w:p w14:paraId="338707E1" w14:textId="77777777" w:rsidR="00FB65A8" w:rsidRPr="005E559A" w:rsidRDefault="00FB65A8" w:rsidP="005E559A">
            <w:pPr>
              <w:rPr>
                <w:sz w:val="18"/>
                <w:szCs w:val="18"/>
              </w:rPr>
            </w:pPr>
          </w:p>
        </w:tc>
        <w:tc>
          <w:tcPr>
            <w:tcW w:w="1530" w:type="dxa"/>
          </w:tcPr>
          <w:p w14:paraId="338707E2" w14:textId="77777777" w:rsidR="00FB65A8" w:rsidRPr="005E559A" w:rsidRDefault="00FB65A8" w:rsidP="005E559A">
            <w:pPr>
              <w:rPr>
                <w:sz w:val="18"/>
                <w:szCs w:val="18"/>
              </w:rPr>
            </w:pPr>
          </w:p>
        </w:tc>
        <w:tc>
          <w:tcPr>
            <w:tcW w:w="630" w:type="dxa"/>
          </w:tcPr>
          <w:p w14:paraId="338707E3" w14:textId="77777777" w:rsidR="00FB65A8" w:rsidRPr="005E559A" w:rsidRDefault="00FB65A8" w:rsidP="005E559A">
            <w:pPr>
              <w:jc w:val="right"/>
              <w:rPr>
                <w:sz w:val="18"/>
                <w:szCs w:val="18"/>
              </w:rPr>
            </w:pPr>
          </w:p>
        </w:tc>
        <w:tc>
          <w:tcPr>
            <w:tcW w:w="1800" w:type="dxa"/>
          </w:tcPr>
          <w:p w14:paraId="338707E4" w14:textId="77777777" w:rsidR="00FB65A8" w:rsidRPr="005E559A" w:rsidRDefault="00FB65A8" w:rsidP="005E559A">
            <w:pPr>
              <w:rPr>
                <w:sz w:val="18"/>
                <w:szCs w:val="18"/>
              </w:rPr>
            </w:pPr>
          </w:p>
        </w:tc>
        <w:tc>
          <w:tcPr>
            <w:tcW w:w="1800" w:type="dxa"/>
          </w:tcPr>
          <w:p w14:paraId="338707E5" w14:textId="77777777" w:rsidR="00FB65A8" w:rsidRPr="005E559A" w:rsidRDefault="00FB65A8" w:rsidP="005E559A">
            <w:pPr>
              <w:rPr>
                <w:sz w:val="18"/>
                <w:szCs w:val="18"/>
              </w:rPr>
            </w:pPr>
          </w:p>
        </w:tc>
      </w:tr>
      <w:tr w:rsidR="00FB65A8" w:rsidRPr="00220B04" w14:paraId="338707EF" w14:textId="77777777" w:rsidTr="00157242">
        <w:tc>
          <w:tcPr>
            <w:tcW w:w="540" w:type="dxa"/>
          </w:tcPr>
          <w:p w14:paraId="338707E7" w14:textId="77777777" w:rsidR="00FB65A8" w:rsidRPr="005E559A" w:rsidRDefault="00FB65A8" w:rsidP="005E559A">
            <w:pPr>
              <w:jc w:val="right"/>
              <w:rPr>
                <w:sz w:val="18"/>
                <w:szCs w:val="18"/>
              </w:rPr>
            </w:pPr>
          </w:p>
        </w:tc>
        <w:tc>
          <w:tcPr>
            <w:tcW w:w="900" w:type="dxa"/>
          </w:tcPr>
          <w:p w14:paraId="338707E8" w14:textId="77777777" w:rsidR="00FB65A8" w:rsidRPr="005E559A" w:rsidRDefault="00FB65A8" w:rsidP="005E559A">
            <w:pPr>
              <w:jc w:val="right"/>
              <w:rPr>
                <w:sz w:val="18"/>
                <w:szCs w:val="18"/>
              </w:rPr>
            </w:pPr>
          </w:p>
        </w:tc>
        <w:tc>
          <w:tcPr>
            <w:tcW w:w="1080" w:type="dxa"/>
          </w:tcPr>
          <w:p w14:paraId="338707E9" w14:textId="77777777" w:rsidR="00FB65A8" w:rsidRPr="005E559A" w:rsidRDefault="00FB65A8" w:rsidP="005E559A">
            <w:pPr>
              <w:jc w:val="right"/>
              <w:rPr>
                <w:sz w:val="18"/>
                <w:szCs w:val="18"/>
              </w:rPr>
            </w:pPr>
          </w:p>
        </w:tc>
        <w:tc>
          <w:tcPr>
            <w:tcW w:w="2790" w:type="dxa"/>
          </w:tcPr>
          <w:p w14:paraId="338707EA" w14:textId="77777777" w:rsidR="00FB65A8" w:rsidRPr="005E559A" w:rsidRDefault="00FB65A8" w:rsidP="005E559A">
            <w:pPr>
              <w:rPr>
                <w:sz w:val="18"/>
                <w:szCs w:val="18"/>
              </w:rPr>
            </w:pPr>
          </w:p>
        </w:tc>
        <w:tc>
          <w:tcPr>
            <w:tcW w:w="1530" w:type="dxa"/>
          </w:tcPr>
          <w:p w14:paraId="338707EB" w14:textId="77777777" w:rsidR="00FB65A8" w:rsidRPr="005E559A" w:rsidRDefault="00FB65A8" w:rsidP="005E559A">
            <w:pPr>
              <w:rPr>
                <w:sz w:val="18"/>
                <w:szCs w:val="18"/>
              </w:rPr>
            </w:pPr>
          </w:p>
        </w:tc>
        <w:tc>
          <w:tcPr>
            <w:tcW w:w="630" w:type="dxa"/>
          </w:tcPr>
          <w:p w14:paraId="338707EC" w14:textId="77777777" w:rsidR="00FB65A8" w:rsidRPr="005E559A" w:rsidRDefault="00FB65A8" w:rsidP="005E559A">
            <w:pPr>
              <w:jc w:val="right"/>
              <w:rPr>
                <w:sz w:val="18"/>
                <w:szCs w:val="18"/>
              </w:rPr>
            </w:pPr>
          </w:p>
        </w:tc>
        <w:tc>
          <w:tcPr>
            <w:tcW w:w="1800" w:type="dxa"/>
          </w:tcPr>
          <w:p w14:paraId="338707ED" w14:textId="77777777" w:rsidR="00FB65A8" w:rsidRPr="005E559A" w:rsidRDefault="00FB65A8" w:rsidP="005E559A">
            <w:pPr>
              <w:rPr>
                <w:sz w:val="18"/>
                <w:szCs w:val="18"/>
              </w:rPr>
            </w:pPr>
          </w:p>
        </w:tc>
        <w:tc>
          <w:tcPr>
            <w:tcW w:w="1800" w:type="dxa"/>
          </w:tcPr>
          <w:p w14:paraId="338707EE" w14:textId="77777777" w:rsidR="00FB65A8" w:rsidRPr="005E559A" w:rsidRDefault="00FB65A8" w:rsidP="005E559A">
            <w:pPr>
              <w:rPr>
                <w:sz w:val="18"/>
                <w:szCs w:val="18"/>
              </w:rPr>
            </w:pPr>
          </w:p>
        </w:tc>
      </w:tr>
    </w:tbl>
    <w:p w14:paraId="338707F0" w14:textId="77777777" w:rsidR="00FB65A8" w:rsidRPr="00373343" w:rsidRDefault="00FB65A8" w:rsidP="00373343"/>
    <w:sectPr w:rsidR="00FB65A8" w:rsidRPr="00373343"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ECD53" w14:textId="77777777" w:rsidR="00144093" w:rsidRDefault="00144093">
      <w:r>
        <w:separator/>
      </w:r>
    </w:p>
  </w:endnote>
  <w:endnote w:type="continuationSeparator" w:id="0">
    <w:p w14:paraId="494A8766" w14:textId="77777777" w:rsidR="00144093" w:rsidRDefault="0014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7F7" w14:textId="029E0220" w:rsidR="00056AF9" w:rsidRDefault="00056AF9" w:rsidP="006001BF">
    <w:pPr>
      <w:pStyle w:val="Footer"/>
    </w:pPr>
    <w:r>
      <w:rPr>
        <w:szCs w:val="16"/>
      </w:rPr>
      <w:t>© 2016</w:t>
    </w:r>
    <w:r w:rsidRPr="005B6FE2">
      <w:rPr>
        <w:szCs w:val="16"/>
      </w:rPr>
      <w:t xml:space="preserve"> Altisource. All rights reserved.</w:t>
    </w:r>
    <w:r>
      <w:rPr>
        <w:szCs w:val="16"/>
      </w:rPr>
      <w:t xml:space="preserve"> </w:t>
    </w:r>
    <w:r>
      <w:rPr>
        <w:szCs w:val="16"/>
      </w:rPr>
      <w:ptab w:relativeTo="indent" w:alignment="center" w:leader="none"/>
    </w:r>
    <w:r w:rsidR="00144093">
      <w:fldChar w:fldCharType="begin"/>
    </w:r>
    <w:r w:rsidR="00144093">
      <w:instrText xml:space="preserve"> STYLEREF  "ASPS DocClass"  \* MERGEFORMAT </w:instrText>
    </w:r>
    <w:r w:rsidR="00144093">
      <w:fldChar w:fldCharType="separate"/>
    </w:r>
    <w:r w:rsidR="00FC29A8">
      <w:t>Highly Restricted</w:t>
    </w:r>
    <w:r w:rsidR="00144093">
      <w:fldChar w:fldCharType="end"/>
    </w:r>
    <w:r>
      <w:tab/>
    </w:r>
    <w:r w:rsidRPr="0005033E">
      <w:t xml:space="preserve">Page </w:t>
    </w:r>
    <w:r>
      <w:fldChar w:fldCharType="begin"/>
    </w:r>
    <w:r>
      <w:instrText xml:space="preserve"> PAGE </w:instrText>
    </w:r>
    <w:r>
      <w:fldChar w:fldCharType="separate"/>
    </w:r>
    <w:r w:rsidR="00FC29A8">
      <w:t>6</w:t>
    </w:r>
    <w:r>
      <w:fldChar w:fldCharType="end"/>
    </w:r>
    <w:r w:rsidRPr="0005033E">
      <w:t xml:space="preserve"> of </w:t>
    </w:r>
    <w:r>
      <w:fldChar w:fldCharType="begin"/>
    </w:r>
    <w:r>
      <w:instrText xml:space="preserve"> NUMPAGES </w:instrText>
    </w:r>
    <w:r>
      <w:fldChar w:fldCharType="separate"/>
    </w:r>
    <w:r w:rsidR="00FC29A8">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7F9" w14:textId="77777777" w:rsidR="00056AF9" w:rsidRPr="00E168F1" w:rsidRDefault="00056AF9" w:rsidP="00A72BB1">
    <w:pPr>
      <w:pBdr>
        <w:top w:val="single" w:sz="4" w:space="1" w:color="auto"/>
      </w:pBdr>
      <w:tabs>
        <w:tab w:val="center" w:pos="4320"/>
        <w:tab w:val="right" w:pos="8640"/>
      </w:tabs>
      <w:jc w:val="both"/>
      <w:rPr>
        <w:rFonts w:cs="Arial"/>
        <w:noProof/>
        <w:sz w:val="18"/>
        <w:szCs w:val="16"/>
      </w:rPr>
    </w:pPr>
    <w:r w:rsidRPr="005B6FE2">
      <w:rPr>
        <w:rFonts w:cs="Arial"/>
        <w:noProof/>
        <w:sz w:val="18"/>
        <w:szCs w:val="16"/>
      </w:rPr>
      <w:t>PROPRIETARY AND CONFIDENTIAL. This document contains copyrighted, proprietary and confidential information of Altisource Solutions S.à r.l. and/or its affiliates (collectively, “Altisource”) that may constitute trade secret and/or legally privileged information. Any disclosure, copying, distribution or use of any of the information contained herein that is not expressly permitted by Altisource in writing is STRICTLY PROHIBITED. Altisource, the Altisource logo, the “REAL” family of trademarks and services marks, and certain other marks identified herein are trademarks or service marks of Altisource. © 2014 Altisource.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801" w14:textId="06899B36" w:rsidR="00056AF9" w:rsidRDefault="00056AF9" w:rsidP="00EC3217">
    <w:pPr>
      <w:pStyle w:val="Footer"/>
    </w:pPr>
    <w:r>
      <w:rPr>
        <w:szCs w:val="16"/>
      </w:rPr>
      <w:t>© 2016</w:t>
    </w:r>
    <w:r w:rsidRPr="005B6FE2">
      <w:rPr>
        <w:szCs w:val="16"/>
      </w:rPr>
      <w:t xml:space="preserve"> Altisource. All rights reserved.</w:t>
    </w:r>
    <w:r>
      <w:rPr>
        <w:szCs w:val="16"/>
      </w:rPr>
      <w:t xml:space="preserve"> </w:t>
    </w:r>
    <w:r>
      <w:rPr>
        <w:szCs w:val="16"/>
      </w:rPr>
      <w:ptab w:relativeTo="indent" w:alignment="center" w:leader="none"/>
    </w:r>
    <w:r w:rsidR="00144093">
      <w:fldChar w:fldCharType="begin"/>
    </w:r>
    <w:r w:rsidR="00144093">
      <w:instrText xml:space="preserve"> STYLEREF  "ASPS DocClass"  \* MERGEFORMAT </w:instrText>
    </w:r>
    <w:r w:rsidR="00144093">
      <w:fldChar w:fldCharType="separate"/>
    </w:r>
    <w:r w:rsidR="00FC29A8">
      <w:t>Highly Restricted</w:t>
    </w:r>
    <w:r w:rsidR="00144093">
      <w:fldChar w:fldCharType="end"/>
    </w:r>
    <w:r>
      <w:tab/>
    </w:r>
    <w:r w:rsidRPr="0005033E">
      <w:t xml:space="preserve">Page </w:t>
    </w:r>
    <w:r>
      <w:fldChar w:fldCharType="begin"/>
    </w:r>
    <w:r>
      <w:instrText xml:space="preserve"> PAGE </w:instrText>
    </w:r>
    <w:r>
      <w:fldChar w:fldCharType="separate"/>
    </w:r>
    <w:r w:rsidR="00FC29A8">
      <w:t>2</w:t>
    </w:r>
    <w:r>
      <w:fldChar w:fldCharType="end"/>
    </w:r>
    <w:r w:rsidRPr="0005033E">
      <w:t xml:space="preserve"> of </w:t>
    </w:r>
    <w:r>
      <w:fldChar w:fldCharType="begin"/>
    </w:r>
    <w:r>
      <w:instrText xml:space="preserve"> NUMPAGES </w:instrText>
    </w:r>
    <w:r>
      <w:fldChar w:fldCharType="separate"/>
    </w:r>
    <w:r w:rsidR="00FC29A8">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2D4B9" w14:textId="77777777" w:rsidR="00144093" w:rsidRDefault="00144093">
      <w:r>
        <w:separator/>
      </w:r>
    </w:p>
  </w:footnote>
  <w:footnote w:type="continuationSeparator" w:id="0">
    <w:p w14:paraId="521D75C2" w14:textId="77777777" w:rsidR="00144093" w:rsidRDefault="00144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7F8" w14:textId="19B9FA0B" w:rsidR="00056AF9" w:rsidRDefault="00056AF9" w:rsidP="00F85291">
    <w:pPr>
      <w:pStyle w:val="Header"/>
      <w:pBdr>
        <w:bottom w:val="none" w:sz="0" w:space="0" w:color="auto"/>
      </w:pBdr>
    </w:pPr>
    <w:r w:rsidRPr="00C03C24">
      <w:drawing>
        <wp:anchor distT="0" distB="0" distL="114300" distR="114300" simplePos="0" relativeHeight="251676160" behindDoc="1" locked="0" layoutInCell="1" allowOverlap="1" wp14:anchorId="0EBA29C0" wp14:editId="78FC21FE">
          <wp:simplePos x="0" y="0"/>
          <wp:positionH relativeFrom="column">
            <wp:posOffset>4970780</wp:posOffset>
          </wp:positionH>
          <wp:positionV relativeFrom="paragraph">
            <wp:posOffset>-275590</wp:posOffset>
          </wp:positionV>
          <wp:extent cx="1372870" cy="657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isource_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2870" cy="6572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7FA" w14:textId="00DB3DDC" w:rsidR="00056AF9" w:rsidRPr="003D0613" w:rsidRDefault="00056AF9" w:rsidP="003D0613">
    <w:r w:rsidRPr="00C03C24">
      <w:rPr>
        <w:noProof/>
      </w:rPr>
      <w:drawing>
        <wp:anchor distT="0" distB="0" distL="114300" distR="114300" simplePos="0" relativeHeight="251660288" behindDoc="1" locked="0" layoutInCell="1" allowOverlap="1" wp14:anchorId="75E0E3E8" wp14:editId="42C70268">
          <wp:simplePos x="0" y="0"/>
          <wp:positionH relativeFrom="column">
            <wp:posOffset>4999355</wp:posOffset>
          </wp:positionH>
          <wp:positionV relativeFrom="paragraph">
            <wp:posOffset>-304165</wp:posOffset>
          </wp:positionV>
          <wp:extent cx="1372870" cy="657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isource_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2870" cy="657225"/>
                  </a:xfrm>
                  <a:prstGeom prst="rect">
                    <a:avLst/>
                  </a:prstGeom>
                </pic:spPr>
              </pic:pic>
            </a:graphicData>
          </a:graphic>
          <wp14:sizeRelH relativeFrom="page">
            <wp14:pctWidth>0</wp14:pctWidth>
          </wp14:sizeRelH>
          <wp14:sizeRelV relativeFrom="page">
            <wp14:pctHeight>0</wp14:pctHeight>
          </wp14:sizeRelV>
        </wp:anchor>
      </w:drawing>
    </w:r>
  </w:p>
  <w:p w14:paraId="41BC0884" w14:textId="77777777" w:rsidR="00056AF9" w:rsidRDefault="00056AF9" w:rsidP="00D62F3C">
    <w:pPr>
      <w:pStyle w:val="Header"/>
      <w:rPr>
        <w:rFonts w:cs="Times New Roman"/>
        <w:noProof w:val="0"/>
        <w:sz w:val="24"/>
        <w:szCs w:val="24"/>
      </w:rPr>
    </w:pPr>
  </w:p>
  <w:p w14:paraId="338707FC" w14:textId="7B608ADC" w:rsidR="00056AF9" w:rsidRPr="003D0613" w:rsidRDefault="00056AF9" w:rsidP="00D62F3C">
    <w:pPr>
      <w:pStyle w:val="Header"/>
    </w:pPr>
    <w:r>
      <w:rPr>
        <w:rFonts w:cs="Times New Roman"/>
        <w:noProof w:val="0"/>
        <w:sz w:val="24"/>
        <w:szCs w:val="24"/>
      </w:rPr>
      <w:t>VMS</w:t>
    </w:r>
    <w:r>
      <w:tab/>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07FD" w14:textId="7097B5E6" w:rsidR="00056AF9" w:rsidRPr="00114DBB" w:rsidRDefault="00056AF9" w:rsidP="00114DBB">
    <w:r w:rsidRPr="00C03C24">
      <w:rPr>
        <w:noProof/>
      </w:rPr>
      <w:drawing>
        <wp:anchor distT="0" distB="0" distL="114300" distR="114300" simplePos="0" relativeHeight="251678208" behindDoc="1" locked="0" layoutInCell="1" allowOverlap="1" wp14:anchorId="072A2667" wp14:editId="7EB1E89B">
          <wp:simplePos x="0" y="0"/>
          <wp:positionH relativeFrom="column">
            <wp:posOffset>4962525</wp:posOffset>
          </wp:positionH>
          <wp:positionV relativeFrom="paragraph">
            <wp:posOffset>-333375</wp:posOffset>
          </wp:positionV>
          <wp:extent cx="1372870" cy="657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isource_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2870" cy="657225"/>
                  </a:xfrm>
                  <a:prstGeom prst="rect">
                    <a:avLst/>
                  </a:prstGeom>
                </pic:spPr>
              </pic:pic>
            </a:graphicData>
          </a:graphic>
          <wp14:sizeRelH relativeFrom="page">
            <wp14:pctWidth>0</wp14:pctWidth>
          </wp14:sizeRelH>
          <wp14:sizeRelV relativeFrom="page">
            <wp14:pctHeight>0</wp14:pctHeight>
          </wp14:sizeRelV>
        </wp:anchor>
      </w:drawing>
    </w:r>
  </w:p>
  <w:p w14:paraId="338707FE" w14:textId="77777777" w:rsidR="00056AF9" w:rsidRPr="00114DBB" w:rsidRDefault="00056AF9" w:rsidP="00114DBB"/>
  <w:p w14:paraId="338707FF" w14:textId="6CE9270B" w:rsidR="00056AF9" w:rsidRPr="00D73EFA" w:rsidRDefault="00056AF9" w:rsidP="00D73EFA">
    <w:pPr>
      <w:pStyle w:val="Header"/>
    </w:pPr>
    <w:r w:rsidRPr="00D73EFA">
      <w:fldChar w:fldCharType="begin"/>
    </w:r>
    <w:r w:rsidRPr="00D73EFA">
      <w:instrText xml:space="preserve"> STYLEREF  "ASPS DeptName" </w:instrText>
    </w:r>
    <w:r w:rsidRPr="00D73EFA">
      <w:fldChar w:fldCharType="separate"/>
    </w:r>
    <w:r w:rsidR="00FC29A8">
      <w:t>AFS</w:t>
    </w:r>
    <w:r w:rsidRPr="00D73EFA">
      <w:fldChar w:fldCharType="end"/>
    </w:r>
    <w:r w:rsidRPr="00D73EFA">
      <w:t xml:space="preserve"> </w:t>
    </w:r>
    <w:r>
      <w:tab/>
    </w:r>
    <w:r>
      <w:tab/>
    </w:r>
    <w:r w:rsidRPr="00D73EFA">
      <w:t xml:space="preserve"> </w:t>
    </w:r>
  </w:p>
  <w:p w14:paraId="33870800" w14:textId="77777777" w:rsidR="00056AF9" w:rsidRPr="00114DBB" w:rsidRDefault="00056AF9" w:rsidP="00114D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7C6D"/>
    <w:multiLevelType w:val="hybridMultilevel"/>
    <w:tmpl w:val="F57E94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253B9"/>
    <w:multiLevelType w:val="hybridMultilevel"/>
    <w:tmpl w:val="6818ED70"/>
    <w:lvl w:ilvl="0" w:tplc="90188BDC">
      <w:start w:val="1"/>
      <w:numFmt w:val="bullet"/>
      <w:pStyle w:val="ASPSBullet2"/>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 w15:restartNumberingAfterBreak="0">
    <w:nsid w:val="40E37473"/>
    <w:multiLevelType w:val="hybridMultilevel"/>
    <w:tmpl w:val="51242E66"/>
    <w:lvl w:ilvl="0" w:tplc="6568A9A0">
      <w:start w:val="1"/>
      <w:numFmt w:val="bullet"/>
      <w:pStyle w:val="ASPS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792D1E"/>
    <w:multiLevelType w:val="hybridMultilevel"/>
    <w:tmpl w:val="9B0C85D6"/>
    <w:lvl w:ilvl="0" w:tplc="EAEA9B1E">
      <w:start w:val="1"/>
      <w:numFmt w:val="decimal"/>
      <w:pStyle w:val="ASPS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E17936"/>
    <w:multiLevelType w:val="hybridMultilevel"/>
    <w:tmpl w:val="ACACE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8A22EB"/>
    <w:multiLevelType w:val="hybridMultilevel"/>
    <w:tmpl w:val="E9AAC78A"/>
    <w:lvl w:ilvl="0" w:tplc="B518F6C2">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201989"/>
    <w:multiLevelType w:val="hybridMultilevel"/>
    <w:tmpl w:val="23E2FABA"/>
    <w:lvl w:ilvl="0" w:tplc="6F86EA46">
      <w:start w:val="1"/>
      <w:numFmt w:val="bullet"/>
      <w:pStyle w:val="ASPSBullet3"/>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135D06"/>
    <w:multiLevelType w:val="hybridMultilevel"/>
    <w:tmpl w:val="D5746B26"/>
    <w:lvl w:ilvl="0" w:tplc="6018D346">
      <w:start w:val="1"/>
      <w:numFmt w:val="bullet"/>
      <w:pStyle w:val="ASPSBullet5"/>
      <w:lvlText w:val=""/>
      <w:lvlJc w:val="left"/>
      <w:pPr>
        <w:ind w:left="3240" w:hanging="360"/>
      </w:pPr>
      <w:rPr>
        <w:rFonts w:ascii="Webdings" w:hAnsi="Web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735B3F57"/>
    <w:multiLevelType w:val="hybridMultilevel"/>
    <w:tmpl w:val="34BA43D2"/>
    <w:lvl w:ilvl="0" w:tplc="365CCAC2">
      <w:start w:val="1"/>
      <w:numFmt w:val="bullet"/>
      <w:pStyle w:val="ASPS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8302173"/>
    <w:multiLevelType w:val="multilevel"/>
    <w:tmpl w:val="36549AB4"/>
    <w:lvl w:ilvl="0">
      <w:start w:val="1"/>
      <w:numFmt w:val="decimal"/>
      <w:pStyle w:val="Style1"/>
      <w:lvlText w:val="%1."/>
      <w:lvlJc w:val="left"/>
      <w:pPr>
        <w:ind w:left="360" w:hanging="360"/>
      </w:pPr>
      <w:rPr>
        <w:rFonts w:hint="default"/>
        <w:color w:val="000000" w:themeColor="text1"/>
        <w:sz w:val="28"/>
      </w:rPr>
    </w:lvl>
    <w:lvl w:ilvl="1">
      <w:start w:val="1"/>
      <w:numFmt w:val="decimal"/>
      <w:isLgl/>
      <w:lvlText w:val="%1.%2."/>
      <w:lvlJc w:val="left"/>
      <w:pPr>
        <w:ind w:left="938" w:hanging="72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1298" w:hanging="1080"/>
      </w:pPr>
      <w:rPr>
        <w:rFonts w:hint="default"/>
      </w:rPr>
    </w:lvl>
    <w:lvl w:ilvl="4">
      <w:start w:val="1"/>
      <w:numFmt w:val="decimal"/>
      <w:isLgl/>
      <w:lvlText w:val="%1.%2.%3.%4.%5."/>
      <w:lvlJc w:val="left"/>
      <w:pPr>
        <w:ind w:left="1658" w:hanging="1440"/>
      </w:pPr>
      <w:rPr>
        <w:rFonts w:hint="default"/>
      </w:rPr>
    </w:lvl>
    <w:lvl w:ilvl="5">
      <w:start w:val="1"/>
      <w:numFmt w:val="decimal"/>
      <w:isLgl/>
      <w:lvlText w:val="%1.%2.%3.%4.%5.%6."/>
      <w:lvlJc w:val="left"/>
      <w:pPr>
        <w:ind w:left="1658" w:hanging="1440"/>
      </w:pPr>
      <w:rPr>
        <w:rFonts w:hint="default"/>
      </w:rPr>
    </w:lvl>
    <w:lvl w:ilvl="6">
      <w:start w:val="1"/>
      <w:numFmt w:val="decimal"/>
      <w:isLgl/>
      <w:lvlText w:val="%1.%2.%3.%4.%5.%6.%7."/>
      <w:lvlJc w:val="left"/>
      <w:pPr>
        <w:ind w:left="2018" w:hanging="1800"/>
      </w:pPr>
      <w:rPr>
        <w:rFonts w:hint="default"/>
      </w:rPr>
    </w:lvl>
    <w:lvl w:ilvl="7">
      <w:start w:val="1"/>
      <w:numFmt w:val="decimal"/>
      <w:isLgl/>
      <w:lvlText w:val="%1.%2.%3.%4.%5.%6.%7.%8."/>
      <w:lvlJc w:val="left"/>
      <w:pPr>
        <w:ind w:left="2378" w:hanging="2160"/>
      </w:pPr>
      <w:rPr>
        <w:rFonts w:hint="default"/>
      </w:rPr>
    </w:lvl>
    <w:lvl w:ilvl="8">
      <w:start w:val="1"/>
      <w:numFmt w:val="decimal"/>
      <w:isLgl/>
      <w:lvlText w:val="%1.%2.%3.%4.%5.%6.%7.%8.%9."/>
      <w:lvlJc w:val="left"/>
      <w:pPr>
        <w:ind w:left="2378" w:hanging="2160"/>
      </w:pPr>
      <w:rPr>
        <w:rFonts w:hint="default"/>
      </w:rPr>
    </w:lvl>
  </w:abstractNum>
  <w:abstractNum w:abstractNumId="10" w15:restartNumberingAfterBreak="0">
    <w:nsid w:val="7B0D62D0"/>
    <w:multiLevelType w:val="hybridMultilevel"/>
    <w:tmpl w:val="323CA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7"/>
  </w:num>
  <w:num w:numId="6">
    <w:abstractNumId w:val="3"/>
  </w:num>
  <w:num w:numId="7">
    <w:abstractNumId w:val="9"/>
  </w:num>
  <w:num w:numId="8">
    <w:abstractNumId w:val="10"/>
  </w:num>
  <w:num w:numId="9">
    <w:abstractNumId w:val="4"/>
  </w:num>
  <w:num w:numId="10">
    <w:abstractNumId w:val="5"/>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59"/>
    <w:rsid w:val="00007F99"/>
    <w:rsid w:val="0001117F"/>
    <w:rsid w:val="00011F6B"/>
    <w:rsid w:val="00012B8D"/>
    <w:rsid w:val="000141F8"/>
    <w:rsid w:val="0001607B"/>
    <w:rsid w:val="00016364"/>
    <w:rsid w:val="00020B0F"/>
    <w:rsid w:val="00022620"/>
    <w:rsid w:val="00023AE1"/>
    <w:rsid w:val="000244B1"/>
    <w:rsid w:val="00025505"/>
    <w:rsid w:val="00025DB9"/>
    <w:rsid w:val="0003012A"/>
    <w:rsid w:val="000345B3"/>
    <w:rsid w:val="00035AF4"/>
    <w:rsid w:val="000416B2"/>
    <w:rsid w:val="00041E6F"/>
    <w:rsid w:val="00044095"/>
    <w:rsid w:val="00045A1F"/>
    <w:rsid w:val="000468E8"/>
    <w:rsid w:val="0004741E"/>
    <w:rsid w:val="00047B5B"/>
    <w:rsid w:val="0005033E"/>
    <w:rsid w:val="000506DC"/>
    <w:rsid w:val="000510AC"/>
    <w:rsid w:val="00051386"/>
    <w:rsid w:val="00051EC3"/>
    <w:rsid w:val="00052581"/>
    <w:rsid w:val="00054919"/>
    <w:rsid w:val="00056AF9"/>
    <w:rsid w:val="00060C0E"/>
    <w:rsid w:val="000655D6"/>
    <w:rsid w:val="0007076D"/>
    <w:rsid w:val="00075B2E"/>
    <w:rsid w:val="00075BC7"/>
    <w:rsid w:val="00076B90"/>
    <w:rsid w:val="00083E1A"/>
    <w:rsid w:val="00085105"/>
    <w:rsid w:val="00085FD3"/>
    <w:rsid w:val="00087961"/>
    <w:rsid w:val="0009073E"/>
    <w:rsid w:val="00091A5F"/>
    <w:rsid w:val="0009298C"/>
    <w:rsid w:val="000941BB"/>
    <w:rsid w:val="00094A39"/>
    <w:rsid w:val="000953A2"/>
    <w:rsid w:val="00096602"/>
    <w:rsid w:val="00097264"/>
    <w:rsid w:val="00097E7D"/>
    <w:rsid w:val="000A2012"/>
    <w:rsid w:val="000A2066"/>
    <w:rsid w:val="000A4877"/>
    <w:rsid w:val="000A7474"/>
    <w:rsid w:val="000A76FE"/>
    <w:rsid w:val="000B0782"/>
    <w:rsid w:val="000B16D4"/>
    <w:rsid w:val="000B3BDE"/>
    <w:rsid w:val="000B3C92"/>
    <w:rsid w:val="000B4225"/>
    <w:rsid w:val="000C113B"/>
    <w:rsid w:val="000C51C8"/>
    <w:rsid w:val="000C5427"/>
    <w:rsid w:val="000C72B4"/>
    <w:rsid w:val="000C75E6"/>
    <w:rsid w:val="000C7A7C"/>
    <w:rsid w:val="000E1A87"/>
    <w:rsid w:val="000E49AB"/>
    <w:rsid w:val="000E49BD"/>
    <w:rsid w:val="000E5A9E"/>
    <w:rsid w:val="000E6C5B"/>
    <w:rsid w:val="000E708C"/>
    <w:rsid w:val="000F034E"/>
    <w:rsid w:val="000F27BE"/>
    <w:rsid w:val="001017CF"/>
    <w:rsid w:val="00105713"/>
    <w:rsid w:val="00107D5C"/>
    <w:rsid w:val="00110609"/>
    <w:rsid w:val="001111EE"/>
    <w:rsid w:val="00114DBB"/>
    <w:rsid w:val="00116BD3"/>
    <w:rsid w:val="00117EEE"/>
    <w:rsid w:val="001205BB"/>
    <w:rsid w:val="00121035"/>
    <w:rsid w:val="001231E1"/>
    <w:rsid w:val="001248C6"/>
    <w:rsid w:val="0012567F"/>
    <w:rsid w:val="00125B5F"/>
    <w:rsid w:val="00126928"/>
    <w:rsid w:val="0013126C"/>
    <w:rsid w:val="00131AC6"/>
    <w:rsid w:val="00133828"/>
    <w:rsid w:val="00133AE5"/>
    <w:rsid w:val="00134D60"/>
    <w:rsid w:val="00140E90"/>
    <w:rsid w:val="00142E65"/>
    <w:rsid w:val="00144093"/>
    <w:rsid w:val="001441DD"/>
    <w:rsid w:val="00153A0A"/>
    <w:rsid w:val="00157242"/>
    <w:rsid w:val="00157D17"/>
    <w:rsid w:val="0016106F"/>
    <w:rsid w:val="00161407"/>
    <w:rsid w:val="00164F28"/>
    <w:rsid w:val="001663B5"/>
    <w:rsid w:val="0017198B"/>
    <w:rsid w:val="00171B98"/>
    <w:rsid w:val="001724FE"/>
    <w:rsid w:val="0017768B"/>
    <w:rsid w:val="00180A8A"/>
    <w:rsid w:val="00181DF7"/>
    <w:rsid w:val="001820AB"/>
    <w:rsid w:val="0018252D"/>
    <w:rsid w:val="00182D7F"/>
    <w:rsid w:val="001839A3"/>
    <w:rsid w:val="0018588B"/>
    <w:rsid w:val="0018683B"/>
    <w:rsid w:val="001922BD"/>
    <w:rsid w:val="00193D73"/>
    <w:rsid w:val="00194542"/>
    <w:rsid w:val="00194EC2"/>
    <w:rsid w:val="0019509C"/>
    <w:rsid w:val="00195477"/>
    <w:rsid w:val="001A106D"/>
    <w:rsid w:val="001A2D3A"/>
    <w:rsid w:val="001A61FF"/>
    <w:rsid w:val="001A7832"/>
    <w:rsid w:val="001A788A"/>
    <w:rsid w:val="001A7ACB"/>
    <w:rsid w:val="001B0C42"/>
    <w:rsid w:val="001B13B8"/>
    <w:rsid w:val="001B429A"/>
    <w:rsid w:val="001C4F09"/>
    <w:rsid w:val="001C5E93"/>
    <w:rsid w:val="001C67C5"/>
    <w:rsid w:val="001C6E69"/>
    <w:rsid w:val="001D07DF"/>
    <w:rsid w:val="001D1960"/>
    <w:rsid w:val="001D20D6"/>
    <w:rsid w:val="001D2C33"/>
    <w:rsid w:val="001D5807"/>
    <w:rsid w:val="001D6B9B"/>
    <w:rsid w:val="001D72C0"/>
    <w:rsid w:val="001D72D5"/>
    <w:rsid w:val="001E2A60"/>
    <w:rsid w:val="001E6B03"/>
    <w:rsid w:val="001E7018"/>
    <w:rsid w:val="001F3FC8"/>
    <w:rsid w:val="001F5C4F"/>
    <w:rsid w:val="001F656A"/>
    <w:rsid w:val="001F7157"/>
    <w:rsid w:val="00200298"/>
    <w:rsid w:val="00200A8A"/>
    <w:rsid w:val="0020160C"/>
    <w:rsid w:val="00201B0F"/>
    <w:rsid w:val="00202C29"/>
    <w:rsid w:val="0020514C"/>
    <w:rsid w:val="00210D90"/>
    <w:rsid w:val="00214306"/>
    <w:rsid w:val="00214B89"/>
    <w:rsid w:val="00215449"/>
    <w:rsid w:val="002155A3"/>
    <w:rsid w:val="0021649A"/>
    <w:rsid w:val="00216C1A"/>
    <w:rsid w:val="00220B04"/>
    <w:rsid w:val="00221341"/>
    <w:rsid w:val="00221B71"/>
    <w:rsid w:val="00222BA6"/>
    <w:rsid w:val="0022365C"/>
    <w:rsid w:val="00237FE7"/>
    <w:rsid w:val="00242C03"/>
    <w:rsid w:val="0024577B"/>
    <w:rsid w:val="002466D9"/>
    <w:rsid w:val="00247A07"/>
    <w:rsid w:val="00251E83"/>
    <w:rsid w:val="00260ED0"/>
    <w:rsid w:val="00261D48"/>
    <w:rsid w:val="00262AB4"/>
    <w:rsid w:val="002664B2"/>
    <w:rsid w:val="00266C83"/>
    <w:rsid w:val="002705F5"/>
    <w:rsid w:val="00273F10"/>
    <w:rsid w:val="00274399"/>
    <w:rsid w:val="00274CF3"/>
    <w:rsid w:val="00275C20"/>
    <w:rsid w:val="002767BF"/>
    <w:rsid w:val="00277A17"/>
    <w:rsid w:val="00281190"/>
    <w:rsid w:val="00282909"/>
    <w:rsid w:val="00283F61"/>
    <w:rsid w:val="00284906"/>
    <w:rsid w:val="00287824"/>
    <w:rsid w:val="0029132A"/>
    <w:rsid w:val="00294855"/>
    <w:rsid w:val="00295022"/>
    <w:rsid w:val="00296699"/>
    <w:rsid w:val="002966AF"/>
    <w:rsid w:val="002A24DE"/>
    <w:rsid w:val="002A4E49"/>
    <w:rsid w:val="002B3383"/>
    <w:rsid w:val="002B35D6"/>
    <w:rsid w:val="002B5E0E"/>
    <w:rsid w:val="002B5F63"/>
    <w:rsid w:val="002C1293"/>
    <w:rsid w:val="002C191A"/>
    <w:rsid w:val="002C3AD4"/>
    <w:rsid w:val="002C3F21"/>
    <w:rsid w:val="002C4B76"/>
    <w:rsid w:val="002C4E30"/>
    <w:rsid w:val="002C713B"/>
    <w:rsid w:val="002D0AA0"/>
    <w:rsid w:val="002D1D80"/>
    <w:rsid w:val="002D40EF"/>
    <w:rsid w:val="002D5175"/>
    <w:rsid w:val="002D5EA7"/>
    <w:rsid w:val="002D7D40"/>
    <w:rsid w:val="002E023E"/>
    <w:rsid w:val="002E1BEA"/>
    <w:rsid w:val="002E23DB"/>
    <w:rsid w:val="002E3F38"/>
    <w:rsid w:val="002F121E"/>
    <w:rsid w:val="002F1372"/>
    <w:rsid w:val="002F354C"/>
    <w:rsid w:val="002F4388"/>
    <w:rsid w:val="002F5515"/>
    <w:rsid w:val="00300CBF"/>
    <w:rsid w:val="0030264F"/>
    <w:rsid w:val="00305DBE"/>
    <w:rsid w:val="00306B70"/>
    <w:rsid w:val="0030727B"/>
    <w:rsid w:val="00314A11"/>
    <w:rsid w:val="0031533E"/>
    <w:rsid w:val="0031776A"/>
    <w:rsid w:val="00326559"/>
    <w:rsid w:val="0032712C"/>
    <w:rsid w:val="00327527"/>
    <w:rsid w:val="00331B01"/>
    <w:rsid w:val="00331DAC"/>
    <w:rsid w:val="00331DC4"/>
    <w:rsid w:val="0033630F"/>
    <w:rsid w:val="00336874"/>
    <w:rsid w:val="00343CF4"/>
    <w:rsid w:val="00344705"/>
    <w:rsid w:val="00344D44"/>
    <w:rsid w:val="003462B9"/>
    <w:rsid w:val="0034630C"/>
    <w:rsid w:val="00346DE2"/>
    <w:rsid w:val="003474FB"/>
    <w:rsid w:val="00352A20"/>
    <w:rsid w:val="00352C44"/>
    <w:rsid w:val="003538BC"/>
    <w:rsid w:val="00353FF3"/>
    <w:rsid w:val="00354C0D"/>
    <w:rsid w:val="00354E59"/>
    <w:rsid w:val="00355401"/>
    <w:rsid w:val="00356419"/>
    <w:rsid w:val="003566AF"/>
    <w:rsid w:val="003568BF"/>
    <w:rsid w:val="0035697F"/>
    <w:rsid w:val="0036060E"/>
    <w:rsid w:val="00360FF0"/>
    <w:rsid w:val="00373343"/>
    <w:rsid w:val="0037431C"/>
    <w:rsid w:val="0037450A"/>
    <w:rsid w:val="00376998"/>
    <w:rsid w:val="00376D8B"/>
    <w:rsid w:val="003778D0"/>
    <w:rsid w:val="003819EA"/>
    <w:rsid w:val="00382064"/>
    <w:rsid w:val="00382F71"/>
    <w:rsid w:val="00384E4A"/>
    <w:rsid w:val="00387DF8"/>
    <w:rsid w:val="00387E6C"/>
    <w:rsid w:val="0039061F"/>
    <w:rsid w:val="003934E5"/>
    <w:rsid w:val="00394320"/>
    <w:rsid w:val="00396E19"/>
    <w:rsid w:val="003A1270"/>
    <w:rsid w:val="003A1AA5"/>
    <w:rsid w:val="003A383E"/>
    <w:rsid w:val="003A47A8"/>
    <w:rsid w:val="003A522C"/>
    <w:rsid w:val="003B182A"/>
    <w:rsid w:val="003B3AAB"/>
    <w:rsid w:val="003B5668"/>
    <w:rsid w:val="003B6059"/>
    <w:rsid w:val="003B61C5"/>
    <w:rsid w:val="003B67BA"/>
    <w:rsid w:val="003B7137"/>
    <w:rsid w:val="003C355A"/>
    <w:rsid w:val="003C4323"/>
    <w:rsid w:val="003C5DE8"/>
    <w:rsid w:val="003C7402"/>
    <w:rsid w:val="003C76A8"/>
    <w:rsid w:val="003C7F59"/>
    <w:rsid w:val="003D0388"/>
    <w:rsid w:val="003D0613"/>
    <w:rsid w:val="003D13B6"/>
    <w:rsid w:val="003D3314"/>
    <w:rsid w:val="003D5DFA"/>
    <w:rsid w:val="003D7674"/>
    <w:rsid w:val="003D7771"/>
    <w:rsid w:val="003D7E7A"/>
    <w:rsid w:val="003E324A"/>
    <w:rsid w:val="003E4449"/>
    <w:rsid w:val="003E5E14"/>
    <w:rsid w:val="003F071D"/>
    <w:rsid w:val="003F2B86"/>
    <w:rsid w:val="003F318E"/>
    <w:rsid w:val="003F31CC"/>
    <w:rsid w:val="003F3D4A"/>
    <w:rsid w:val="003F7BCA"/>
    <w:rsid w:val="004026A5"/>
    <w:rsid w:val="00412E4B"/>
    <w:rsid w:val="004137B1"/>
    <w:rsid w:val="00414EDC"/>
    <w:rsid w:val="00422020"/>
    <w:rsid w:val="00423C1F"/>
    <w:rsid w:val="0042551E"/>
    <w:rsid w:val="0042618F"/>
    <w:rsid w:val="00430651"/>
    <w:rsid w:val="004309DC"/>
    <w:rsid w:val="00432D3B"/>
    <w:rsid w:val="00433780"/>
    <w:rsid w:val="00434D81"/>
    <w:rsid w:val="00434DA4"/>
    <w:rsid w:val="0044223F"/>
    <w:rsid w:val="004432B9"/>
    <w:rsid w:val="00443674"/>
    <w:rsid w:val="00451583"/>
    <w:rsid w:val="004531CC"/>
    <w:rsid w:val="00454CAC"/>
    <w:rsid w:val="00455BC9"/>
    <w:rsid w:val="00456284"/>
    <w:rsid w:val="00461035"/>
    <w:rsid w:val="00461E4F"/>
    <w:rsid w:val="00461E77"/>
    <w:rsid w:val="004637DB"/>
    <w:rsid w:val="0046462D"/>
    <w:rsid w:val="004675F9"/>
    <w:rsid w:val="00470A29"/>
    <w:rsid w:val="0047119F"/>
    <w:rsid w:val="004733B4"/>
    <w:rsid w:val="00473B93"/>
    <w:rsid w:val="00473D07"/>
    <w:rsid w:val="00474CC1"/>
    <w:rsid w:val="00483955"/>
    <w:rsid w:val="0048599F"/>
    <w:rsid w:val="00485FD0"/>
    <w:rsid w:val="00486890"/>
    <w:rsid w:val="00494FB3"/>
    <w:rsid w:val="00495089"/>
    <w:rsid w:val="0049657D"/>
    <w:rsid w:val="0049688A"/>
    <w:rsid w:val="00496D73"/>
    <w:rsid w:val="004A08F3"/>
    <w:rsid w:val="004A0B87"/>
    <w:rsid w:val="004A1A48"/>
    <w:rsid w:val="004A6138"/>
    <w:rsid w:val="004B0D1D"/>
    <w:rsid w:val="004B23DD"/>
    <w:rsid w:val="004B2CD1"/>
    <w:rsid w:val="004B4272"/>
    <w:rsid w:val="004B4F41"/>
    <w:rsid w:val="004B585A"/>
    <w:rsid w:val="004B78C0"/>
    <w:rsid w:val="004B7B3B"/>
    <w:rsid w:val="004C0358"/>
    <w:rsid w:val="004C2483"/>
    <w:rsid w:val="004C524D"/>
    <w:rsid w:val="004C665D"/>
    <w:rsid w:val="004C7146"/>
    <w:rsid w:val="004D1AF3"/>
    <w:rsid w:val="004D3736"/>
    <w:rsid w:val="004D7317"/>
    <w:rsid w:val="004E22EE"/>
    <w:rsid w:val="004E3057"/>
    <w:rsid w:val="004E4CC8"/>
    <w:rsid w:val="004E5D38"/>
    <w:rsid w:val="004E756D"/>
    <w:rsid w:val="004E7D35"/>
    <w:rsid w:val="004F1313"/>
    <w:rsid w:val="004F334C"/>
    <w:rsid w:val="004F360B"/>
    <w:rsid w:val="004F4D7B"/>
    <w:rsid w:val="004F5629"/>
    <w:rsid w:val="004F75B2"/>
    <w:rsid w:val="004F7CDD"/>
    <w:rsid w:val="005003AD"/>
    <w:rsid w:val="005006AE"/>
    <w:rsid w:val="00501B5F"/>
    <w:rsid w:val="005022B9"/>
    <w:rsid w:val="00504E53"/>
    <w:rsid w:val="00506F02"/>
    <w:rsid w:val="00507607"/>
    <w:rsid w:val="00507778"/>
    <w:rsid w:val="00511C12"/>
    <w:rsid w:val="0051223D"/>
    <w:rsid w:val="005130EF"/>
    <w:rsid w:val="0051399F"/>
    <w:rsid w:val="005165A7"/>
    <w:rsid w:val="00522898"/>
    <w:rsid w:val="00523FC5"/>
    <w:rsid w:val="00524665"/>
    <w:rsid w:val="00524D70"/>
    <w:rsid w:val="00530F85"/>
    <w:rsid w:val="0053469E"/>
    <w:rsid w:val="005357DD"/>
    <w:rsid w:val="00535C11"/>
    <w:rsid w:val="005369F2"/>
    <w:rsid w:val="005374E1"/>
    <w:rsid w:val="00540311"/>
    <w:rsid w:val="00541CF0"/>
    <w:rsid w:val="00544DAF"/>
    <w:rsid w:val="005476F6"/>
    <w:rsid w:val="005506CC"/>
    <w:rsid w:val="00553AA5"/>
    <w:rsid w:val="0055454B"/>
    <w:rsid w:val="005570E7"/>
    <w:rsid w:val="005572AE"/>
    <w:rsid w:val="005633F1"/>
    <w:rsid w:val="00563865"/>
    <w:rsid w:val="005638C1"/>
    <w:rsid w:val="0056603C"/>
    <w:rsid w:val="00566B53"/>
    <w:rsid w:val="0057646D"/>
    <w:rsid w:val="0057659C"/>
    <w:rsid w:val="00577467"/>
    <w:rsid w:val="00581DFA"/>
    <w:rsid w:val="00584494"/>
    <w:rsid w:val="005855CD"/>
    <w:rsid w:val="00587634"/>
    <w:rsid w:val="005926CD"/>
    <w:rsid w:val="005934F0"/>
    <w:rsid w:val="00593A49"/>
    <w:rsid w:val="00593F5B"/>
    <w:rsid w:val="00594E4D"/>
    <w:rsid w:val="00594FF5"/>
    <w:rsid w:val="00595775"/>
    <w:rsid w:val="005A01DC"/>
    <w:rsid w:val="005A07E2"/>
    <w:rsid w:val="005A0898"/>
    <w:rsid w:val="005A11A4"/>
    <w:rsid w:val="005A1CC9"/>
    <w:rsid w:val="005A33F7"/>
    <w:rsid w:val="005A3635"/>
    <w:rsid w:val="005A499B"/>
    <w:rsid w:val="005B1334"/>
    <w:rsid w:val="005B1971"/>
    <w:rsid w:val="005B528C"/>
    <w:rsid w:val="005B5C10"/>
    <w:rsid w:val="005B6FE2"/>
    <w:rsid w:val="005B7063"/>
    <w:rsid w:val="005C0F99"/>
    <w:rsid w:val="005C16C4"/>
    <w:rsid w:val="005C2E60"/>
    <w:rsid w:val="005C373C"/>
    <w:rsid w:val="005C4485"/>
    <w:rsid w:val="005C5583"/>
    <w:rsid w:val="005D061F"/>
    <w:rsid w:val="005D2BD8"/>
    <w:rsid w:val="005D2DE6"/>
    <w:rsid w:val="005D3246"/>
    <w:rsid w:val="005D3927"/>
    <w:rsid w:val="005D3CFB"/>
    <w:rsid w:val="005D41D9"/>
    <w:rsid w:val="005D503A"/>
    <w:rsid w:val="005D5436"/>
    <w:rsid w:val="005D7752"/>
    <w:rsid w:val="005D7955"/>
    <w:rsid w:val="005E1E88"/>
    <w:rsid w:val="005E3312"/>
    <w:rsid w:val="005E559A"/>
    <w:rsid w:val="005F1C5F"/>
    <w:rsid w:val="006001BF"/>
    <w:rsid w:val="006040BA"/>
    <w:rsid w:val="0060532C"/>
    <w:rsid w:val="0060584F"/>
    <w:rsid w:val="00606439"/>
    <w:rsid w:val="00606B7B"/>
    <w:rsid w:val="00606F89"/>
    <w:rsid w:val="00610D41"/>
    <w:rsid w:val="00610FBC"/>
    <w:rsid w:val="006114A2"/>
    <w:rsid w:val="00612168"/>
    <w:rsid w:val="00613515"/>
    <w:rsid w:val="006139CB"/>
    <w:rsid w:val="0061662B"/>
    <w:rsid w:val="00616AB6"/>
    <w:rsid w:val="006204F2"/>
    <w:rsid w:val="006208E1"/>
    <w:rsid w:val="00620E83"/>
    <w:rsid w:val="00622C31"/>
    <w:rsid w:val="00623A9A"/>
    <w:rsid w:val="00624ADD"/>
    <w:rsid w:val="006254DA"/>
    <w:rsid w:val="0062686F"/>
    <w:rsid w:val="0063192A"/>
    <w:rsid w:val="00632443"/>
    <w:rsid w:val="00633505"/>
    <w:rsid w:val="00633A0A"/>
    <w:rsid w:val="006360A7"/>
    <w:rsid w:val="00640EF7"/>
    <w:rsid w:val="00643E16"/>
    <w:rsid w:val="00646ECF"/>
    <w:rsid w:val="006475B7"/>
    <w:rsid w:val="0064798C"/>
    <w:rsid w:val="00650DC8"/>
    <w:rsid w:val="00652C5B"/>
    <w:rsid w:val="00654DC1"/>
    <w:rsid w:val="0065516E"/>
    <w:rsid w:val="00661428"/>
    <w:rsid w:val="006639F4"/>
    <w:rsid w:val="0067067B"/>
    <w:rsid w:val="0067139A"/>
    <w:rsid w:val="006779FF"/>
    <w:rsid w:val="00683938"/>
    <w:rsid w:val="00684751"/>
    <w:rsid w:val="006853A6"/>
    <w:rsid w:val="00685C7C"/>
    <w:rsid w:val="00685D33"/>
    <w:rsid w:val="00686A5B"/>
    <w:rsid w:val="00686DD1"/>
    <w:rsid w:val="006870F5"/>
    <w:rsid w:val="00692537"/>
    <w:rsid w:val="00695EBC"/>
    <w:rsid w:val="006A067E"/>
    <w:rsid w:val="006A4C82"/>
    <w:rsid w:val="006A6B61"/>
    <w:rsid w:val="006B07C7"/>
    <w:rsid w:val="006B3E44"/>
    <w:rsid w:val="006B3E65"/>
    <w:rsid w:val="006B5D0A"/>
    <w:rsid w:val="006C1620"/>
    <w:rsid w:val="006C2A4A"/>
    <w:rsid w:val="006C4017"/>
    <w:rsid w:val="006C523B"/>
    <w:rsid w:val="006C5832"/>
    <w:rsid w:val="006C5882"/>
    <w:rsid w:val="006C5A6A"/>
    <w:rsid w:val="006C72C7"/>
    <w:rsid w:val="006D2BAD"/>
    <w:rsid w:val="006D4633"/>
    <w:rsid w:val="006D4995"/>
    <w:rsid w:val="006D6193"/>
    <w:rsid w:val="006E1458"/>
    <w:rsid w:val="006E1AE3"/>
    <w:rsid w:val="006E5DCC"/>
    <w:rsid w:val="006E6FB5"/>
    <w:rsid w:val="006F0E1A"/>
    <w:rsid w:val="006F445A"/>
    <w:rsid w:val="006F76C6"/>
    <w:rsid w:val="0070222E"/>
    <w:rsid w:val="0070225D"/>
    <w:rsid w:val="00702716"/>
    <w:rsid w:val="00702D9F"/>
    <w:rsid w:val="00703787"/>
    <w:rsid w:val="007041B5"/>
    <w:rsid w:val="00704824"/>
    <w:rsid w:val="007057CE"/>
    <w:rsid w:val="00705BA7"/>
    <w:rsid w:val="00707016"/>
    <w:rsid w:val="00707AC2"/>
    <w:rsid w:val="00707B6C"/>
    <w:rsid w:val="00710801"/>
    <w:rsid w:val="00710E14"/>
    <w:rsid w:val="00711498"/>
    <w:rsid w:val="007164DF"/>
    <w:rsid w:val="0072041E"/>
    <w:rsid w:val="00722934"/>
    <w:rsid w:val="00726D88"/>
    <w:rsid w:val="00727778"/>
    <w:rsid w:val="00741C9A"/>
    <w:rsid w:val="00745274"/>
    <w:rsid w:val="0074565B"/>
    <w:rsid w:val="007509AF"/>
    <w:rsid w:val="00756106"/>
    <w:rsid w:val="00761E17"/>
    <w:rsid w:val="0076261C"/>
    <w:rsid w:val="00762EE5"/>
    <w:rsid w:val="0076301C"/>
    <w:rsid w:val="007632F4"/>
    <w:rsid w:val="00773BB0"/>
    <w:rsid w:val="00774FCE"/>
    <w:rsid w:val="00775F35"/>
    <w:rsid w:val="00777FF4"/>
    <w:rsid w:val="00781E73"/>
    <w:rsid w:val="007820AD"/>
    <w:rsid w:val="00782DF7"/>
    <w:rsid w:val="007843EE"/>
    <w:rsid w:val="007849B6"/>
    <w:rsid w:val="00786CFB"/>
    <w:rsid w:val="00790DB7"/>
    <w:rsid w:val="00792303"/>
    <w:rsid w:val="007932E2"/>
    <w:rsid w:val="007951B5"/>
    <w:rsid w:val="00797BA5"/>
    <w:rsid w:val="007A1A25"/>
    <w:rsid w:val="007A33C8"/>
    <w:rsid w:val="007A3D8C"/>
    <w:rsid w:val="007A51C2"/>
    <w:rsid w:val="007A67A8"/>
    <w:rsid w:val="007A6C59"/>
    <w:rsid w:val="007A6C74"/>
    <w:rsid w:val="007B1D43"/>
    <w:rsid w:val="007B22A6"/>
    <w:rsid w:val="007C1F65"/>
    <w:rsid w:val="007C75BE"/>
    <w:rsid w:val="007D01FF"/>
    <w:rsid w:val="007D156D"/>
    <w:rsid w:val="007D1693"/>
    <w:rsid w:val="007D2256"/>
    <w:rsid w:val="007D2E24"/>
    <w:rsid w:val="007D4897"/>
    <w:rsid w:val="007D5143"/>
    <w:rsid w:val="007D70E3"/>
    <w:rsid w:val="007D7DD9"/>
    <w:rsid w:val="007E2DC3"/>
    <w:rsid w:val="007E6152"/>
    <w:rsid w:val="007E6E30"/>
    <w:rsid w:val="007E7835"/>
    <w:rsid w:val="007E7CBF"/>
    <w:rsid w:val="007F013F"/>
    <w:rsid w:val="007F42A3"/>
    <w:rsid w:val="007F6456"/>
    <w:rsid w:val="00801908"/>
    <w:rsid w:val="00802ACE"/>
    <w:rsid w:val="00802D0B"/>
    <w:rsid w:val="008069C0"/>
    <w:rsid w:val="00810A21"/>
    <w:rsid w:val="008118C7"/>
    <w:rsid w:val="00812028"/>
    <w:rsid w:val="00812C3D"/>
    <w:rsid w:val="00813BCB"/>
    <w:rsid w:val="00815E88"/>
    <w:rsid w:val="0082087B"/>
    <w:rsid w:val="00822673"/>
    <w:rsid w:val="008227C3"/>
    <w:rsid w:val="0082488F"/>
    <w:rsid w:val="00827EBC"/>
    <w:rsid w:val="00827F40"/>
    <w:rsid w:val="008316B3"/>
    <w:rsid w:val="00831986"/>
    <w:rsid w:val="00832718"/>
    <w:rsid w:val="0083296E"/>
    <w:rsid w:val="0083480B"/>
    <w:rsid w:val="008351C4"/>
    <w:rsid w:val="008368F8"/>
    <w:rsid w:val="008371AE"/>
    <w:rsid w:val="0084121B"/>
    <w:rsid w:val="008416B8"/>
    <w:rsid w:val="00843170"/>
    <w:rsid w:val="0084574D"/>
    <w:rsid w:val="0085095E"/>
    <w:rsid w:val="00850F53"/>
    <w:rsid w:val="00851D82"/>
    <w:rsid w:val="00852A7B"/>
    <w:rsid w:val="00853089"/>
    <w:rsid w:val="00854CE7"/>
    <w:rsid w:val="00856054"/>
    <w:rsid w:val="008569AA"/>
    <w:rsid w:val="00857F04"/>
    <w:rsid w:val="00860754"/>
    <w:rsid w:val="008647C9"/>
    <w:rsid w:val="008663C2"/>
    <w:rsid w:val="008665C9"/>
    <w:rsid w:val="00870D2C"/>
    <w:rsid w:val="008713EF"/>
    <w:rsid w:val="00872D5E"/>
    <w:rsid w:val="008730D2"/>
    <w:rsid w:val="008731A8"/>
    <w:rsid w:val="0087457D"/>
    <w:rsid w:val="0087488F"/>
    <w:rsid w:val="00875462"/>
    <w:rsid w:val="00877A5B"/>
    <w:rsid w:val="008803AF"/>
    <w:rsid w:val="008813DA"/>
    <w:rsid w:val="00884B70"/>
    <w:rsid w:val="008903E7"/>
    <w:rsid w:val="00891C52"/>
    <w:rsid w:val="00894837"/>
    <w:rsid w:val="008A029E"/>
    <w:rsid w:val="008A4693"/>
    <w:rsid w:val="008A6186"/>
    <w:rsid w:val="008A6FC6"/>
    <w:rsid w:val="008B1BF7"/>
    <w:rsid w:val="008B3A9C"/>
    <w:rsid w:val="008B4180"/>
    <w:rsid w:val="008B42E3"/>
    <w:rsid w:val="008B4C5C"/>
    <w:rsid w:val="008B705E"/>
    <w:rsid w:val="008C1F53"/>
    <w:rsid w:val="008C44A9"/>
    <w:rsid w:val="008C532B"/>
    <w:rsid w:val="008C5D57"/>
    <w:rsid w:val="008D0CCC"/>
    <w:rsid w:val="008D1729"/>
    <w:rsid w:val="008D18FE"/>
    <w:rsid w:val="008D37F6"/>
    <w:rsid w:val="008D3CD3"/>
    <w:rsid w:val="008D4C8F"/>
    <w:rsid w:val="008D6E31"/>
    <w:rsid w:val="008F2CE5"/>
    <w:rsid w:val="008F41B4"/>
    <w:rsid w:val="008F467E"/>
    <w:rsid w:val="008F5795"/>
    <w:rsid w:val="008F70BF"/>
    <w:rsid w:val="00900BBA"/>
    <w:rsid w:val="009011B4"/>
    <w:rsid w:val="00902430"/>
    <w:rsid w:val="0090336E"/>
    <w:rsid w:val="009035FB"/>
    <w:rsid w:val="00905BD3"/>
    <w:rsid w:val="00907398"/>
    <w:rsid w:val="00907509"/>
    <w:rsid w:val="00910A91"/>
    <w:rsid w:val="00913E33"/>
    <w:rsid w:val="009212A1"/>
    <w:rsid w:val="009224C5"/>
    <w:rsid w:val="00923FB7"/>
    <w:rsid w:val="00924D3B"/>
    <w:rsid w:val="009250D1"/>
    <w:rsid w:val="00925ED8"/>
    <w:rsid w:val="00933975"/>
    <w:rsid w:val="00940DE7"/>
    <w:rsid w:val="00940DFC"/>
    <w:rsid w:val="00942266"/>
    <w:rsid w:val="00946B1B"/>
    <w:rsid w:val="009471CB"/>
    <w:rsid w:val="00953977"/>
    <w:rsid w:val="009602CF"/>
    <w:rsid w:val="00962F94"/>
    <w:rsid w:val="00962FD1"/>
    <w:rsid w:val="009644C9"/>
    <w:rsid w:val="009648E8"/>
    <w:rsid w:val="009665F1"/>
    <w:rsid w:val="0096690A"/>
    <w:rsid w:val="009801CA"/>
    <w:rsid w:val="00986B79"/>
    <w:rsid w:val="0098734B"/>
    <w:rsid w:val="009902C0"/>
    <w:rsid w:val="0099062E"/>
    <w:rsid w:val="00992363"/>
    <w:rsid w:val="0099475D"/>
    <w:rsid w:val="009962CB"/>
    <w:rsid w:val="00996999"/>
    <w:rsid w:val="009A108C"/>
    <w:rsid w:val="009A4010"/>
    <w:rsid w:val="009A4E26"/>
    <w:rsid w:val="009A6221"/>
    <w:rsid w:val="009A6473"/>
    <w:rsid w:val="009A6B2D"/>
    <w:rsid w:val="009B33F0"/>
    <w:rsid w:val="009B3FD3"/>
    <w:rsid w:val="009B47D6"/>
    <w:rsid w:val="009B5301"/>
    <w:rsid w:val="009B5786"/>
    <w:rsid w:val="009C0934"/>
    <w:rsid w:val="009C3D0D"/>
    <w:rsid w:val="009C41C2"/>
    <w:rsid w:val="009C61FF"/>
    <w:rsid w:val="009D4984"/>
    <w:rsid w:val="009D56D1"/>
    <w:rsid w:val="009D6D22"/>
    <w:rsid w:val="009F13DE"/>
    <w:rsid w:val="009F15F5"/>
    <w:rsid w:val="009F5783"/>
    <w:rsid w:val="009F625B"/>
    <w:rsid w:val="00A00849"/>
    <w:rsid w:val="00A00F77"/>
    <w:rsid w:val="00A015BD"/>
    <w:rsid w:val="00A03028"/>
    <w:rsid w:val="00A036BB"/>
    <w:rsid w:val="00A03E8D"/>
    <w:rsid w:val="00A04AC5"/>
    <w:rsid w:val="00A056E7"/>
    <w:rsid w:val="00A0626C"/>
    <w:rsid w:val="00A10446"/>
    <w:rsid w:val="00A12E60"/>
    <w:rsid w:val="00A14A61"/>
    <w:rsid w:val="00A17AD6"/>
    <w:rsid w:val="00A200A3"/>
    <w:rsid w:val="00A22B89"/>
    <w:rsid w:val="00A23132"/>
    <w:rsid w:val="00A24D22"/>
    <w:rsid w:val="00A31D57"/>
    <w:rsid w:val="00A32839"/>
    <w:rsid w:val="00A33377"/>
    <w:rsid w:val="00A346E7"/>
    <w:rsid w:val="00A37A43"/>
    <w:rsid w:val="00A40FF3"/>
    <w:rsid w:val="00A44723"/>
    <w:rsid w:val="00A47027"/>
    <w:rsid w:val="00A4791A"/>
    <w:rsid w:val="00A47DFC"/>
    <w:rsid w:val="00A51378"/>
    <w:rsid w:val="00A520B3"/>
    <w:rsid w:val="00A52373"/>
    <w:rsid w:val="00A52924"/>
    <w:rsid w:val="00A56F94"/>
    <w:rsid w:val="00A573FB"/>
    <w:rsid w:val="00A6020C"/>
    <w:rsid w:val="00A6198A"/>
    <w:rsid w:val="00A62C24"/>
    <w:rsid w:val="00A72ADB"/>
    <w:rsid w:val="00A72BB1"/>
    <w:rsid w:val="00A73DC3"/>
    <w:rsid w:val="00A75FA1"/>
    <w:rsid w:val="00A773E0"/>
    <w:rsid w:val="00A80DE1"/>
    <w:rsid w:val="00A8529F"/>
    <w:rsid w:val="00A86FBC"/>
    <w:rsid w:val="00A93D7E"/>
    <w:rsid w:val="00A940B6"/>
    <w:rsid w:val="00A94DD6"/>
    <w:rsid w:val="00AB07E5"/>
    <w:rsid w:val="00AB1C19"/>
    <w:rsid w:val="00AB2045"/>
    <w:rsid w:val="00AB24C3"/>
    <w:rsid w:val="00AB437D"/>
    <w:rsid w:val="00AB5F4A"/>
    <w:rsid w:val="00AB6116"/>
    <w:rsid w:val="00AB65E9"/>
    <w:rsid w:val="00AB7184"/>
    <w:rsid w:val="00AB7C6F"/>
    <w:rsid w:val="00AC1B7C"/>
    <w:rsid w:val="00AC2A22"/>
    <w:rsid w:val="00AC63C2"/>
    <w:rsid w:val="00AC657E"/>
    <w:rsid w:val="00AD0C2D"/>
    <w:rsid w:val="00AD24E9"/>
    <w:rsid w:val="00AD27CA"/>
    <w:rsid w:val="00AD50A2"/>
    <w:rsid w:val="00AD68A7"/>
    <w:rsid w:val="00AD7827"/>
    <w:rsid w:val="00AE2935"/>
    <w:rsid w:val="00AE37B3"/>
    <w:rsid w:val="00AE6CCC"/>
    <w:rsid w:val="00AE7668"/>
    <w:rsid w:val="00AF02EF"/>
    <w:rsid w:val="00AF2BFB"/>
    <w:rsid w:val="00AF4D1E"/>
    <w:rsid w:val="00B009D7"/>
    <w:rsid w:val="00B0148E"/>
    <w:rsid w:val="00B03905"/>
    <w:rsid w:val="00B03D00"/>
    <w:rsid w:val="00B04B12"/>
    <w:rsid w:val="00B141D6"/>
    <w:rsid w:val="00B14CDA"/>
    <w:rsid w:val="00B14FD4"/>
    <w:rsid w:val="00B1558E"/>
    <w:rsid w:val="00B156D6"/>
    <w:rsid w:val="00B203F3"/>
    <w:rsid w:val="00B21325"/>
    <w:rsid w:val="00B2162E"/>
    <w:rsid w:val="00B227F4"/>
    <w:rsid w:val="00B23340"/>
    <w:rsid w:val="00B23370"/>
    <w:rsid w:val="00B241C1"/>
    <w:rsid w:val="00B25240"/>
    <w:rsid w:val="00B26766"/>
    <w:rsid w:val="00B26847"/>
    <w:rsid w:val="00B305D7"/>
    <w:rsid w:val="00B318A9"/>
    <w:rsid w:val="00B31F6C"/>
    <w:rsid w:val="00B35AE6"/>
    <w:rsid w:val="00B41520"/>
    <w:rsid w:val="00B43467"/>
    <w:rsid w:val="00B4447C"/>
    <w:rsid w:val="00B458EC"/>
    <w:rsid w:val="00B46583"/>
    <w:rsid w:val="00B4789B"/>
    <w:rsid w:val="00B50212"/>
    <w:rsid w:val="00B51603"/>
    <w:rsid w:val="00B531DB"/>
    <w:rsid w:val="00B54183"/>
    <w:rsid w:val="00B543DF"/>
    <w:rsid w:val="00B57D08"/>
    <w:rsid w:val="00B63BB2"/>
    <w:rsid w:val="00B70470"/>
    <w:rsid w:val="00B716A6"/>
    <w:rsid w:val="00B72578"/>
    <w:rsid w:val="00B73514"/>
    <w:rsid w:val="00B76DBE"/>
    <w:rsid w:val="00B77431"/>
    <w:rsid w:val="00B776A0"/>
    <w:rsid w:val="00B77F30"/>
    <w:rsid w:val="00B81478"/>
    <w:rsid w:val="00B82768"/>
    <w:rsid w:val="00B86DB4"/>
    <w:rsid w:val="00B923C2"/>
    <w:rsid w:val="00B93A50"/>
    <w:rsid w:val="00B93D9F"/>
    <w:rsid w:val="00BA01D5"/>
    <w:rsid w:val="00BA06C2"/>
    <w:rsid w:val="00BA0BEC"/>
    <w:rsid w:val="00BA1607"/>
    <w:rsid w:val="00BA4C8F"/>
    <w:rsid w:val="00BA6359"/>
    <w:rsid w:val="00BB0F77"/>
    <w:rsid w:val="00BB5061"/>
    <w:rsid w:val="00BB6031"/>
    <w:rsid w:val="00BC1417"/>
    <w:rsid w:val="00BC2378"/>
    <w:rsid w:val="00BC4AD7"/>
    <w:rsid w:val="00BC5473"/>
    <w:rsid w:val="00BC5E04"/>
    <w:rsid w:val="00BC60E4"/>
    <w:rsid w:val="00BD2261"/>
    <w:rsid w:val="00BE0CB7"/>
    <w:rsid w:val="00BE66C1"/>
    <w:rsid w:val="00BF0483"/>
    <w:rsid w:val="00BF5239"/>
    <w:rsid w:val="00BF57D4"/>
    <w:rsid w:val="00BF78C1"/>
    <w:rsid w:val="00C0412B"/>
    <w:rsid w:val="00C0465C"/>
    <w:rsid w:val="00C05839"/>
    <w:rsid w:val="00C0703F"/>
    <w:rsid w:val="00C12011"/>
    <w:rsid w:val="00C12150"/>
    <w:rsid w:val="00C138DD"/>
    <w:rsid w:val="00C1409D"/>
    <w:rsid w:val="00C1452F"/>
    <w:rsid w:val="00C14751"/>
    <w:rsid w:val="00C14C9D"/>
    <w:rsid w:val="00C17EB3"/>
    <w:rsid w:val="00C22501"/>
    <w:rsid w:val="00C24193"/>
    <w:rsid w:val="00C2791B"/>
    <w:rsid w:val="00C30D3E"/>
    <w:rsid w:val="00C34C36"/>
    <w:rsid w:val="00C41D9D"/>
    <w:rsid w:val="00C41DD5"/>
    <w:rsid w:val="00C41E7F"/>
    <w:rsid w:val="00C425F6"/>
    <w:rsid w:val="00C474A0"/>
    <w:rsid w:val="00C51BD0"/>
    <w:rsid w:val="00C53D89"/>
    <w:rsid w:val="00C54671"/>
    <w:rsid w:val="00C55841"/>
    <w:rsid w:val="00C56A13"/>
    <w:rsid w:val="00C57E25"/>
    <w:rsid w:val="00C60C63"/>
    <w:rsid w:val="00C661C0"/>
    <w:rsid w:val="00C726E2"/>
    <w:rsid w:val="00C732D5"/>
    <w:rsid w:val="00C75BDA"/>
    <w:rsid w:val="00C827FC"/>
    <w:rsid w:val="00C8671C"/>
    <w:rsid w:val="00C87BD2"/>
    <w:rsid w:val="00CA0EC7"/>
    <w:rsid w:val="00CA2EEF"/>
    <w:rsid w:val="00CB0E74"/>
    <w:rsid w:val="00CB3713"/>
    <w:rsid w:val="00CC1F36"/>
    <w:rsid w:val="00CC3D57"/>
    <w:rsid w:val="00CC6F5C"/>
    <w:rsid w:val="00CD3D51"/>
    <w:rsid w:val="00CD5C57"/>
    <w:rsid w:val="00CD5E81"/>
    <w:rsid w:val="00CE00E9"/>
    <w:rsid w:val="00CE10C4"/>
    <w:rsid w:val="00CE2947"/>
    <w:rsid w:val="00CE47C7"/>
    <w:rsid w:val="00CE6F28"/>
    <w:rsid w:val="00CF10AA"/>
    <w:rsid w:val="00CF320D"/>
    <w:rsid w:val="00CF3438"/>
    <w:rsid w:val="00CF66EB"/>
    <w:rsid w:val="00D035BC"/>
    <w:rsid w:val="00D128B2"/>
    <w:rsid w:val="00D1304B"/>
    <w:rsid w:val="00D156AE"/>
    <w:rsid w:val="00D204AF"/>
    <w:rsid w:val="00D204E3"/>
    <w:rsid w:val="00D21534"/>
    <w:rsid w:val="00D25028"/>
    <w:rsid w:val="00D2514A"/>
    <w:rsid w:val="00D25EF7"/>
    <w:rsid w:val="00D27DE3"/>
    <w:rsid w:val="00D3231E"/>
    <w:rsid w:val="00D32953"/>
    <w:rsid w:val="00D335A2"/>
    <w:rsid w:val="00D35029"/>
    <w:rsid w:val="00D41D25"/>
    <w:rsid w:val="00D42C53"/>
    <w:rsid w:val="00D43C18"/>
    <w:rsid w:val="00D450AC"/>
    <w:rsid w:val="00D514F7"/>
    <w:rsid w:val="00D5154D"/>
    <w:rsid w:val="00D549DC"/>
    <w:rsid w:val="00D55DA2"/>
    <w:rsid w:val="00D608BE"/>
    <w:rsid w:val="00D61477"/>
    <w:rsid w:val="00D61548"/>
    <w:rsid w:val="00D62F3C"/>
    <w:rsid w:val="00D66770"/>
    <w:rsid w:val="00D67A07"/>
    <w:rsid w:val="00D7095B"/>
    <w:rsid w:val="00D72911"/>
    <w:rsid w:val="00D73EFA"/>
    <w:rsid w:val="00D764A4"/>
    <w:rsid w:val="00D76D76"/>
    <w:rsid w:val="00D812E0"/>
    <w:rsid w:val="00D813A0"/>
    <w:rsid w:val="00D90A83"/>
    <w:rsid w:val="00D92D2A"/>
    <w:rsid w:val="00D97978"/>
    <w:rsid w:val="00DA39B5"/>
    <w:rsid w:val="00DA62B3"/>
    <w:rsid w:val="00DA6AD5"/>
    <w:rsid w:val="00DA6C9B"/>
    <w:rsid w:val="00DA7EE0"/>
    <w:rsid w:val="00DB14EF"/>
    <w:rsid w:val="00DB19DA"/>
    <w:rsid w:val="00DC2558"/>
    <w:rsid w:val="00DC2CF6"/>
    <w:rsid w:val="00DC2F9F"/>
    <w:rsid w:val="00DC740A"/>
    <w:rsid w:val="00DD0CE8"/>
    <w:rsid w:val="00DD1DF9"/>
    <w:rsid w:val="00DD2AE1"/>
    <w:rsid w:val="00DD34F4"/>
    <w:rsid w:val="00DD6875"/>
    <w:rsid w:val="00DD6D08"/>
    <w:rsid w:val="00DE189A"/>
    <w:rsid w:val="00DE196D"/>
    <w:rsid w:val="00DE27CF"/>
    <w:rsid w:val="00DE6A24"/>
    <w:rsid w:val="00DF0A31"/>
    <w:rsid w:val="00DF417B"/>
    <w:rsid w:val="00DF5D23"/>
    <w:rsid w:val="00DF601F"/>
    <w:rsid w:val="00E0025D"/>
    <w:rsid w:val="00E04870"/>
    <w:rsid w:val="00E07FC7"/>
    <w:rsid w:val="00E10777"/>
    <w:rsid w:val="00E12C48"/>
    <w:rsid w:val="00E13AEC"/>
    <w:rsid w:val="00E14EC5"/>
    <w:rsid w:val="00E168F1"/>
    <w:rsid w:val="00E17A8A"/>
    <w:rsid w:val="00E25630"/>
    <w:rsid w:val="00E332FE"/>
    <w:rsid w:val="00E352AE"/>
    <w:rsid w:val="00E36345"/>
    <w:rsid w:val="00E36D45"/>
    <w:rsid w:val="00E36F75"/>
    <w:rsid w:val="00E37009"/>
    <w:rsid w:val="00E44D14"/>
    <w:rsid w:val="00E44F12"/>
    <w:rsid w:val="00E45578"/>
    <w:rsid w:val="00E464F3"/>
    <w:rsid w:val="00E55931"/>
    <w:rsid w:val="00E60CDE"/>
    <w:rsid w:val="00E62596"/>
    <w:rsid w:val="00E63550"/>
    <w:rsid w:val="00E650DA"/>
    <w:rsid w:val="00E664C4"/>
    <w:rsid w:val="00E66A93"/>
    <w:rsid w:val="00E67516"/>
    <w:rsid w:val="00E704B9"/>
    <w:rsid w:val="00E70912"/>
    <w:rsid w:val="00E71C7F"/>
    <w:rsid w:val="00E72EA4"/>
    <w:rsid w:val="00E73431"/>
    <w:rsid w:val="00E736FB"/>
    <w:rsid w:val="00E7489B"/>
    <w:rsid w:val="00E74A04"/>
    <w:rsid w:val="00E74A9D"/>
    <w:rsid w:val="00E74F72"/>
    <w:rsid w:val="00E75A88"/>
    <w:rsid w:val="00E7717F"/>
    <w:rsid w:val="00E77569"/>
    <w:rsid w:val="00E77AF4"/>
    <w:rsid w:val="00E832E0"/>
    <w:rsid w:val="00E83348"/>
    <w:rsid w:val="00E843F3"/>
    <w:rsid w:val="00E84D81"/>
    <w:rsid w:val="00E86915"/>
    <w:rsid w:val="00E86F5C"/>
    <w:rsid w:val="00E87DB4"/>
    <w:rsid w:val="00E87DFB"/>
    <w:rsid w:val="00E905F3"/>
    <w:rsid w:val="00E91066"/>
    <w:rsid w:val="00E9246B"/>
    <w:rsid w:val="00E927A1"/>
    <w:rsid w:val="00E9310A"/>
    <w:rsid w:val="00E9397C"/>
    <w:rsid w:val="00E94EA3"/>
    <w:rsid w:val="00E95C81"/>
    <w:rsid w:val="00EA2402"/>
    <w:rsid w:val="00EA245C"/>
    <w:rsid w:val="00EA30EB"/>
    <w:rsid w:val="00EA40B2"/>
    <w:rsid w:val="00EA451E"/>
    <w:rsid w:val="00EB0AF2"/>
    <w:rsid w:val="00EB1E0D"/>
    <w:rsid w:val="00EB1EF1"/>
    <w:rsid w:val="00EB2084"/>
    <w:rsid w:val="00EB4938"/>
    <w:rsid w:val="00EB5A58"/>
    <w:rsid w:val="00EB62DA"/>
    <w:rsid w:val="00EC3217"/>
    <w:rsid w:val="00ED5524"/>
    <w:rsid w:val="00EE2EDF"/>
    <w:rsid w:val="00EE4F63"/>
    <w:rsid w:val="00EE5C9A"/>
    <w:rsid w:val="00EE6263"/>
    <w:rsid w:val="00EE6424"/>
    <w:rsid w:val="00EE68A8"/>
    <w:rsid w:val="00EE7C47"/>
    <w:rsid w:val="00EF12DF"/>
    <w:rsid w:val="00EF3F02"/>
    <w:rsid w:val="00EF7147"/>
    <w:rsid w:val="00EF7EEF"/>
    <w:rsid w:val="00F00636"/>
    <w:rsid w:val="00F00A0B"/>
    <w:rsid w:val="00F01EE2"/>
    <w:rsid w:val="00F0296A"/>
    <w:rsid w:val="00F02E66"/>
    <w:rsid w:val="00F05709"/>
    <w:rsid w:val="00F10D0C"/>
    <w:rsid w:val="00F1186B"/>
    <w:rsid w:val="00F11CD5"/>
    <w:rsid w:val="00F12617"/>
    <w:rsid w:val="00F12BE3"/>
    <w:rsid w:val="00F151E1"/>
    <w:rsid w:val="00F15343"/>
    <w:rsid w:val="00F208AF"/>
    <w:rsid w:val="00F236A9"/>
    <w:rsid w:val="00F247B7"/>
    <w:rsid w:val="00F26CB7"/>
    <w:rsid w:val="00F31EA7"/>
    <w:rsid w:val="00F335DC"/>
    <w:rsid w:val="00F35600"/>
    <w:rsid w:val="00F36F4A"/>
    <w:rsid w:val="00F435F2"/>
    <w:rsid w:val="00F439CA"/>
    <w:rsid w:val="00F44EC0"/>
    <w:rsid w:val="00F4651A"/>
    <w:rsid w:val="00F54CF5"/>
    <w:rsid w:val="00F55FEB"/>
    <w:rsid w:val="00F56A12"/>
    <w:rsid w:val="00F626AA"/>
    <w:rsid w:val="00F6474E"/>
    <w:rsid w:val="00F65217"/>
    <w:rsid w:val="00F65D57"/>
    <w:rsid w:val="00F702F3"/>
    <w:rsid w:val="00F71088"/>
    <w:rsid w:val="00F72263"/>
    <w:rsid w:val="00F744DD"/>
    <w:rsid w:val="00F74DCE"/>
    <w:rsid w:val="00F757F2"/>
    <w:rsid w:val="00F83F41"/>
    <w:rsid w:val="00F84081"/>
    <w:rsid w:val="00F85291"/>
    <w:rsid w:val="00F857ED"/>
    <w:rsid w:val="00F85CA4"/>
    <w:rsid w:val="00F9033F"/>
    <w:rsid w:val="00F90DC5"/>
    <w:rsid w:val="00F969A7"/>
    <w:rsid w:val="00F9792C"/>
    <w:rsid w:val="00FA0122"/>
    <w:rsid w:val="00FA0AB8"/>
    <w:rsid w:val="00FA10F7"/>
    <w:rsid w:val="00FA1B9D"/>
    <w:rsid w:val="00FA222B"/>
    <w:rsid w:val="00FA5F20"/>
    <w:rsid w:val="00FB2866"/>
    <w:rsid w:val="00FB2AEE"/>
    <w:rsid w:val="00FB2D8B"/>
    <w:rsid w:val="00FB337A"/>
    <w:rsid w:val="00FB65A8"/>
    <w:rsid w:val="00FC29A8"/>
    <w:rsid w:val="00FC2A95"/>
    <w:rsid w:val="00FC4A0F"/>
    <w:rsid w:val="00FC61F2"/>
    <w:rsid w:val="00FC7CCE"/>
    <w:rsid w:val="00FD15F4"/>
    <w:rsid w:val="00FD27C5"/>
    <w:rsid w:val="00FD6872"/>
    <w:rsid w:val="00FD70A0"/>
    <w:rsid w:val="00FE11C3"/>
    <w:rsid w:val="00FE15FC"/>
    <w:rsid w:val="00FE5495"/>
    <w:rsid w:val="00FF0D3D"/>
    <w:rsid w:val="00FF1A3A"/>
    <w:rsid w:val="00FF2213"/>
    <w:rsid w:val="00FF29AE"/>
    <w:rsid w:val="00FF2B0D"/>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7077A"/>
  <w15:docId w15:val="{C33DA237-25B9-4FFE-B691-4F499E20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6FB"/>
  </w:style>
  <w:style w:type="paragraph" w:styleId="Heading1">
    <w:name w:val="heading 1"/>
    <w:basedOn w:val="Normal"/>
    <w:next w:val="Normal"/>
    <w:link w:val="Heading1Char"/>
    <w:uiPriority w:val="9"/>
    <w:qFormat/>
    <w:rsid w:val="00E736F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E736FB"/>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E736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736F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736F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E736F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E736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E736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E736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PSBodytext">
    <w:name w:val="ASPS Bodytext"/>
    <w:autoRedefine/>
    <w:rsid w:val="005A0898"/>
    <w:pPr>
      <w:tabs>
        <w:tab w:val="left" w:pos="1170"/>
      </w:tabs>
      <w:jc w:val="both"/>
    </w:pPr>
    <w:rPr>
      <w:sz w:val="24"/>
    </w:rPr>
  </w:style>
  <w:style w:type="paragraph" w:customStyle="1" w:styleId="ASPSProductName">
    <w:name w:val="ASPS Product Name"/>
    <w:next w:val="Normal"/>
    <w:autoRedefine/>
    <w:rsid w:val="00495089"/>
    <w:pPr>
      <w:tabs>
        <w:tab w:val="center" w:pos="4320"/>
        <w:tab w:val="right" w:pos="8640"/>
      </w:tabs>
      <w:spacing w:before="1120" w:after="2000"/>
      <w:jc w:val="center"/>
    </w:pPr>
    <w:rPr>
      <w:rFonts w:ascii="Calibri" w:hAnsi="Calibri"/>
      <w:b/>
      <w:noProof/>
      <w:color w:val="003876"/>
      <w:sz w:val="48"/>
      <w:szCs w:val="52"/>
    </w:rPr>
  </w:style>
  <w:style w:type="paragraph" w:customStyle="1" w:styleId="ASPSCopyright">
    <w:name w:val="ASPS Copyright"/>
    <w:next w:val="Normal"/>
    <w:autoRedefine/>
    <w:rsid w:val="004F7CDD"/>
    <w:pPr>
      <w:jc w:val="both"/>
    </w:pPr>
    <w:rPr>
      <w:rFonts w:ascii="Calibri" w:hAnsi="Calibri"/>
      <w:snapToGrid w:val="0"/>
      <w:color w:val="000000"/>
    </w:rPr>
  </w:style>
  <w:style w:type="paragraph" w:customStyle="1" w:styleId="ASPSTOC">
    <w:name w:val="ASPS TOC"/>
    <w:autoRedefine/>
    <w:rsid w:val="004F7CDD"/>
    <w:pPr>
      <w:jc w:val="center"/>
    </w:pPr>
    <w:rPr>
      <w:rFonts w:ascii="Calibri" w:hAnsi="Calibri"/>
      <w:b/>
      <w:sz w:val="28"/>
    </w:rPr>
  </w:style>
  <w:style w:type="paragraph" w:customStyle="1" w:styleId="ASPSChangeControl">
    <w:name w:val="ASPS Change Control"/>
    <w:autoRedefine/>
    <w:rsid w:val="00373343"/>
    <w:pPr>
      <w:keepNext/>
      <w:spacing w:before="40" w:after="80"/>
      <w:jc w:val="center"/>
    </w:pPr>
    <w:rPr>
      <w:rFonts w:ascii="Calibri" w:hAnsi="Calibri"/>
      <w:b/>
      <w:sz w:val="24"/>
      <w:szCs w:val="24"/>
    </w:rPr>
  </w:style>
  <w:style w:type="paragraph" w:customStyle="1" w:styleId="ASPSTableHeading">
    <w:name w:val="ASPS Table Heading"/>
    <w:next w:val="ASPSTableText"/>
    <w:autoRedefine/>
    <w:rsid w:val="00EB5A58"/>
    <w:rPr>
      <w:rFonts w:ascii="Calibri" w:hAnsi="Calibri"/>
      <w:b/>
      <w:sz w:val="24"/>
      <w:szCs w:val="24"/>
    </w:rPr>
  </w:style>
  <w:style w:type="paragraph" w:customStyle="1" w:styleId="ASPSTableText">
    <w:name w:val="ASPS Table Text"/>
    <w:autoRedefine/>
    <w:rsid w:val="005E559A"/>
    <w:pPr>
      <w:spacing w:before="60" w:after="60"/>
      <w:contextualSpacing/>
    </w:pPr>
    <w:rPr>
      <w:rFonts w:ascii="Calibri" w:hAnsi="Calibri"/>
      <w:sz w:val="22"/>
      <w:szCs w:val="24"/>
    </w:rPr>
  </w:style>
  <w:style w:type="paragraph" w:styleId="TOC1">
    <w:name w:val="toc 1"/>
    <w:basedOn w:val="Normal"/>
    <w:next w:val="Normal"/>
    <w:autoRedefine/>
    <w:uiPriority w:val="39"/>
    <w:rsid w:val="00577467"/>
    <w:pPr>
      <w:tabs>
        <w:tab w:val="left" w:pos="360"/>
        <w:tab w:val="right" w:leader="dot" w:pos="8630"/>
      </w:tabs>
      <w:spacing w:before="120" w:after="80"/>
    </w:pPr>
    <w:rPr>
      <w:b/>
      <w:noProof/>
      <w:snapToGrid w:val="0"/>
      <w:color w:val="000000"/>
    </w:rPr>
  </w:style>
  <w:style w:type="paragraph" w:styleId="TOC2">
    <w:name w:val="toc 2"/>
    <w:basedOn w:val="Normal"/>
    <w:next w:val="Normal"/>
    <w:autoRedefine/>
    <w:uiPriority w:val="39"/>
    <w:rsid w:val="00577467"/>
    <w:pPr>
      <w:tabs>
        <w:tab w:val="left" w:pos="720"/>
        <w:tab w:val="right" w:leader="dot" w:pos="8630"/>
      </w:tabs>
      <w:spacing w:after="80"/>
      <w:ind w:left="360"/>
    </w:pPr>
    <w:rPr>
      <w:noProof/>
      <w:snapToGrid w:val="0"/>
      <w:color w:val="000000"/>
    </w:rPr>
  </w:style>
  <w:style w:type="paragraph" w:styleId="TOC3">
    <w:name w:val="toc 3"/>
    <w:basedOn w:val="Normal"/>
    <w:next w:val="Normal"/>
    <w:autoRedefine/>
    <w:uiPriority w:val="39"/>
    <w:rsid w:val="00F00A0B"/>
    <w:pPr>
      <w:tabs>
        <w:tab w:val="left" w:pos="960"/>
        <w:tab w:val="right" w:leader="dot" w:pos="8630"/>
      </w:tabs>
      <w:spacing w:after="80"/>
      <w:ind w:left="720"/>
    </w:pPr>
    <w:rPr>
      <w:noProof/>
      <w:snapToGrid w:val="0"/>
      <w:color w:val="000000"/>
      <w:sz w:val="22"/>
    </w:rPr>
  </w:style>
  <w:style w:type="character" w:styleId="Hyperlink">
    <w:name w:val="Hyperlink"/>
    <w:basedOn w:val="DefaultParagraphFont"/>
    <w:uiPriority w:val="99"/>
    <w:rsid w:val="005130EF"/>
    <w:rPr>
      <w:color w:val="0000FF"/>
      <w:u w:val="single"/>
    </w:rPr>
  </w:style>
  <w:style w:type="character" w:styleId="CommentReference">
    <w:name w:val="annotation reference"/>
    <w:basedOn w:val="DefaultParagraphFont"/>
    <w:semiHidden/>
    <w:rsid w:val="005130EF"/>
    <w:rPr>
      <w:sz w:val="16"/>
      <w:szCs w:val="16"/>
    </w:rPr>
  </w:style>
  <w:style w:type="paragraph" w:styleId="CommentText">
    <w:name w:val="annotation text"/>
    <w:basedOn w:val="Normal"/>
    <w:semiHidden/>
    <w:rsid w:val="005130EF"/>
    <w:rPr>
      <w:sz w:val="20"/>
      <w:szCs w:val="20"/>
    </w:rPr>
  </w:style>
  <w:style w:type="paragraph" w:styleId="CommentSubject">
    <w:name w:val="annotation subject"/>
    <w:basedOn w:val="CommentText"/>
    <w:next w:val="CommentText"/>
    <w:semiHidden/>
    <w:rsid w:val="005130EF"/>
    <w:rPr>
      <w:b/>
      <w:bCs/>
    </w:rPr>
  </w:style>
  <w:style w:type="paragraph" w:styleId="BalloonText">
    <w:name w:val="Balloon Text"/>
    <w:basedOn w:val="Normal"/>
    <w:semiHidden/>
    <w:rsid w:val="005130EF"/>
    <w:rPr>
      <w:rFonts w:ascii="Tahoma" w:hAnsi="Tahoma" w:cs="Tahoma"/>
      <w:sz w:val="16"/>
      <w:szCs w:val="16"/>
    </w:rPr>
  </w:style>
  <w:style w:type="paragraph" w:styleId="TOC4">
    <w:name w:val="toc 4"/>
    <w:basedOn w:val="Normal"/>
    <w:next w:val="Normal"/>
    <w:autoRedefine/>
    <w:semiHidden/>
    <w:rsid w:val="005130EF"/>
    <w:pPr>
      <w:ind w:left="720"/>
    </w:pPr>
  </w:style>
  <w:style w:type="paragraph" w:styleId="TOC5">
    <w:name w:val="toc 5"/>
    <w:basedOn w:val="Normal"/>
    <w:next w:val="Normal"/>
    <w:autoRedefine/>
    <w:semiHidden/>
    <w:rsid w:val="005130EF"/>
    <w:pPr>
      <w:ind w:left="960"/>
    </w:pPr>
  </w:style>
  <w:style w:type="paragraph" w:styleId="TOC6">
    <w:name w:val="toc 6"/>
    <w:basedOn w:val="Normal"/>
    <w:next w:val="Normal"/>
    <w:autoRedefine/>
    <w:semiHidden/>
    <w:rsid w:val="005130EF"/>
    <w:pPr>
      <w:ind w:left="1200"/>
    </w:pPr>
  </w:style>
  <w:style w:type="paragraph" w:styleId="TOC7">
    <w:name w:val="toc 7"/>
    <w:basedOn w:val="Normal"/>
    <w:next w:val="Normal"/>
    <w:autoRedefine/>
    <w:semiHidden/>
    <w:rsid w:val="005130EF"/>
    <w:pPr>
      <w:ind w:left="1440"/>
    </w:pPr>
  </w:style>
  <w:style w:type="paragraph" w:styleId="TOC8">
    <w:name w:val="toc 8"/>
    <w:basedOn w:val="Normal"/>
    <w:next w:val="Normal"/>
    <w:autoRedefine/>
    <w:semiHidden/>
    <w:rsid w:val="005130EF"/>
    <w:pPr>
      <w:ind w:left="1680"/>
    </w:pPr>
  </w:style>
  <w:style w:type="paragraph" w:styleId="TOC9">
    <w:name w:val="toc 9"/>
    <w:basedOn w:val="Normal"/>
    <w:next w:val="Normal"/>
    <w:autoRedefine/>
    <w:semiHidden/>
    <w:rsid w:val="005130EF"/>
    <w:pPr>
      <w:ind w:left="1920"/>
    </w:pPr>
  </w:style>
  <w:style w:type="paragraph" w:styleId="Header">
    <w:name w:val="header"/>
    <w:aliases w:val="ASPS Header"/>
    <w:basedOn w:val="Normal"/>
    <w:next w:val="Normal"/>
    <w:autoRedefine/>
    <w:rsid w:val="00D73EFA"/>
    <w:pPr>
      <w:widowControl w:val="0"/>
      <w:pBdr>
        <w:bottom w:val="single" w:sz="4" w:space="1" w:color="auto"/>
      </w:pBdr>
      <w:tabs>
        <w:tab w:val="center" w:pos="4320"/>
        <w:tab w:val="right" w:pos="8640"/>
      </w:tabs>
    </w:pPr>
    <w:rPr>
      <w:rFonts w:cs="Arial"/>
      <w:noProof/>
      <w:sz w:val="20"/>
      <w:szCs w:val="20"/>
    </w:rPr>
  </w:style>
  <w:style w:type="paragraph" w:styleId="Footer">
    <w:name w:val="footer"/>
    <w:aliases w:val="ASPS Footer"/>
    <w:basedOn w:val="Normal"/>
    <w:autoRedefine/>
    <w:rsid w:val="006001BF"/>
    <w:pPr>
      <w:pBdr>
        <w:top w:val="single" w:sz="4" w:space="1" w:color="auto"/>
      </w:pBdr>
      <w:tabs>
        <w:tab w:val="center" w:pos="4320"/>
        <w:tab w:val="right" w:pos="8640"/>
      </w:tabs>
      <w:jc w:val="center"/>
    </w:pPr>
    <w:rPr>
      <w:rFonts w:cs="Arial"/>
      <w:noProof/>
      <w:sz w:val="18"/>
      <w:szCs w:val="18"/>
    </w:rPr>
  </w:style>
  <w:style w:type="paragraph" w:styleId="DocumentMap">
    <w:name w:val="Document Map"/>
    <w:basedOn w:val="Normal"/>
    <w:semiHidden/>
    <w:rsid w:val="00B31F6C"/>
    <w:pPr>
      <w:shd w:val="clear" w:color="auto" w:fill="000080"/>
    </w:pPr>
    <w:rPr>
      <w:rFonts w:ascii="Tahoma" w:hAnsi="Tahoma" w:cs="Tahoma"/>
      <w:sz w:val="20"/>
      <w:szCs w:val="20"/>
    </w:rPr>
  </w:style>
  <w:style w:type="paragraph" w:customStyle="1" w:styleId="ASPSNote">
    <w:name w:val="ASPS Note"/>
    <w:basedOn w:val="Normal"/>
    <w:autoRedefine/>
    <w:rsid w:val="00220B04"/>
    <w:pPr>
      <w:pBdr>
        <w:top w:val="single" w:sz="12" w:space="1" w:color="auto"/>
        <w:bottom w:val="single" w:sz="12" w:space="1" w:color="auto"/>
      </w:pBdr>
      <w:tabs>
        <w:tab w:val="left" w:pos="720"/>
      </w:tabs>
      <w:spacing w:before="120"/>
      <w:ind w:left="720"/>
    </w:pPr>
    <w:rPr>
      <w:i/>
      <w:iCs/>
      <w:szCs w:val="20"/>
    </w:rPr>
  </w:style>
  <w:style w:type="character" w:customStyle="1" w:styleId="ASPSDocClass">
    <w:name w:val="ASPS DocClass"/>
    <w:basedOn w:val="DefaultParagraphFont"/>
    <w:rsid w:val="00B81478"/>
    <w:rPr>
      <w:rFonts w:ascii="Calibri" w:hAnsi="Calibri" w:cs="Arial"/>
      <w:sz w:val="24"/>
    </w:rPr>
  </w:style>
  <w:style w:type="paragraph" w:customStyle="1" w:styleId="ASPSDocNum">
    <w:name w:val="ASPS DocNum"/>
    <w:basedOn w:val="Normal"/>
    <w:rsid w:val="008416B8"/>
    <w:rPr>
      <w:rFonts w:cs="Arial"/>
    </w:rPr>
  </w:style>
  <w:style w:type="character" w:customStyle="1" w:styleId="ASPSVerNum">
    <w:name w:val="ASPS VerNum"/>
    <w:basedOn w:val="DefaultParagraphFont"/>
    <w:rsid w:val="00F35600"/>
    <w:rPr>
      <w:rFonts w:ascii="Calibri" w:hAnsi="Calibri" w:cs="Arial"/>
      <w:sz w:val="24"/>
    </w:rPr>
  </w:style>
  <w:style w:type="character" w:customStyle="1" w:styleId="ASPSDocOwner">
    <w:name w:val="ASPS DocOwner"/>
    <w:basedOn w:val="DefaultParagraphFont"/>
    <w:rsid w:val="00860754"/>
    <w:rPr>
      <w:rFonts w:ascii="Calibri" w:hAnsi="Calibri" w:cs="Arial"/>
      <w:sz w:val="24"/>
    </w:rPr>
  </w:style>
  <w:style w:type="paragraph" w:customStyle="1" w:styleId="ASPSBullet1">
    <w:name w:val="ASPS Bullet 1"/>
    <w:basedOn w:val="ASPSBodytext"/>
    <w:autoRedefine/>
    <w:rsid w:val="005476F6"/>
    <w:pPr>
      <w:numPr>
        <w:numId w:val="1"/>
      </w:numPr>
    </w:pPr>
    <w:rPr>
      <w:szCs w:val="24"/>
    </w:rPr>
  </w:style>
  <w:style w:type="paragraph" w:customStyle="1" w:styleId="ASPSBullet2">
    <w:name w:val="ASPS Bullet 2"/>
    <w:basedOn w:val="Normal"/>
    <w:autoRedefine/>
    <w:rsid w:val="00EB5A58"/>
    <w:pPr>
      <w:numPr>
        <w:numId w:val="2"/>
      </w:numPr>
      <w:tabs>
        <w:tab w:val="left" w:pos="720"/>
      </w:tabs>
      <w:ind w:left="1699"/>
    </w:pPr>
  </w:style>
  <w:style w:type="paragraph" w:customStyle="1" w:styleId="ASPSBullet3">
    <w:name w:val="ASPS Bullet 3"/>
    <w:basedOn w:val="Normal"/>
    <w:autoRedefine/>
    <w:rsid w:val="005476F6"/>
    <w:pPr>
      <w:numPr>
        <w:numId w:val="4"/>
      </w:numPr>
      <w:tabs>
        <w:tab w:val="left" w:pos="720"/>
        <w:tab w:val="left" w:pos="1440"/>
        <w:tab w:val="left" w:pos="1800"/>
      </w:tabs>
    </w:pPr>
  </w:style>
  <w:style w:type="paragraph" w:customStyle="1" w:styleId="ASPSBullet4">
    <w:name w:val="ASPS Bullet 4"/>
    <w:basedOn w:val="Normal"/>
    <w:autoRedefine/>
    <w:rsid w:val="005476F6"/>
    <w:pPr>
      <w:numPr>
        <w:numId w:val="3"/>
      </w:numPr>
    </w:pPr>
  </w:style>
  <w:style w:type="paragraph" w:customStyle="1" w:styleId="ASPSBullet5">
    <w:name w:val="ASPS Bullet 5"/>
    <w:basedOn w:val="ASPSBullet4"/>
    <w:autoRedefine/>
    <w:rsid w:val="007843EE"/>
    <w:pPr>
      <w:numPr>
        <w:numId w:val="5"/>
      </w:numPr>
    </w:pPr>
  </w:style>
  <w:style w:type="paragraph" w:customStyle="1" w:styleId="ASPSNumbered">
    <w:name w:val="ASPS Numbered"/>
    <w:basedOn w:val="ASPSBodytext"/>
    <w:autoRedefine/>
    <w:rsid w:val="00E66A93"/>
    <w:pPr>
      <w:numPr>
        <w:numId w:val="6"/>
      </w:numPr>
    </w:pPr>
  </w:style>
  <w:style w:type="character" w:styleId="PlaceholderText">
    <w:name w:val="Placeholder Text"/>
    <w:basedOn w:val="DefaultParagraphFont"/>
    <w:uiPriority w:val="99"/>
    <w:semiHidden/>
    <w:rsid w:val="00E352AE"/>
    <w:rPr>
      <w:color w:val="808080"/>
    </w:rPr>
  </w:style>
  <w:style w:type="paragraph" w:customStyle="1" w:styleId="ASPSDeptName">
    <w:name w:val="ASPS DeptName"/>
    <w:next w:val="Normal"/>
    <w:link w:val="ASPSDeptNameChar"/>
    <w:autoRedefine/>
    <w:rsid w:val="006C5882"/>
    <w:rPr>
      <w:rFonts w:ascii="Calibri" w:hAnsi="Calibri"/>
      <w:sz w:val="24"/>
      <w:szCs w:val="24"/>
    </w:rPr>
  </w:style>
  <w:style w:type="character" w:customStyle="1" w:styleId="ASPSDeptNameChar">
    <w:name w:val="ASPS DeptName Char"/>
    <w:basedOn w:val="DefaultParagraphFont"/>
    <w:link w:val="ASPSDeptName"/>
    <w:rsid w:val="006C5882"/>
    <w:rPr>
      <w:rFonts w:ascii="Calibri" w:hAnsi="Calibri"/>
      <w:sz w:val="24"/>
      <w:szCs w:val="24"/>
    </w:rPr>
  </w:style>
  <w:style w:type="paragraph" w:styleId="TOCHeading">
    <w:name w:val="TOC Heading"/>
    <w:basedOn w:val="Heading1"/>
    <w:next w:val="Normal"/>
    <w:uiPriority w:val="39"/>
    <w:unhideWhenUsed/>
    <w:qFormat/>
    <w:rsid w:val="00E736FB"/>
    <w:pPr>
      <w:outlineLvl w:val="9"/>
    </w:pPr>
  </w:style>
  <w:style w:type="paragraph" w:styleId="Caption">
    <w:name w:val="caption"/>
    <w:basedOn w:val="Normal"/>
    <w:next w:val="Normal"/>
    <w:uiPriority w:val="35"/>
    <w:unhideWhenUsed/>
    <w:qFormat/>
    <w:rsid w:val="00E736FB"/>
    <w:pPr>
      <w:spacing w:line="240" w:lineRule="auto"/>
    </w:pPr>
    <w:rPr>
      <w:b/>
      <w:bCs/>
      <w:color w:val="404040" w:themeColor="text1" w:themeTint="BF"/>
      <w:sz w:val="20"/>
      <w:szCs w:val="20"/>
    </w:rPr>
  </w:style>
  <w:style w:type="paragraph" w:styleId="ListParagraph">
    <w:name w:val="List Paragraph"/>
    <w:basedOn w:val="Normal"/>
    <w:uiPriority w:val="34"/>
    <w:qFormat/>
    <w:rsid w:val="00035AF4"/>
    <w:pPr>
      <w:ind w:left="720"/>
      <w:contextualSpacing/>
    </w:pPr>
  </w:style>
  <w:style w:type="table" w:styleId="TableGrid">
    <w:name w:val="Table Grid"/>
    <w:basedOn w:val="TableNormal"/>
    <w:uiPriority w:val="59"/>
    <w:rsid w:val="00BA0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736FB"/>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E736FB"/>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E736FB"/>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E736FB"/>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E736F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736F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736F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E736F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E736F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E736F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E736FB"/>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E736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736F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736FB"/>
    <w:rPr>
      <w:b/>
      <w:bCs/>
    </w:rPr>
  </w:style>
  <w:style w:type="character" w:styleId="Emphasis">
    <w:name w:val="Emphasis"/>
    <w:basedOn w:val="DefaultParagraphFont"/>
    <w:uiPriority w:val="20"/>
    <w:qFormat/>
    <w:rsid w:val="00E736FB"/>
    <w:rPr>
      <w:i/>
      <w:iCs/>
    </w:rPr>
  </w:style>
  <w:style w:type="paragraph" w:styleId="NoSpacing">
    <w:name w:val="No Spacing"/>
    <w:uiPriority w:val="1"/>
    <w:qFormat/>
    <w:rsid w:val="00E736FB"/>
    <w:pPr>
      <w:spacing w:after="0" w:line="240" w:lineRule="auto"/>
    </w:pPr>
  </w:style>
  <w:style w:type="paragraph" w:styleId="Quote">
    <w:name w:val="Quote"/>
    <w:basedOn w:val="Normal"/>
    <w:next w:val="Normal"/>
    <w:link w:val="QuoteChar"/>
    <w:uiPriority w:val="29"/>
    <w:qFormat/>
    <w:rsid w:val="00E736F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736FB"/>
    <w:rPr>
      <w:i/>
      <w:iCs/>
    </w:rPr>
  </w:style>
  <w:style w:type="paragraph" w:styleId="IntenseQuote">
    <w:name w:val="Intense Quote"/>
    <w:basedOn w:val="Normal"/>
    <w:next w:val="Normal"/>
    <w:link w:val="IntenseQuoteChar"/>
    <w:uiPriority w:val="30"/>
    <w:qFormat/>
    <w:rsid w:val="00E736FB"/>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736FB"/>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736FB"/>
    <w:rPr>
      <w:i/>
      <w:iCs/>
      <w:color w:val="595959" w:themeColor="text1" w:themeTint="A6"/>
    </w:rPr>
  </w:style>
  <w:style w:type="character" w:styleId="IntenseEmphasis">
    <w:name w:val="Intense Emphasis"/>
    <w:basedOn w:val="DefaultParagraphFont"/>
    <w:uiPriority w:val="21"/>
    <w:qFormat/>
    <w:rsid w:val="00E736FB"/>
    <w:rPr>
      <w:b/>
      <w:bCs/>
      <w:i/>
      <w:iCs/>
    </w:rPr>
  </w:style>
  <w:style w:type="character" w:styleId="SubtleReference">
    <w:name w:val="Subtle Reference"/>
    <w:basedOn w:val="DefaultParagraphFont"/>
    <w:uiPriority w:val="31"/>
    <w:qFormat/>
    <w:rsid w:val="00E736FB"/>
    <w:rPr>
      <w:smallCaps/>
      <w:color w:val="404040" w:themeColor="text1" w:themeTint="BF"/>
    </w:rPr>
  </w:style>
  <w:style w:type="character" w:styleId="IntenseReference">
    <w:name w:val="Intense Reference"/>
    <w:basedOn w:val="DefaultParagraphFont"/>
    <w:uiPriority w:val="32"/>
    <w:qFormat/>
    <w:rsid w:val="00E736FB"/>
    <w:rPr>
      <w:b/>
      <w:bCs/>
      <w:smallCaps/>
      <w:u w:val="single"/>
    </w:rPr>
  </w:style>
  <w:style w:type="character" w:styleId="BookTitle">
    <w:name w:val="Book Title"/>
    <w:basedOn w:val="DefaultParagraphFont"/>
    <w:uiPriority w:val="33"/>
    <w:qFormat/>
    <w:rsid w:val="00E736FB"/>
    <w:rPr>
      <w:b/>
      <w:bCs/>
      <w:smallCaps/>
    </w:rPr>
  </w:style>
  <w:style w:type="paragraph" w:customStyle="1" w:styleId="Style1">
    <w:name w:val="Style1"/>
    <w:basedOn w:val="Heading2"/>
    <w:link w:val="Style1Char"/>
    <w:qFormat/>
    <w:rsid w:val="00025505"/>
    <w:pPr>
      <w:numPr>
        <w:numId w:val="7"/>
      </w:numPr>
    </w:pPr>
  </w:style>
  <w:style w:type="character" w:customStyle="1" w:styleId="Style1Char">
    <w:name w:val="Style1 Char"/>
    <w:basedOn w:val="Heading2Char"/>
    <w:link w:val="Style1"/>
    <w:rsid w:val="00025505"/>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5776">
      <w:bodyDiv w:val="1"/>
      <w:marLeft w:val="0"/>
      <w:marRight w:val="0"/>
      <w:marTop w:val="0"/>
      <w:marBottom w:val="0"/>
      <w:divBdr>
        <w:top w:val="none" w:sz="0" w:space="0" w:color="auto"/>
        <w:left w:val="none" w:sz="0" w:space="0" w:color="auto"/>
        <w:bottom w:val="none" w:sz="0" w:space="0" w:color="auto"/>
        <w:right w:val="none" w:sz="0" w:space="0" w:color="auto"/>
      </w:divBdr>
    </w:div>
    <w:div w:id="307244973">
      <w:bodyDiv w:val="1"/>
      <w:marLeft w:val="0"/>
      <w:marRight w:val="0"/>
      <w:marTop w:val="0"/>
      <w:marBottom w:val="0"/>
      <w:divBdr>
        <w:top w:val="none" w:sz="0" w:space="0" w:color="auto"/>
        <w:left w:val="none" w:sz="0" w:space="0" w:color="auto"/>
        <w:bottom w:val="none" w:sz="0" w:space="0" w:color="auto"/>
        <w:right w:val="none" w:sz="0" w:space="0" w:color="auto"/>
      </w:divBdr>
    </w:div>
    <w:div w:id="373889617">
      <w:bodyDiv w:val="1"/>
      <w:marLeft w:val="0"/>
      <w:marRight w:val="0"/>
      <w:marTop w:val="0"/>
      <w:marBottom w:val="0"/>
      <w:divBdr>
        <w:top w:val="none" w:sz="0" w:space="0" w:color="auto"/>
        <w:left w:val="none" w:sz="0" w:space="0" w:color="auto"/>
        <w:bottom w:val="none" w:sz="0" w:space="0" w:color="auto"/>
        <w:right w:val="none" w:sz="0" w:space="0" w:color="auto"/>
      </w:divBdr>
    </w:div>
    <w:div w:id="407271022">
      <w:bodyDiv w:val="1"/>
      <w:marLeft w:val="0"/>
      <w:marRight w:val="0"/>
      <w:marTop w:val="0"/>
      <w:marBottom w:val="0"/>
      <w:divBdr>
        <w:top w:val="none" w:sz="0" w:space="0" w:color="auto"/>
        <w:left w:val="none" w:sz="0" w:space="0" w:color="auto"/>
        <w:bottom w:val="none" w:sz="0" w:space="0" w:color="auto"/>
        <w:right w:val="none" w:sz="0" w:space="0" w:color="auto"/>
      </w:divBdr>
    </w:div>
    <w:div w:id="472794592">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350335093">
      <w:bodyDiv w:val="1"/>
      <w:marLeft w:val="0"/>
      <w:marRight w:val="0"/>
      <w:marTop w:val="0"/>
      <w:marBottom w:val="0"/>
      <w:divBdr>
        <w:top w:val="none" w:sz="0" w:space="0" w:color="auto"/>
        <w:left w:val="none" w:sz="0" w:space="0" w:color="auto"/>
        <w:bottom w:val="none" w:sz="0" w:space="0" w:color="auto"/>
        <w:right w:val="none" w:sz="0" w:space="0" w:color="auto"/>
      </w:divBdr>
    </w:div>
    <w:div w:id="1459713682">
      <w:bodyDiv w:val="1"/>
      <w:marLeft w:val="0"/>
      <w:marRight w:val="0"/>
      <w:marTop w:val="0"/>
      <w:marBottom w:val="0"/>
      <w:divBdr>
        <w:top w:val="none" w:sz="0" w:space="0" w:color="auto"/>
        <w:left w:val="none" w:sz="0" w:space="0" w:color="auto"/>
        <w:bottom w:val="none" w:sz="0" w:space="0" w:color="auto"/>
        <w:right w:val="none" w:sz="0" w:space="0" w:color="auto"/>
      </w:divBdr>
    </w:div>
    <w:div w:id="1526865744">
      <w:bodyDiv w:val="1"/>
      <w:marLeft w:val="0"/>
      <w:marRight w:val="0"/>
      <w:marTop w:val="0"/>
      <w:marBottom w:val="0"/>
      <w:divBdr>
        <w:top w:val="none" w:sz="0" w:space="0" w:color="auto"/>
        <w:left w:val="none" w:sz="0" w:space="0" w:color="auto"/>
        <w:bottom w:val="none" w:sz="0" w:space="0" w:color="auto"/>
        <w:right w:val="none" w:sz="0" w:space="0" w:color="auto"/>
      </w:divBdr>
    </w:div>
    <w:div w:id="1648322668">
      <w:bodyDiv w:val="1"/>
      <w:marLeft w:val="0"/>
      <w:marRight w:val="0"/>
      <w:marTop w:val="0"/>
      <w:marBottom w:val="0"/>
      <w:divBdr>
        <w:top w:val="none" w:sz="0" w:space="0" w:color="auto"/>
        <w:left w:val="none" w:sz="0" w:space="0" w:color="auto"/>
        <w:bottom w:val="none" w:sz="0" w:space="0" w:color="auto"/>
        <w:right w:val="none" w:sz="0" w:space="0" w:color="auto"/>
      </w:divBdr>
    </w:div>
    <w:div w:id="1671331252">
      <w:bodyDiv w:val="1"/>
      <w:marLeft w:val="0"/>
      <w:marRight w:val="0"/>
      <w:marTop w:val="0"/>
      <w:marBottom w:val="0"/>
      <w:divBdr>
        <w:top w:val="none" w:sz="0" w:space="0" w:color="auto"/>
        <w:left w:val="none" w:sz="0" w:space="0" w:color="auto"/>
        <w:bottom w:val="none" w:sz="0" w:space="0" w:color="auto"/>
        <w:right w:val="none" w:sz="0" w:space="0" w:color="auto"/>
      </w:divBdr>
    </w:div>
    <w:div w:id="1913659205">
      <w:bodyDiv w:val="1"/>
      <w:marLeft w:val="0"/>
      <w:marRight w:val="0"/>
      <w:marTop w:val="0"/>
      <w:marBottom w:val="0"/>
      <w:divBdr>
        <w:top w:val="none" w:sz="0" w:space="0" w:color="auto"/>
        <w:left w:val="none" w:sz="0" w:space="0" w:color="auto"/>
        <w:bottom w:val="none" w:sz="0" w:space="0" w:color="auto"/>
        <w:right w:val="none" w:sz="0" w:space="0" w:color="auto"/>
      </w:divBdr>
    </w:div>
    <w:div w:id="1925989899">
      <w:bodyDiv w:val="1"/>
      <w:marLeft w:val="0"/>
      <w:marRight w:val="0"/>
      <w:marTop w:val="0"/>
      <w:marBottom w:val="0"/>
      <w:divBdr>
        <w:top w:val="none" w:sz="0" w:space="0" w:color="auto"/>
        <w:left w:val="none" w:sz="0" w:space="0" w:color="auto"/>
        <w:bottom w:val="none" w:sz="0" w:space="0" w:color="auto"/>
        <w:right w:val="none" w:sz="0" w:space="0" w:color="auto"/>
      </w:divBdr>
    </w:div>
    <w:div w:id="20680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umaran\Desktop\Template\Document%20Template%20%2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EAB69-2B82-4B4B-B714-5B699736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(7)</Template>
  <TotalTime>1</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Altisource Portfolio Solutions</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Shitut, Vishal</dc:creator>
  <cp:lastModifiedBy>Merline, Rashmi</cp:lastModifiedBy>
  <cp:revision>2</cp:revision>
  <cp:lastPrinted>2015-05-20T08:58:00Z</cp:lastPrinted>
  <dcterms:created xsi:type="dcterms:W3CDTF">2017-06-22T14:03:00Z</dcterms:created>
  <dcterms:modified xsi:type="dcterms:W3CDTF">2017-06-22T14:03:00Z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Document Template</vt:lpwstr>
  </property>
  <property fmtid="{D5CDD505-2E9C-101B-9397-08002B2CF9AE}" pid="3" name="Owner">
    <vt:lpwstr/>
  </property>
  <property fmtid="{D5CDD505-2E9C-101B-9397-08002B2CF9AE}" pid="4" name="Status">
    <vt:lpwstr>Final</vt:lpwstr>
  </property>
</Properties>
</file>