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CMakeFiles/accel_sub.dir/src/accel_sub.cpp.o  -o /home/rass/Rassul/sensor_ws/devel/lib/sensor/accel_sub -Wl,-rpath,/opt/ros/melodic/lib /opt/ros/melodic/lib/librosbag.so /opt/ros/melodic/lib/librosbag_storage.so /opt/ros/melodic/lib/libclass_loader.so -lPocoFoundation -ldl /opt/ros/melodic/lib/libroslz4.so -llz4 /opt/ros/melodic/lib/libtopic_tools.so /opt/ros/melodic/lib/libroscpp.so /opt/ros/melodic/lib/librosconsole.so /opt/ros/melodic/lib/librosconsole_log4cxx.so /opt/ros/melodic/lib/librosconsole_backend_interface.so -llog4cxx -lboost_regex /opt/ros/melodic/lib/libxmlrpcpp.so /opt/ros/melodic/lib/libroslib.so /opt/ros/melodic/lib/librospack.so -lpython2.7 -lboost_filesystem -lboost_program_options -ltinyxml2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