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CMakeFiles/wittenstein_listener.dir/src/listener_wittenstein.cpp.o  -o /home/rass/Rassul/sensor_ws/devel/lib/wittenstein/wittenstein_listener -Wl,-rpath,/opt/ros/melodic/lib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