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-Wl,-soname,libur5_moveit_plugin.so -o /home/rass/Rassul/ur_ws/devel/lib/libur5_moveit_plugin.so CMakeFiles/ur5_moveit_plugin.dir/src/ur_moveit_plugin.cpp.o -Wl,-rpath,/opt/ros/melodic/lib:/home/rass/Rassul/ur_ws/devel/lib: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/home/rass/Rassul/ur_ws/devel/lib/libur5_kin.so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