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-rdynamic CMakeFiles/wittenstein_listener.dir/src/listener_wittenstein.cpp.o  -o /home/tactile/Rassul/wittenstein_ws/devel/lib/wittenstein/wittenstein_listener  -Wl,-rpath,/opt/ros/noetic/lib /opt/ros/noetic/lib/libroscpp.so -lpthread /usr/lib/x86_64-linux-gnu/libboost_chrono.so.1.71.0 /opt/ros/noetic/lib/librosconsole.so /opt/ros/noetic/lib/librosconsole_log4cxx.so /opt/ros/noetic/lib/librosconsole_backend_interface.so -llog4cxx /usr/lib/x86_64-linux-gnu/libboost_regex.so.1.71.0 /opt/ros/noetic/lib/libxmlrpcpp.so /opt/ros/noetic/lib/libroslib.so /opt/ros/noetic/lib/librospack.so -lpython3.8 /usr/lib/x86_64-linux-gnu/libboost_filesystem.so.1.71.0 /usr/lib/x86_64-linux-gnu/libboost_program_options.so.1.71.0 -ltinyxml2 /opt/ros/noetic/lib/libroscpp_serialization.so /opt/ros/noetic/lib/librostime.so /usr/lib/x86_64-linux-gnu/libboost_date_time.so.1.71.0 /opt/ros/noetic/lib/libcpp_common.so /usr/lib/x86_64-linux-gnu/libboost_system.so.1.71.0 /usr/lib/x86_64-linux-gnu/libboost_thread.so.1.71.0 /usr/lib/x86_64-linux-gnu/libconsole_bridge.so.0.4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