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project(wittenstein)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wittenstein_msgs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messages in the 'msg' folder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${PROJECT_NAME}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roscpp std_msgs wittenstein_msgs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#DEPENDS system_lib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#add_executable(wittenstein_main src/main.cpp src/HexFT.cpp)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#target_link_libraries(wittenstein_main ${catkin_LIBRARIES})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add_executable(wittenstein_main src/main.cpp src/HexFT.cpp)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add_dependencies(wittenstein_main ${${PROJECT_NAME}_EXPORTED_TARGETS} ${catkin_EXPORTED_TARGETS})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target_link_libraries(wittenstein_main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add_executable(wittenstein_listener src/listener_wittenstein.cpp)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add_dependencies(wittenstein_listener ${${PROJECT_NAME}_EXPORTED_TARGETS} ${catkin_EXPORTED_TARGETS})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target_link_libraries(wittenstein_listener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