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个人简介"/>
    <w:p>
      <w:pPr>
        <w:pStyle w:val="Heading2"/>
      </w:pPr>
      <w:r>
        <w:rPr>
          <w:rFonts w:hint="eastAsia"/>
        </w:rPr>
        <w:t xml:space="preserve">个人简介</w:t>
      </w:r>
    </w:p>
    <w:p>
      <w:pPr>
        <w:pStyle w:val="BlockText"/>
      </w:pPr>
      <w:r>
        <w:rPr>
          <w:rFonts w:hint="eastAsia"/>
        </w:rPr>
        <w:t xml:space="preserve">热爱算法设计与模型优化，注重理论与实践结合。本科期间深耕</w:t>
      </w:r>
      <w:r>
        <w:rPr>
          <w:rFonts w:hint="eastAsia"/>
          <w:b/>
          <w:bCs/>
        </w:rPr>
        <w:t xml:space="preserve">程序化生成</w:t>
      </w:r>
      <w:r>
        <w:rPr>
          <w:rFonts w:hint="eastAsia"/>
        </w:rPr>
        <w:t xml:space="preserve">并尝试</w:t>
      </w:r>
      <w:r>
        <w:rPr>
          <w:rFonts w:hint="eastAsia"/>
          <w:b/>
          <w:bCs/>
        </w:rPr>
        <w:t xml:space="preserve">计算机视觉</w:t>
      </w:r>
      <w:r>
        <w:rPr>
          <w:rFonts w:hint="eastAsia"/>
        </w:rPr>
        <w:t xml:space="preserve">，在算法设计、深度学习模型微调、数学建模方面积累了扎实经验。目标攻读华南理工大学软件学院研究生，希望围绕</w:t>
      </w:r>
      <w:r>
        <w:rPr>
          <w:rFonts w:hint="eastAsia"/>
          <w:b/>
          <w:bCs/>
        </w:rPr>
        <w:t xml:space="preserve">机器学习理论与大模型高效训练</w:t>
      </w:r>
      <w:r>
        <w:rPr>
          <w:rFonts w:hint="eastAsia"/>
        </w:rPr>
        <w:t xml:space="preserve">进行系统深造，致力于成为具备算法创新能力的科研型人才。</w:t>
      </w:r>
    </w:p>
    <w:bookmarkEnd w:id="20"/>
    <w:bookmarkStart w:id="22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石夏源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华南理工大学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3162902145@qq.com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t xml:space="preserve">19513736825</w:t>
            </w:r>
          </w:p>
        </w:tc>
      </w:tr>
    </w:tbl>
    <w:bookmarkEnd w:id="22"/>
    <w:bookmarkStart w:id="23" w:name="获奖经历"/>
    <w:p>
      <w:pPr>
        <w:pStyle w:val="Heading2"/>
      </w:pPr>
      <w:r>
        <w:rPr>
          <w:rFonts w:hint="eastAsia"/>
        </w:rPr>
        <w:t xml:space="preserve">获奖经历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2025年美国数学建模大赛（MCM）H奖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2024年计算机大赛-AIGC创新赛应用赛道全国优胜奖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2023-2024年度学校二等奖学金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2024年全国大学生“创新、创意、创业”挑战赛校赛二等奖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2023年“大湾区杯”金融数学建模竞赛本科组优胜奖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2025年华南理工大学社会实践先进个人</w:t>
      </w:r>
    </w:p>
    <w:bookmarkEnd w:id="23"/>
    <w:bookmarkStart w:id="32" w:name="项目经历"/>
    <w:p>
      <w:pPr>
        <w:pStyle w:val="Heading2"/>
      </w:pPr>
      <w:r>
        <w:rPr>
          <w:rFonts w:hint="eastAsia"/>
        </w:rPr>
        <w:t xml:space="preserve">项目经历</w:t>
      </w:r>
    </w:p>
    <w:bookmarkStart w:id="27" w:name="项目一程序化城市生成系统算法设计核心项目"/>
    <w:p>
      <w:pPr>
        <w:pStyle w:val="Heading3"/>
      </w:pPr>
      <w:r>
        <w:rPr>
          <w:rFonts w:hint="eastAsia"/>
        </w:rPr>
        <w:t xml:space="preserve">项目一：程序化城市生成系统（算法设计核心项目）</w:t>
      </w:r>
    </w:p>
    <w:p>
      <w:pPr>
        <w:pStyle w:val="BlockText"/>
      </w:pPr>
      <w:r>
        <w:rPr>
          <w:rFonts w:hint="eastAsia"/>
          <w:b/>
          <w:bCs/>
        </w:rPr>
        <w:t xml:space="preserve">主导算法设计与技术选型</w:t>
      </w:r>
      <w:r>
        <w:rPr>
          <w:rFonts w:hint="eastAsia"/>
        </w:rPr>
        <w:t xml:space="preserve">，实现了基于张量场与流线算法的2D风格街区自动生成系统。</w:t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  <w:b/>
          <w:bCs/>
        </w:rPr>
        <w:t xml:space="preserve">算法创新</w:t>
      </w:r>
      <w:r>
        <w:rPr>
          <w:rFonts w:hint="eastAsia"/>
        </w:rPr>
        <w:t xml:space="preserve">：实现了基于</w:t>
      </w:r>
      <w:r>
        <w:rPr>
          <w:rFonts w:hint="eastAsia"/>
          <w:b/>
          <w:bCs/>
        </w:rPr>
        <w:t xml:space="preserve">张量场方向场与流线数值积分</w:t>
      </w:r>
      <w:r>
        <w:rPr>
          <w:rFonts w:hint="eastAsia"/>
        </w:rPr>
        <w:t xml:space="preserve">的道路网络生成算法，通过参数化控制实现道路密度、地块分割、建筑布局的自动化生成，输出结构化的几何数据。</w:t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数学运算</w:t>
      </w:r>
      <w:r>
        <w:rPr>
          <w:rFonts w:hint="eastAsia"/>
        </w:rPr>
        <w:t xml:space="preserve">：采用噪声函数生成水体与自然景观，通过</w:t>
      </w:r>
      <w:r>
        <w:rPr>
          <w:rFonts w:hint="eastAsia"/>
          <w:b/>
          <w:bCs/>
        </w:rPr>
        <w:t xml:space="preserve">布尔运算</w:t>
      </w:r>
      <w:r>
        <w:rPr>
          <w:rFonts w:hint="eastAsia"/>
        </w:rPr>
        <w:t xml:space="preserve">处理模型交汇/凹陷，构建完整的三维城市模型。</w:t>
      </w:r>
    </w:p>
    <w:p>
      <w:pPr>
        <w:pStyle w:val="FirstParagraph"/>
      </w:pPr>
      <w:r>
        <w:drawing>
          <wp:inline>
            <wp:extent cx="5334000" cy="3255726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C:\APP\CODE\violet-summer-blog\src\content\posts\%E5%A4%8D%E8%AF%95\assets\%E8%B0%AD%E7%AE%80%E5%8E%86\image-2026032700050308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项目二yolo目标检测模型微调模型训练核心项目"/>
    <w:p>
      <w:pPr>
        <w:pStyle w:val="Heading3"/>
      </w:pPr>
      <w:r>
        <w:rPr>
          <w:rFonts w:hint="eastAsia"/>
        </w:rPr>
        <w:t xml:space="preserve">项目二：YOLO目标检测模型微调（模型训练核心项目）</w:t>
      </w:r>
    </w:p>
    <w:p>
      <w:pPr>
        <w:pStyle w:val="BlockText"/>
      </w:pPr>
      <w:r>
        <w:rPr>
          <w:rFonts w:hint="eastAsia"/>
        </w:rPr>
        <w:t xml:space="preserve">针对非遗文化图像识别任务，基于YOLO框架进行</w:t>
      </w:r>
      <w:r>
        <w:rPr>
          <w:rFonts w:hint="eastAsia"/>
          <w:b/>
          <w:bCs/>
        </w:rPr>
        <w:t xml:space="preserve">自定义多类别目标检测模型的微调训练</w:t>
      </w:r>
      <w:r>
        <w:t xml:space="preserve">。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数据工程</w:t>
      </w:r>
      <w:r>
        <w:rPr>
          <w:rFonts w:hint="eastAsia"/>
        </w:rPr>
        <w:t xml:space="preserve">：组织多人完成数百张图像的标注工作，处理多角度、多光照场景下的样本不平衡问题。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模型调优</w:t>
      </w:r>
      <w:r>
        <w:rPr>
          <w:rFonts w:hint="eastAsia"/>
        </w:rPr>
        <w:t xml:space="preserve">：加载预训练模型，通过</w:t>
      </w:r>
      <w:r>
        <w:rPr>
          <w:rFonts w:hint="eastAsia"/>
          <w:b/>
          <w:bCs/>
        </w:rPr>
        <w:t xml:space="preserve">损失函数监控</w:t>
      </w:r>
      <w:r>
        <w:rPr>
          <w:rFonts w:hint="eastAsia"/>
        </w:rPr>
        <w:t xml:space="preserve">发现漏标导致的识别不稳定，经补充数据与修正标注后，模型准确率稳定提升。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：积累了</w:t>
      </w:r>
      <w:r>
        <w:rPr>
          <w:rFonts w:hint="eastAsia"/>
          <w:b/>
          <w:bCs/>
        </w:rPr>
        <w:t xml:space="preserve">深度学习模型微调、训练调试、超参数优化</w:t>
      </w:r>
      <w:r>
        <w:rPr>
          <w:rFonts w:hint="eastAsia"/>
        </w:rPr>
        <w:t xml:space="preserve">的全流程经验。</w:t>
      </w:r>
    </w:p>
    <w:p>
      <w:pPr>
        <w:pStyle w:val="FirstParagraph"/>
      </w:pPr>
      <w:r>
        <w:drawing>
          <wp:inline>
            <wp:extent cx="5334000" cy="2729419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C:\APP\CODE\violet-summer-blog\src\content\posts\%E5%A4%8D%E8%AF%95\assets\%E8%B0%AD%E7%AE%80%E5%8E%86\image-2026032700051606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Start w:id="36" w:name="毕业设计"/>
    <w:p>
      <w:pPr>
        <w:pStyle w:val="Heading2"/>
      </w:pPr>
      <w:r>
        <w:rPr>
          <w:rFonts w:hint="eastAsia"/>
        </w:rPr>
        <w:t xml:space="preserve">毕业设计</w:t>
      </w:r>
    </w:p>
    <w:p>
      <w:pPr>
        <w:pStyle w:val="BlockText"/>
      </w:pPr>
      <w:r>
        <w:rPr>
          <w:rFonts w:hint="eastAsia"/>
        </w:rPr>
        <w:t xml:space="preserve">设计并开发了</w:t>
      </w:r>
      <w:r>
        <w:rPr>
          <w:rFonts w:hint="eastAsia"/>
          <w:b/>
          <w:bCs/>
        </w:rPr>
        <w:t xml:space="preserve">城市场景生成与可视化平台</w:t>
      </w:r>
      <w:r>
        <w:rPr>
          <w:rFonts w:hint="eastAsia"/>
        </w:rPr>
        <w:t xml:space="preserve">，作为本科阶段综合实践成果。</w:t>
      </w:r>
    </w:p>
    <w:p>
      <w:pPr>
        <w:pStyle w:val="BlockTex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：用户通过参数面板调整布局，实时预览三维模型，支持SVG编辑与模型交互。</w:t>
      </w:r>
    </w:p>
    <w:p>
      <w:pPr>
        <w:pStyle w:val="BlockText"/>
        <w:numPr>
          <w:ilvl w:val="0"/>
          <w:numId w:val="1004"/>
        </w:numPr>
      </w:pPr>
      <w:r>
        <w:rPr>
          <w:rFonts w:hint="eastAsia"/>
          <w:b/>
          <w:bCs/>
        </w:rPr>
        <w:t xml:space="preserve">AI延伸设计</w:t>
      </w:r>
      <w:r>
        <w:rPr>
          <w:rFonts w:hint="eastAsia"/>
        </w:rPr>
        <w:t xml:space="preserve">：计划集成</w:t>
      </w:r>
      <w:r>
        <w:rPr>
          <w:rFonts w:hint="eastAsia"/>
          <w:b/>
          <w:bCs/>
        </w:rPr>
        <w:t xml:space="preserve">大模型接口</w:t>
      </w:r>
      <w:r>
        <w:rPr>
          <w:rFonts w:hint="eastAsia"/>
        </w:rPr>
        <w:t xml:space="preserve">，实现自然语言→布局参数的自然交互，并探索</w:t>
      </w:r>
      <w:r>
        <w:rPr>
          <w:rFonts w:hint="eastAsia"/>
          <w:b/>
          <w:bCs/>
        </w:rPr>
        <w:t xml:space="preserve">高效模型推理</w:t>
      </w:r>
      <w:r>
        <w:rPr>
          <w:rFonts w:hint="eastAsia"/>
        </w:rPr>
        <w:t xml:space="preserve">在实时生成场景中的应用；并加入Agent智能体，为场景中加入"居民".</w:t>
      </w:r>
    </w:p>
    <w:p>
      <w:pPr>
        <w:pStyle w:val="BlockTex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：React</w:t>
      </w:r>
      <w:r>
        <w:t xml:space="preserve"> + Three.js + </w:t>
      </w:r>
      <w:r>
        <w:rPr>
          <w:rFonts w:hint="eastAsia"/>
        </w:rPr>
        <w:t xml:space="preserve">FastAPI+SpringBoot，模块化设计，支持后续扩展。</w:t>
      </w:r>
    </w:p>
    <w:p>
      <w:pPr>
        <w:pStyle w:val="FirstParagraph"/>
      </w:pPr>
      <w:r>
        <w:drawing>
          <wp:inline>
            <wp:extent cx="5334000" cy="1556529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C:\APP\CODE\violet-summer-blog\src\content\posts\%E5%A4%8D%E8%AF%95\assets\%E8%B0%AD%E7%AE%80%E5%8E%86\image-2026032700043488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研究生志向"/>
    <w:p>
      <w:pPr>
        <w:pStyle w:val="Heading2"/>
      </w:pPr>
      <w:r>
        <w:rPr>
          <w:rFonts w:hint="eastAsia"/>
        </w:rPr>
        <w:t xml:space="preserve">研究生志向</w:t>
      </w:r>
    </w:p>
    <w:p>
      <w:pPr>
        <w:pStyle w:val="FirstParagraph"/>
      </w:pPr>
      <w:r>
        <w:rPr>
          <w:rFonts w:hint="eastAsia"/>
        </w:rPr>
        <w:t xml:space="preserve">我的研究生规划分为三个层次：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技术纵深</w:t>
      </w:r>
      <w:r>
        <w:rPr>
          <w:rFonts w:hint="eastAsia"/>
        </w:rPr>
        <w:t xml:space="preserve">：以</w:t>
      </w:r>
      <w:r>
        <w:rPr>
          <w:rFonts w:hint="eastAsia"/>
          <w:b/>
          <w:bCs/>
        </w:rPr>
        <w:t xml:space="preserve">机器学习理论与大模型高效训练</w:t>
      </w:r>
      <w:r>
        <w:rPr>
          <w:rFonts w:hint="eastAsia"/>
        </w:rPr>
        <w:t xml:space="preserve">为核心，系统学习深度学习理论、模型优化方法、Transformer架构与微调技术（LoRA/P-Tuning）。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算法创新</w:t>
      </w:r>
      <w:r>
        <w:rPr>
          <w:rFonts w:hint="eastAsia"/>
        </w:rPr>
        <w:t xml:space="preserve">：延续本科在程序化生成与模型微调方面的积累，探索</w:t>
      </w:r>
      <w:r>
        <w:rPr>
          <w:rFonts w:hint="eastAsia"/>
          <w:b/>
          <w:bCs/>
        </w:rPr>
        <w:t xml:space="preserve">高效深度神经网络设计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主动感知</w:t>
      </w:r>
      <w:r>
        <w:rPr>
          <w:rFonts w:hint="eastAsia"/>
        </w:rPr>
        <w:t xml:space="preserve">等前沿方向。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科研产出</w:t>
      </w:r>
      <w:r>
        <w:rPr>
          <w:rFonts w:hint="eastAsia"/>
        </w:rPr>
        <w:t xml:space="preserve">：希望在谭老师指导下，在大模型优化、视觉感知等方向产出高水平论文，并参与课题组与企业合作项目。</w:t>
      </w:r>
    </w:p>
    <w:p>
      <w:pPr>
        <w:pStyle w:val="FirstParagraph"/>
      </w:pPr>
      <w:r>
        <w:rPr>
          <w:rFonts w:hint="eastAsia"/>
        </w:rPr>
        <w:t xml:space="preserve">长期目标：攻读博士或进入头部企业研究院，持续从事机器学习与AI领域的研发工作。</w:t>
      </w:r>
    </w:p>
    <w:p>
      <w:pPr>
        <w:pStyle w:val="BodyText"/>
      </w:pPr>
    </w:p>
    <w:p>
      <w:pPr>
        <w:pStyle w:val="BodyText"/>
      </w:pP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21" Target="mailto:3162902145@qq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3162902145@qq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2026-03-26T16:09:03Z</dcterms:created>
  <dcterms:modified xsi:type="dcterms:W3CDTF">2026-03-26T16:09:03Z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