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DBFFE">
      <w:pPr>
        <w:jc w:val="center"/>
        <w:rPr>
          <w:rFonts w:hint="eastAsia" w:ascii="方正小标宋_GBK" w:hAnsi="方正小标宋_GBK" w:eastAsia="方正小标宋_GBK" w:cs="方正小标宋_GBK"/>
          <w:sz w:val="44"/>
          <w:szCs w:val="5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52"/>
          <w:lang w:val="en-US" w:eastAsia="zh-CN"/>
        </w:rPr>
        <w:t>2D风格街区生成算法、技术及实验数据</w:t>
      </w:r>
    </w:p>
    <w:p w14:paraId="18E7AAFF">
      <w:pPr>
        <w:jc w:val="center"/>
        <w:rPr>
          <w:rFonts w:hint="eastAsia" w:ascii="方正小标宋_GBK" w:hAnsi="方正小标宋_GBK" w:eastAsia="方正小标宋_GBK" w:cs="方正小标宋_GBK"/>
          <w:sz w:val="44"/>
          <w:szCs w:val="5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52"/>
          <w:lang w:val="en-US" w:eastAsia="zh-CN"/>
        </w:rPr>
        <w:t>项目报告</w:t>
      </w:r>
    </w:p>
    <w:p w14:paraId="24DDC1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一、概述</w:t>
      </w:r>
    </w:p>
    <w:p w14:paraId="72548C0E">
      <w:pPr>
        <w:spacing w:line="360" w:lineRule="auto"/>
        <w:ind w:firstLine="6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概述项目背景，风格街区定义，及街区对象等。</w:t>
      </w:r>
    </w:p>
    <w:p w14:paraId="3CDD7268">
      <w:pPr>
        <w:numPr>
          <w:ilvl w:val="0"/>
          <w:numId w:val="1"/>
        </w:numPr>
        <w:spacing w:line="360" w:lineRule="auto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典型风格街区</w:t>
      </w:r>
    </w:p>
    <w:p w14:paraId="477AEDA6">
      <w:pPr>
        <w:numPr>
          <w:numId w:val="0"/>
        </w:numPr>
        <w:spacing w:line="360" w:lineRule="auto"/>
        <w:ind w:firstLine="640" w:firstLineChars="20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附图，最好使用第三章的街区生成案例的</w:t>
      </w:r>
      <w:r>
        <w:rPr>
          <w:rFonts w:hint="eastAsia" w:ascii="楷体_GB2312" w:hAnsi="楷体_GB2312" w:eastAsia="楷体_GB2312" w:cs="楷体_GB2312"/>
          <w:highlight w:val="green"/>
          <w:lang w:val="en-US" w:eastAsia="zh-CN"/>
        </w:rPr>
        <w:t>最终效果图；</w:t>
      </w:r>
    </w:p>
    <w:p w14:paraId="5CDE748E">
      <w:pPr>
        <w:numPr>
          <w:ilvl w:val="0"/>
          <w:numId w:val="1"/>
        </w:numPr>
        <w:spacing w:line="360" w:lineRule="auto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核心街区对象</w:t>
      </w:r>
    </w:p>
    <w:p w14:paraId="33A2EF35">
      <w:pPr>
        <w:numPr>
          <w:ilvl w:val="0"/>
          <w:numId w:val="0"/>
        </w:numPr>
        <w:spacing w:line="360" w:lineRule="auto"/>
        <w:ind w:firstLine="640" w:firstLineChars="20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按第一节中的效果图，说明核心街区对象。</w:t>
      </w:r>
    </w:p>
    <w:p w14:paraId="496FC620">
      <w:pPr>
        <w:numPr>
          <w:ilvl w:val="0"/>
          <w:numId w:val="2"/>
        </w:numPr>
        <w:spacing w:line="360" w:lineRule="auto"/>
        <w:rPr>
          <w:rFonts w:hint="default" w:ascii="仿宋_GB2312" w:hAnsi="仿宋_GB2312" w:eastAsia="仿宋_GB2312" w:cs="仿宋_GB2312"/>
          <w:b/>
          <w:bCs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水域（Water）</w:t>
      </w:r>
    </w:p>
    <w:p w14:paraId="538D7A8A">
      <w:pPr>
        <w:spacing w:line="360" w:lineRule="auto"/>
        <w:ind w:firstLine="6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介绍定义、分类、风格特点等</w:t>
      </w:r>
    </w:p>
    <w:p w14:paraId="39C0625F">
      <w:pPr>
        <w:numPr>
          <w:ilvl w:val="0"/>
          <w:numId w:val="2"/>
        </w:numPr>
        <w:spacing w:line="360" w:lineRule="auto"/>
        <w:rPr>
          <w:rFonts w:hint="default" w:ascii="仿宋_GB2312" w:hAnsi="仿宋_GB2312" w:eastAsia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道路（Road）</w:t>
      </w:r>
    </w:p>
    <w:p w14:paraId="26897056">
      <w:pPr>
        <w:spacing w:line="360" w:lineRule="auto"/>
        <w:ind w:firstLine="6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大道路、小道路</w:t>
      </w:r>
    </w:p>
    <w:p w14:paraId="352855A1">
      <w:pPr>
        <w:numPr>
          <w:ilvl w:val="0"/>
          <w:numId w:val="2"/>
        </w:numPr>
        <w:spacing w:line="360" w:lineRule="auto"/>
        <w:rPr>
          <w:rFonts w:hint="default" w:ascii="仿宋_GB2312" w:hAnsi="仿宋_GB2312" w:eastAsia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规划地块（Planning plot）</w:t>
      </w:r>
    </w:p>
    <w:p w14:paraId="61A49134">
      <w:pPr>
        <w:spacing w:line="360" w:lineRule="auto"/>
        <w:ind w:firstLine="6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多边形</w:t>
      </w:r>
    </w:p>
    <w:p w14:paraId="69CC3BB3">
      <w:pPr>
        <w:numPr>
          <w:ilvl w:val="0"/>
          <w:numId w:val="2"/>
        </w:numPr>
        <w:spacing w:line="360" w:lineRule="auto"/>
        <w:rPr>
          <w:rFonts w:hint="default" w:ascii="仿宋_GB2312" w:hAnsi="仿宋_GB2312" w:eastAsia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公园（Park）</w:t>
      </w:r>
    </w:p>
    <w:p w14:paraId="3F174F80">
      <w:pPr>
        <w:numPr>
          <w:numId w:val="0"/>
        </w:numPr>
        <w:spacing w:line="360" w:lineRule="auto"/>
        <w:rPr>
          <w:rFonts w:hint="default" w:ascii="仿宋_GB2312" w:hAnsi="仿宋_GB2312" w:eastAsia="仿宋_GB2312" w:cs="仿宋_GB2312"/>
          <w:b/>
          <w:bCs/>
          <w:lang w:val="en-US" w:eastAsia="zh-CN"/>
        </w:rPr>
      </w:pPr>
    </w:p>
    <w:p w14:paraId="6963A176">
      <w:pPr>
        <w:numPr>
          <w:ilvl w:val="0"/>
          <w:numId w:val="2"/>
        </w:numPr>
        <w:spacing w:line="360" w:lineRule="auto"/>
        <w:rPr>
          <w:rFonts w:hint="default" w:ascii="仿宋_GB2312" w:hAnsi="仿宋_GB2312" w:eastAsia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建筑地块（Building lot）</w:t>
      </w:r>
    </w:p>
    <w:p w14:paraId="458CD732">
      <w:pPr>
        <w:widowControl w:val="0"/>
        <w:numPr>
          <w:numId w:val="0"/>
        </w:numPr>
        <w:spacing w:line="360" w:lineRule="auto"/>
        <w:jc w:val="both"/>
        <w:rPr>
          <w:rFonts w:hint="default" w:ascii="仿宋_GB2312" w:hAnsi="仿宋_GB2312" w:cs="仿宋_GB2312"/>
          <w:b w:val="0"/>
          <w:bCs w:val="0"/>
          <w:lang w:val="en-US" w:eastAsia="zh-CN"/>
        </w:rPr>
      </w:pPr>
    </w:p>
    <w:p w14:paraId="010312FF">
      <w:pPr>
        <w:pStyle w:val="2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生成算法</w:t>
      </w:r>
    </w:p>
    <w:p w14:paraId="226CC7B0">
      <w:pPr>
        <w:numPr>
          <w:ilvl w:val="0"/>
          <w:numId w:val="4"/>
        </w:numPr>
        <w:spacing w:line="360" w:lineRule="auto"/>
        <w:rPr>
          <w:rFonts w:hint="default" w:ascii="仿宋_GB2312" w:hAnsi="仿宋_GB2312" w:cs="仿宋_GB2312"/>
          <w:b w:val="0"/>
          <w:bCs w:val="0"/>
          <w:lang w:val="en-US" w:eastAsia="zh-CN"/>
        </w:rPr>
      </w:pPr>
      <w:r>
        <w:rPr>
          <w:rFonts w:hint="eastAsia" w:ascii="仿宋_GB2312" w:hAnsi="仿宋_GB2312" w:cs="仿宋_GB2312"/>
          <w:b w:val="0"/>
          <w:bCs w:val="0"/>
          <w:lang w:val="en-US" w:eastAsia="zh-CN"/>
        </w:rPr>
        <w:t>全局参数</w:t>
      </w:r>
    </w:p>
    <w:p w14:paraId="5225F1D2">
      <w:pPr>
        <w:spacing w:line="360" w:lineRule="auto"/>
        <w:ind w:firstLine="640" w:firstLineChars="200"/>
        <w:rPr>
          <w:rFonts w:hint="default" w:ascii="仿宋_GB2312" w:hAnsi="仿宋_GB2312" w:cs="仿宋_GB2312"/>
          <w:b w:val="0"/>
          <w:bCs w:val="0"/>
          <w:lang w:val="en-US" w:eastAsia="zh-CN"/>
        </w:rPr>
      </w:pPr>
      <w:r>
        <w:rPr>
          <w:rFonts w:hint="eastAsia" w:ascii="仿宋_GB2312" w:hAnsi="仿宋_GB2312" w:cs="仿宋_GB2312"/>
          <w:b w:val="0"/>
          <w:bCs w:val="0"/>
          <w:lang w:val="en-US" w:eastAsia="zh-CN"/>
        </w:rPr>
        <w:t>全局参数列表，说明参数意义及合理的取值范围（实验探索）</w:t>
      </w:r>
    </w:p>
    <w:p w14:paraId="586C904E">
      <w:pPr>
        <w:numPr>
          <w:ilvl w:val="0"/>
          <w:numId w:val="4"/>
        </w:numPr>
        <w:spacing w:line="360" w:lineRule="auto"/>
        <w:rPr>
          <w:rFonts w:hint="default" w:ascii="仿宋_GB2312" w:hAnsi="仿宋_GB2312" w:eastAsia="仿宋_GB2312" w:cs="仿宋_GB2312"/>
          <w:b w:val="0"/>
          <w:bCs w:val="0"/>
          <w:lang w:val="en-US" w:eastAsia="zh-CN"/>
        </w:rPr>
      </w:pPr>
      <w:r>
        <w:rPr>
          <w:rFonts w:hint="eastAsia" w:ascii="仿宋_GB2312" w:hAnsi="仿宋_GB2312" w:cs="仿宋_GB2312"/>
          <w:b w:val="0"/>
          <w:bCs w:val="0"/>
          <w:lang w:val="en-US" w:eastAsia="zh-CN"/>
        </w:rPr>
        <w:t>核心算法及数学原理</w:t>
      </w:r>
    </w:p>
    <w:p w14:paraId="3BB7D1BC">
      <w:pPr>
        <w:numPr>
          <w:ilvl w:val="0"/>
          <w:numId w:val="5"/>
        </w:numPr>
        <w:spacing w:line="360" w:lineRule="auto"/>
        <w:rPr>
          <w:rFonts w:hint="eastAsia" w:ascii="仿宋_GB2312" w:hAnsi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张量场生成（Tensor Field Generation）</w:t>
      </w:r>
    </w:p>
    <w:p w14:paraId="03C1FBEC">
      <w:pPr>
        <w:spacing w:line="360" w:lineRule="auto"/>
        <w:ind w:firstLine="6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算法伪代码：输入参数、算法步骤过程、输出数据结构及存储；算法步骤涉及的数学原理；算法案例，含调参及输出结果可视化。</w:t>
      </w:r>
    </w:p>
    <w:p w14:paraId="2656E82C">
      <w:pPr>
        <w:numPr>
          <w:ilvl w:val="0"/>
          <w:numId w:val="5"/>
        </w:numPr>
        <w:spacing w:line="360" w:lineRule="auto"/>
        <w:rPr>
          <w:rFonts w:hint="eastAsia" w:ascii="仿宋_GB2312" w:hAnsi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流线与相交（Streamline&amp;Intersection）</w:t>
      </w:r>
    </w:p>
    <w:p w14:paraId="53323564">
      <w:pPr>
        <w:numPr>
          <w:ilvl w:val="0"/>
          <w:numId w:val="5"/>
        </w:numPr>
        <w:spacing w:line="360" w:lineRule="auto"/>
        <w:rPr>
          <w:rFonts w:hint="eastAsia" w:ascii="仿宋_GB2312" w:hAnsi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水域生成（Water Generation）</w:t>
      </w:r>
    </w:p>
    <w:p w14:paraId="05740CE8">
      <w:pPr>
        <w:numPr>
          <w:ilvl w:val="0"/>
          <w:numId w:val="5"/>
        </w:numPr>
        <w:spacing w:line="360" w:lineRule="auto"/>
        <w:rPr>
          <w:rFonts w:hint="eastAsia" w:ascii="仿宋_GB2312" w:hAnsi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多边形定位（Polygon Finding）</w:t>
      </w:r>
    </w:p>
    <w:p w14:paraId="08F07233">
      <w:pPr>
        <w:numPr>
          <w:ilvl w:val="0"/>
          <w:numId w:val="5"/>
        </w:numPr>
        <w:spacing w:line="360" w:lineRule="auto"/>
        <w:rPr>
          <w:rFonts w:hint="eastAsia" w:ascii="仿宋_GB2312" w:hAnsi="仿宋_GB2312" w:cs="仿宋_GB2312"/>
          <w:b/>
          <w:bCs/>
          <w:highlight w:val="green"/>
          <w:lang w:val="en-US" w:eastAsia="zh-CN"/>
        </w:rPr>
      </w:pPr>
      <w:r>
        <w:rPr>
          <w:rFonts w:hint="eastAsia" w:ascii="仿宋_GB2312" w:hAnsi="仿宋_GB2312" w:cs="仿宋_GB2312"/>
          <w:b/>
          <w:bCs/>
          <w:highlight w:val="green"/>
          <w:lang w:val="en-US" w:eastAsia="zh-CN"/>
        </w:rPr>
        <w:t>建筑底面轮廓构建（Building lot Generation）</w:t>
      </w:r>
    </w:p>
    <w:p w14:paraId="56FAF159">
      <w:pPr>
        <w:numPr>
          <w:ilvl w:val="0"/>
          <w:numId w:val="5"/>
        </w:numPr>
        <w:spacing w:line="360" w:lineRule="auto"/>
        <w:rPr>
          <w:rFonts w:hint="eastAsia" w:ascii="仿宋_GB2312" w:hAnsi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公园及其步径生成（Park&amp;Trail Generation）</w:t>
      </w:r>
    </w:p>
    <w:p w14:paraId="2A05A070">
      <w:pPr>
        <w:numPr>
          <w:ilvl w:val="0"/>
          <w:numId w:val="5"/>
        </w:numPr>
        <w:spacing w:line="360" w:lineRule="auto"/>
        <w:rPr>
          <w:rFonts w:hint="default" w:ascii="仿宋_GB2312" w:hAnsi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配色模板（Colour Theme）</w:t>
      </w:r>
      <w:bookmarkStart w:id="0" w:name="_GoBack"/>
      <w:bookmarkEnd w:id="0"/>
    </w:p>
    <w:p w14:paraId="1790370A">
      <w:pPr>
        <w:spacing w:line="360" w:lineRule="auto"/>
        <w:rPr>
          <w:rFonts w:hint="default"/>
          <w:lang w:val="en-US" w:eastAsia="zh-CN"/>
        </w:rPr>
      </w:pPr>
    </w:p>
    <w:p w14:paraId="1705DF9C">
      <w:pPr>
        <w:pStyle w:val="2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街区生成技术及具体案例</w:t>
      </w:r>
    </w:p>
    <w:p w14:paraId="114A3534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全局参数</w:t>
      </w:r>
    </w:p>
    <w:p w14:paraId="5B9CE7B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仿宋_GB2312" w:hAnsi="仿宋_GB2312" w:cs="仿宋_GB2312"/>
          <w:b w:val="0"/>
          <w:bCs w:val="0"/>
          <w:lang w:val="en-US" w:eastAsia="zh-CN"/>
        </w:rPr>
        <w:t>全局参数列表及其具体取值</w:t>
      </w:r>
    </w:p>
    <w:p w14:paraId="23BC6F1D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街区生成核心过程</w:t>
      </w:r>
    </w:p>
    <w:p w14:paraId="425A6B3E">
      <w:pPr>
        <w:numPr>
          <w:ilvl w:val="0"/>
          <w:numId w:val="7"/>
        </w:numPr>
        <w:spacing w:line="360" w:lineRule="auto"/>
        <w:rPr>
          <w:rFonts w:hint="default" w:ascii="仿宋_GB2312" w:hAnsi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水域生成</w:t>
      </w:r>
    </w:p>
    <w:p w14:paraId="766935CC">
      <w:pPr>
        <w:spacing w:line="360" w:lineRule="auto"/>
        <w:ind w:firstLine="6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输入参数，输出结果可视化。</w:t>
      </w:r>
    </w:p>
    <w:p w14:paraId="6C78E5F4">
      <w:pPr>
        <w:numPr>
          <w:ilvl w:val="0"/>
          <w:numId w:val="7"/>
        </w:numPr>
        <w:spacing w:line="360" w:lineRule="auto"/>
        <w:rPr>
          <w:rFonts w:hint="eastAsia" w:ascii="仿宋_GB2312" w:hAnsi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...</w:t>
      </w:r>
    </w:p>
    <w:p w14:paraId="7500A408">
      <w:pPr>
        <w:pStyle w:val="2"/>
        <w:numPr>
          <w:ilvl w:val="0"/>
          <w:numId w:val="3"/>
        </w:numPr>
        <w:bidi w:val="0"/>
        <w:rPr>
          <w:rFonts w:hint="default" w:ascii="仿宋_GB2312" w:hAnsi="仿宋_GB2312" w:cs="仿宋_GB2312"/>
          <w:b w:val="0"/>
          <w:bCs w:val="0"/>
          <w:lang w:val="en-US" w:eastAsia="zh-CN"/>
        </w:rPr>
      </w:pPr>
      <w:r>
        <w:rPr>
          <w:rFonts w:hint="eastAsia" w:ascii="仿宋_GB2312" w:hAnsi="仿宋_GB2312" w:cs="仿宋_GB2312"/>
          <w:b w:val="0"/>
          <w:bCs w:val="0"/>
          <w:lang w:val="en-US" w:eastAsia="zh-CN"/>
        </w:rPr>
        <w:t>代码实现</w:t>
      </w:r>
    </w:p>
    <w:p w14:paraId="1AFEF584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tensor</w:t>
      </w:r>
      <w:r>
        <w:rPr>
          <w:rFonts w:hint="default"/>
          <w:lang w:val="en-US" w:eastAsia="zh-CN"/>
        </w:rPr>
        <w:t>.py</w:t>
      </w:r>
    </w:p>
    <w:p w14:paraId="39F72174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18ABA757">
      <w:pPr>
        <w:numPr>
          <w:numId w:val="0"/>
        </w:numPr>
        <w:rPr>
          <w:rFonts w:hint="eastAsia"/>
          <w:lang w:val="en-US" w:eastAsia="zh-CN"/>
        </w:rPr>
      </w:pPr>
    </w:p>
    <w:p w14:paraId="688206A5">
      <w:pPr>
        <w:pStyle w:val="2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街区</w:t>
      </w:r>
      <w:r>
        <w:rPr>
          <w:rFonts w:hint="eastAsia" w:ascii="仿宋_GB2312" w:hAnsi="仿宋_GB2312" w:cs="仿宋_GB2312"/>
          <w:b w:val="0"/>
          <w:bCs w:val="0"/>
          <w:lang w:val="en-US" w:eastAsia="zh-CN"/>
        </w:rPr>
        <w:t>交互式</w:t>
      </w:r>
      <w:r>
        <w:rPr>
          <w:rFonts w:hint="eastAsia"/>
          <w:lang w:val="en-US" w:eastAsia="zh-CN"/>
        </w:rPr>
        <w:t>生成与编辑应用</w:t>
      </w:r>
    </w:p>
    <w:p w14:paraId="06E35AD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848D1"/>
    <w:multiLevelType w:val="singleLevel"/>
    <w:tmpl w:val="850848D1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AF2D1DC8"/>
    <w:multiLevelType w:val="singleLevel"/>
    <w:tmpl w:val="AF2D1D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DEB7CD0"/>
    <w:multiLevelType w:val="singleLevel"/>
    <w:tmpl w:val="DDEB7CD0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06DBBBC9"/>
    <w:multiLevelType w:val="singleLevel"/>
    <w:tmpl w:val="06DBBBC9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06E82E1A"/>
    <w:multiLevelType w:val="singleLevel"/>
    <w:tmpl w:val="06E82E1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18138B45"/>
    <w:multiLevelType w:val="singleLevel"/>
    <w:tmpl w:val="18138B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18592A9A"/>
    <w:multiLevelType w:val="singleLevel"/>
    <w:tmpl w:val="18592A9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7">
    <w:nsid w:val="73DD2FDD"/>
    <w:multiLevelType w:val="singleLevel"/>
    <w:tmpl w:val="73DD2F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01050"/>
    <w:rsid w:val="0BC4090F"/>
    <w:rsid w:val="0D4C0A5B"/>
    <w:rsid w:val="14310BBE"/>
    <w:rsid w:val="160D1321"/>
    <w:rsid w:val="16D1517E"/>
    <w:rsid w:val="172D597F"/>
    <w:rsid w:val="20894887"/>
    <w:rsid w:val="35BF175E"/>
    <w:rsid w:val="3F2427B4"/>
    <w:rsid w:val="42F57723"/>
    <w:rsid w:val="476A4E85"/>
    <w:rsid w:val="49D86182"/>
    <w:rsid w:val="4FBB7FCB"/>
    <w:rsid w:val="50745422"/>
    <w:rsid w:val="53C578B0"/>
    <w:rsid w:val="5AF40D09"/>
    <w:rsid w:val="5E354B92"/>
    <w:rsid w:val="6156701F"/>
    <w:rsid w:val="61BF45CF"/>
    <w:rsid w:val="67A01C1B"/>
    <w:rsid w:val="693E35DC"/>
    <w:rsid w:val="6D3F309B"/>
    <w:rsid w:val="74BA6DC6"/>
    <w:rsid w:val="7658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60" w:lineRule="auto"/>
      <w:outlineLvl w:val="0"/>
    </w:pPr>
    <w:rPr>
      <w:rFonts w:eastAsia="黑体"/>
      <w:kern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2025-06-10T05:43:43Z</dcterms:created>
  <dc:creator>c</dc:creator>
  <cp:lastModifiedBy>陈春华</cp:lastModifiedBy>
  <dcterms:modified xsi:type="dcterms:W3CDTF">2025-06-10T06:55:00Z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eyJoZGlkIjoiY2M3ZThkY2JjZWZlNjk4NDRiMTc5NWY2ZWVmNTUxMDMiLCJ1c2VySWQiOiI2NDkxMTQ0ODgifQ==</vt:lpwstr>
  </property>
  <property fmtid="{D5CDD505-2E9C-101B-9397-08002B2CF9AE}" pid="4" name="ICV">
    <vt:lpwstr>9172BBD1A2CD4E64AD0DDA110180AD34_12</vt:lpwstr>
  </property>
</Properties>
</file>