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陪诊小暖功能验证报告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607479"/>
          <w:sz w:val="20"/>
        </w:rPr>
        <w:t>提交前工作稿｜请补齐实测记录后导出 PDF</w:t>
      </w:r>
    </w:p>
    <w:p>
      <w:r>
        <w:rPr>
          <w:rFonts w:ascii="Microsoft YaHei" w:hAnsi="Microsoft YaHei" w:eastAsia="Microsoft YaHei"/>
          <w:color w:val="25343A"/>
          <w:sz w:val="21"/>
        </w:rPr>
        <w:t>本报告根据现有口头反馈和项目功能设计整理，当前不是完整的最终验证报告。已知的识别准确性和语音等待问题必须通过复测记录；所有空白项由实际测试人员填写，不得把待测项改写成通过。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一 测试信息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59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84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实测填写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测试日期/时间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待填写：____年__月__日 __:__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测试人员及角色</w:t>
            </w:r>
          </w:p>
        </w:tc>
        <w:tc>
          <w:tcPr>
            <w:tcW w:type="dxa" w:w="698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待填写；如包含老年参与者，记录是否取得同意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访问方式/版本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网页 URL 或 Android APK 版本：待填写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设备/系统/浏览器</w:t>
            </w:r>
          </w:p>
        </w:tc>
        <w:tc>
          <w:tcPr>
            <w:tcW w:type="dxa" w:w="698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手机型号、Android/iOS 版本、浏览器版本：待填写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网络条件</w:t>
            </w:r>
          </w:p>
        </w:tc>
        <w:tc>
          <w:tcPr>
            <w:tcW w:type="dxa" w:w="69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Wi-Fi/移动网络、信号情况、是否使用 VPN：待填写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账号与数据</w:t>
            </w:r>
          </w:p>
        </w:tc>
        <w:tc>
          <w:tcPr>
            <w:tcW w:type="dxa" w:w="698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8"/>
              </w:rPr>
              <w:t>测试账号数；全部使用虚构资料：待确认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二 已获得的测试反馈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00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744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反馈内容</w:t>
            </w:r>
          </w:p>
        </w:tc>
        <w:tc>
          <w:tcPr>
            <w:tcW w:type="dxa" w:w="403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队员此前测试</w:t>
            </w:r>
          </w:p>
        </w:tc>
        <w:tc>
          <w:tcPr>
            <w:tcW w:type="dxa" w:w="374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聊天功能正常；语音输入和语音播报可用但偏慢；编辑功能正常。</w:t>
            </w:r>
          </w:p>
        </w:tc>
        <w:tc>
          <w:tcPr>
            <w:tcW w:type="dxa" w:w="403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口头反馈；测试日期、设备、用例、轮数、截图/录屏未提供。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用户近期反馈</w:t>
            </w:r>
          </w:p>
        </w:tc>
        <w:tc>
          <w:tcPr>
            <w:tcW w:type="dxa" w:w="374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语音输入识别不准确；语音录入时间长；等待/思考状态持续较久；AI 很久才开始说话。</w:t>
            </w:r>
          </w:p>
        </w:tc>
        <w:tc>
          <w:tcPr>
            <w:tcW w:type="dxa" w:w="403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已报告问题；具体样本、设备、网络、时间戳尚待复测。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25343A"/>
          <w:sz w:val="21"/>
        </w:rPr>
        <w:t>判读：现有反馈能说明主要功能曾被使用，但不能支撑“全部通过”“高准确率”或“首音低于某阈值”的结论。当前语音识别准确率和响应时延是演示前的优先问题。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三 用例与结果记录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1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编号/场景</w:t>
            </w:r>
          </w:p>
        </w:tc>
        <w:tc>
          <w:tcPr>
            <w:tcW w:type="dxa" w:w="295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操作步骤</w:t>
            </w:r>
          </w:p>
        </w:tc>
        <w:tc>
          <w:tcPr>
            <w:tcW w:type="dxa" w:w="2664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预期/通过标准</w:t>
            </w:r>
          </w:p>
        </w:tc>
        <w:tc>
          <w:tcPr>
            <w:tcW w:type="dxa" w:w="2520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实际结果/证据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T01 语音识别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用 10 条预先写好的短句重复测试；分别记录口述原文、转写文本、关键字段是否正确。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关键症状/时间/否定词不丢失；记录错误率和场景。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当前已反馈识别不准；待逐句复测。设备/样本：____。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T02 语音录入耗时</w:t>
            </w:r>
          </w:p>
        </w:tc>
        <w:tc>
          <w:tcPr>
            <w:tcW w:type="dxa" w:w="295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每次录音结束时计时，直到完整转写字幕出现；做至少 5 次。</w:t>
            </w:r>
          </w:p>
        </w:tc>
        <w:tc>
          <w:tcPr>
            <w:tcW w:type="dxa" w:w="26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记录每次秒数、平均值及最大值；不预设达标。</w:t>
            </w:r>
          </w:p>
        </w:tc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当前已反馈偏慢；实测：____。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T03 等待到首个文字回复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提交同一条虚构测试消息，记录点击/录音结束到首个 AI 字符出现。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至少 5 次，分开记录文本与语音路径。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当前已反馈思考状态久；实测：____。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T04 等待到首个声音</w:t>
            </w:r>
          </w:p>
        </w:tc>
        <w:tc>
          <w:tcPr>
            <w:tcW w:type="dxa" w:w="295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记录用户说完/发送到第一段可听语音开始的秒数，并记录是否卡顿/电流音。</w:t>
            </w:r>
          </w:p>
        </w:tc>
        <w:tc>
          <w:tcPr>
            <w:tcW w:type="dxa" w:w="26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至少 5 次；与字幕出现时间分开统计。</w:t>
            </w:r>
          </w:p>
        </w:tc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当前已反馈开始说话前等待较久；实测：____。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T05 诊前整理与模式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输入虚构症状、持续时间、既往情况和问题；再输入日常闲聊。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摘要只整理明确内容；不诊断、不把闲聊强行转成医疗问答。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待实测：____。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T06 诊后整理/安全</w:t>
            </w:r>
          </w:p>
        </w:tc>
        <w:tc>
          <w:tcPr>
            <w:tcW w:type="dxa" w:w="295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虚构转述药名但不提供剂量；检查卡片和回复。</w:t>
            </w:r>
          </w:p>
        </w:tc>
        <w:tc>
          <w:tcPr>
            <w:tcW w:type="dxa" w:w="26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不猜剂量、频次、服药时刻；提示核对医生原始医嘱。</w:t>
            </w:r>
          </w:p>
        </w:tc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待实测：____。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T07 医嘱拍照识别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使用无个人信息的真实药盒或模拟单据；逐字段对照图上原文，记录漏字/错字/不确定字段。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剂量不从包装规格推断；识不清留空；不默认写入记忆。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图片功能测试情况未提供；待实测：____。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T08 识别后确认保存</w:t>
            </w:r>
          </w:p>
        </w:tc>
        <w:tc>
          <w:tcPr>
            <w:tcW w:type="dxa" w:w="295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取消勾选一项，再保存；重开记录确认取消项没有保存；核对项修改后再保存。</w:t>
            </w:r>
          </w:p>
        </w:tc>
        <w:tc>
          <w:tcPr>
            <w:tcW w:type="dxa" w:w="26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未确认内容不入记录、不设提醒；修正内容准确持久化。</w:t>
            </w:r>
          </w:p>
        </w:tc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待实测：____。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T09 AI 自动记忆与人工编辑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对话明确陈述一项个人资料/用药；打开记录查看，再编辑并重新打开。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只保存明确说出的本人信息；编辑后仍一致；不补造资料。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编辑被队员口头反馈正常；自动抽取与字段级结果待实测。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T10 单项删除/清空</w:t>
            </w:r>
          </w:p>
        </w:tc>
        <w:tc>
          <w:tcPr>
            <w:tcW w:type="dxa" w:w="295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删除一条记录，等待完成状态后重新读取；测试清空后重新登录查看。</w:t>
            </w:r>
          </w:p>
        </w:tc>
        <w:tc>
          <w:tcPr>
            <w:tcW w:type="dxa" w:w="26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只移除选中项；成功/失败状态清晰；失败时保留数据并提示。</w:t>
            </w:r>
          </w:p>
        </w:tc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已有“编辑正常”反馈不能证明删除；待实测：____。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T11 账号隔离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用两个测试账号分别保存不同虚构信息，交叉登录读取。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账号 A 无法读取账号 B 的档案、卡片和对话。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待实测：____。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T12 Android 权限/提醒</w:t>
            </w:r>
          </w:p>
        </w:tc>
        <w:tc>
          <w:tcPr>
            <w:tcW w:type="dxa" w:w="295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安装正式 APK；分别测试麦克风、拍照/相册、通知权限、设定时间提醒及重启后提醒。</w:t>
            </w:r>
          </w:p>
        </w:tc>
        <w:tc>
          <w:tcPr>
            <w:tcW w:type="dxa" w:w="26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权限拒绝时有明确反馈；授权后流程可完成；提醒仅在系统条件满足时触发。</w:t>
            </w:r>
          </w:p>
        </w:tc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待实测：____。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四 缺陷与改进记录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160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259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复测记录</w:t>
            </w:r>
          </w:p>
        </w:tc>
        <w:tc>
          <w:tcPr>
            <w:tcW w:type="dxa" w:w="259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修复/处理</w:t>
            </w:r>
          </w:p>
        </w:tc>
        <w:tc>
          <w:tcPr>
            <w:tcW w:type="dxa" w:w="2304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回归结果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语音输入转写准确性不足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样本句：____；原文/转写差异：____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负责人：____；改动/配置：____</w:t>
            </w:r>
          </w:p>
        </w:tc>
        <w:tc>
          <w:tcPr>
            <w:tcW w:type="dxa" w:w="230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版本/次数/结果：____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录音结束到字幕出现等待久</w:t>
            </w:r>
          </w:p>
        </w:tc>
        <w:tc>
          <w:tcPr>
            <w:tcW w:type="dxa" w:w="259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测量日期/设备/网络：____；5 次数据：____</w:t>
            </w:r>
          </w:p>
        </w:tc>
        <w:tc>
          <w:tcPr>
            <w:tcW w:type="dxa" w:w="259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负责人：____；瓶颈定位：____</w:t>
            </w:r>
          </w:p>
        </w:tc>
        <w:tc>
          <w:tcPr>
            <w:tcW w:type="dxa" w:w="230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修复前后对比：____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思考状态持续久、首个声音晚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字幕与音频首响分开计时：____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负责人：____；优化项：____</w:t>
            </w:r>
          </w:p>
        </w:tc>
        <w:tc>
          <w:tcPr>
            <w:tcW w:type="dxa" w:w="230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复测数据：____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声音卡顿/电流音（如复现）</w:t>
            </w:r>
          </w:p>
        </w:tc>
        <w:tc>
          <w:tcPr>
            <w:tcW w:type="dxa" w:w="259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设备/耳机/网络/录音：____</w:t>
            </w:r>
          </w:p>
        </w:tc>
        <w:tc>
          <w:tcPr>
            <w:tcW w:type="dxa" w:w="259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负责人：____；处理：____</w:t>
            </w:r>
          </w:p>
        </w:tc>
        <w:tc>
          <w:tcPr>
            <w:tcW w:type="dxa" w:w="230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5"/>
              </w:rPr>
              <w:t>是否复现：____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五 测试结论</w:t>
      </w:r>
    </w:p>
    <w:p>
      <w:r>
        <w:rPr>
          <w:rFonts w:ascii="Microsoft YaHei" w:hAnsi="Microsoft YaHei" w:eastAsia="Microsoft YaHei"/>
          <w:color w:val="25343A"/>
          <w:sz w:val="21"/>
        </w:rPr>
        <w:t>当前结论：核心交互可用性已有队员口头反馈，但识别准确性、语音录入/等待/首音时延仍有明确问题，且缺少可复核的定量报告。未完成上述实测和回归前，不建议在提交材料中宣称语音准确、响应快速或所有测试通过。</w:t>
      </w:r>
    </w:p>
    <w:p>
      <w:r>
        <w:rPr>
          <w:rFonts w:ascii="Microsoft YaHei" w:hAnsi="Microsoft YaHei" w:eastAsia="Microsoft YaHei"/>
          <w:color w:val="25343A"/>
          <w:sz w:val="21"/>
        </w:rPr>
        <w:t>最终报告填写：通过 __ 项；未通过 __ 项；未测 __ 项。测试负责人：________。审核人：________。日期：____年__月__日。</w:t>
      </w:r>
    </w:p>
    <w:sectPr w:rsidR="00FC693F" w:rsidRPr="0006063C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25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陪诊小暖功能验证报告</dc:title>
  <dc:subject/>
  <dc:creator>陪诊小暖参赛团队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