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DF4AF6" w14:textId="77777777" w:rsidR="00BE694D" w:rsidRDefault="00BE694D" w:rsidP="00BE694D">
      <w:r>
        <w:t xml:space="preserve">TEAM ROLES AND BREAKDOWN </w:t>
      </w:r>
    </w:p>
    <w:p w14:paraId="25BFA162" w14:textId="77777777" w:rsidR="00BE694D" w:rsidRDefault="00BE694D" w:rsidP="00BE694D">
      <w:pPr>
        <w:pStyle w:val="NormalWeb"/>
      </w:pPr>
      <w:r>
        <w:t>SOPHIA : Database Hardware Backend</w:t>
      </w:r>
    </w:p>
    <w:p w14:paraId="439EE360" w14:textId="77777777" w:rsidR="00BE694D" w:rsidRDefault="00BE694D" w:rsidP="00BE694D">
      <w:pPr>
        <w:pStyle w:val="NormalWeb"/>
      </w:pPr>
      <w:r>
        <w:t>IKER : Hardware Backend Database</w:t>
      </w:r>
    </w:p>
    <w:p w14:paraId="4185AB3F" w14:textId="77777777" w:rsidR="00BE694D" w:rsidRDefault="00BE694D" w:rsidP="00BE694D">
      <w:pPr>
        <w:pStyle w:val="NormalWeb"/>
      </w:pPr>
      <w:r>
        <w:t>FAVOUR :UI/UX Design Frontend Testing</w:t>
      </w:r>
    </w:p>
    <w:p w14:paraId="070A33C2" w14:textId="02F09A1D" w:rsidR="00BE694D" w:rsidRPr="00BE694D" w:rsidRDefault="00BE694D" w:rsidP="00BE694D">
      <w:pPr>
        <w:pStyle w:val="NormalWeb"/>
      </w:pPr>
      <w:r>
        <w:t xml:space="preserve">IKRAM : Frontend Hardware </w:t>
      </w:r>
      <w:proofErr w:type="spellStart"/>
      <w:r>
        <w:t>Github</w:t>
      </w:r>
      <w:proofErr w:type="spellEnd"/>
    </w:p>
    <w:p w14:paraId="4A10E99F" w14:textId="77777777" w:rsidR="00BE694D" w:rsidRDefault="00BE694D">
      <w:pPr>
        <w:rPr>
          <w:rFonts w:ascii="Times New Roman" w:eastAsia="Times New Roman" w:hAnsi="Times New Roman" w:cs="Times New Roman"/>
          <w:b/>
          <w:bCs/>
          <w:kern w:val="0"/>
          <w:lang w:eastAsia="en-GB"/>
          <w14:ligatures w14:val="none"/>
        </w:rPr>
      </w:pPr>
    </w:p>
    <w:p w14:paraId="1C96170B" w14:textId="2D7058F1" w:rsidR="00BE694D" w:rsidRDefault="00BE694D">
      <w:pPr>
        <w:rPr>
          <w:rFonts w:ascii="Times New Roman" w:eastAsia="Times New Roman" w:hAnsi="Times New Roman" w:cs="Times New Roman"/>
          <w:b/>
          <w:bCs/>
          <w:kern w:val="0"/>
          <w:lang w:eastAsia="en-GB"/>
          <w14:ligatures w14:val="none"/>
        </w:rPr>
      </w:pPr>
      <w:r>
        <w:rPr>
          <w:rFonts w:ascii="Times New Roman" w:eastAsia="Times New Roman" w:hAnsi="Times New Roman" w:cs="Times New Roman"/>
          <w:b/>
          <w:bCs/>
          <w:kern w:val="0"/>
          <w:lang w:eastAsia="en-GB"/>
          <w14:ligatures w14:val="none"/>
        </w:rPr>
        <w:t xml:space="preserve">IDEA BREAKDOWN </w:t>
      </w:r>
      <w:r w:rsidR="00E402AE">
        <w:rPr>
          <w:rFonts w:ascii="Times New Roman" w:eastAsia="Times New Roman" w:hAnsi="Times New Roman" w:cs="Times New Roman"/>
          <w:b/>
          <w:bCs/>
          <w:kern w:val="0"/>
          <w:lang w:eastAsia="en-GB"/>
          <w14:ligatures w14:val="none"/>
        </w:rPr>
        <w:t xml:space="preserve">  (15 </w:t>
      </w:r>
      <w:proofErr w:type="spellStart"/>
      <w:r w:rsidR="00E402AE">
        <w:rPr>
          <w:rFonts w:ascii="Times New Roman" w:eastAsia="Times New Roman" w:hAnsi="Times New Roman" w:cs="Times New Roman"/>
          <w:b/>
          <w:bCs/>
          <w:kern w:val="0"/>
          <w:lang w:eastAsia="en-GB"/>
          <w14:ligatures w14:val="none"/>
        </w:rPr>
        <w:t>september</w:t>
      </w:r>
      <w:proofErr w:type="spellEnd"/>
      <w:r w:rsidR="00E402AE">
        <w:rPr>
          <w:rFonts w:ascii="Times New Roman" w:eastAsia="Times New Roman" w:hAnsi="Times New Roman" w:cs="Times New Roman"/>
          <w:b/>
          <w:bCs/>
          <w:kern w:val="0"/>
          <w:lang w:eastAsia="en-GB"/>
          <w14:ligatures w14:val="none"/>
        </w:rPr>
        <w:t xml:space="preserve"> ) </w:t>
      </w:r>
    </w:p>
    <w:p w14:paraId="5FB75B98" w14:textId="77777777" w:rsidR="00E402AE" w:rsidRDefault="00E402AE" w:rsidP="00E402AE">
      <w:pPr>
        <w:pStyle w:val="NormalWeb"/>
      </w:pPr>
      <w:r>
        <w:rPr>
          <w:rStyle w:val="Strong"/>
          <w:rFonts w:eastAsiaTheme="majorEastAsia"/>
        </w:rPr>
        <w:t>The Idea:</w:t>
      </w:r>
    </w:p>
    <w:p w14:paraId="1841CAE3" w14:textId="77777777" w:rsidR="00E402AE" w:rsidRDefault="00E402AE" w:rsidP="00E402AE">
      <w:pPr>
        <w:pStyle w:val="NormalWeb"/>
      </w:pPr>
      <w:r>
        <w:t>A smart medication reminder system combining a wearable device with an app to help users stay on track with their medication schedules.</w:t>
      </w:r>
    </w:p>
    <w:p w14:paraId="7AC7A7CB" w14:textId="77777777" w:rsidR="00E402AE" w:rsidRDefault="00E402AE">
      <w:pPr>
        <w:rPr>
          <w:rFonts w:ascii="Times New Roman" w:eastAsia="Times New Roman" w:hAnsi="Times New Roman" w:cs="Times New Roman"/>
          <w:b/>
          <w:bCs/>
          <w:kern w:val="0"/>
          <w:lang w:eastAsia="en-GB"/>
          <w14:ligatures w14:val="none"/>
        </w:rPr>
      </w:pPr>
    </w:p>
    <w:p w14:paraId="53112C93" w14:textId="143B0C80" w:rsidR="00E402AE" w:rsidRDefault="00E402AE">
      <w:pPr>
        <w:rPr>
          <w:rFonts w:ascii="Times New Roman" w:eastAsia="Times New Roman" w:hAnsi="Times New Roman" w:cs="Times New Roman"/>
          <w:b/>
          <w:bCs/>
          <w:kern w:val="0"/>
          <w:lang w:eastAsia="en-GB"/>
          <w14:ligatures w14:val="none"/>
        </w:rPr>
      </w:pPr>
      <w:r>
        <w:rPr>
          <w:rStyle w:val="notion-enable-hover"/>
          <w:b/>
          <w:bCs/>
        </w:rPr>
        <w:t>Smart Medication Reminder System</w:t>
      </w:r>
      <w:r>
        <w:t xml:space="preserve"> Target Users: Elderly, visually impaired, or people with memory challenges • motion sensor, buzzer, LED, light sensor • Large buttons, audio cues, feedback • Helps anyone manage medication schedules</w:t>
      </w:r>
    </w:p>
    <w:p w14:paraId="5EDEF521" w14:textId="77777777" w:rsidR="00E402AE" w:rsidRDefault="00E402AE">
      <w:pPr>
        <w:rPr>
          <w:rFonts w:ascii="Times New Roman" w:eastAsia="Times New Roman" w:hAnsi="Times New Roman" w:cs="Times New Roman"/>
          <w:b/>
          <w:bCs/>
          <w:kern w:val="0"/>
          <w:lang w:eastAsia="en-GB"/>
          <w14:ligatures w14:val="none"/>
        </w:rPr>
      </w:pPr>
    </w:p>
    <w:p w14:paraId="7C3DFE70" w14:textId="12CF0D8F" w:rsidR="00E402AE" w:rsidRDefault="006C1EB8">
      <w:r>
        <w:t xml:space="preserve">USER INTERFACE AND TESTING :  (18 – 24 SEPTEMBER ) </w:t>
      </w:r>
    </w:p>
    <w:p w14:paraId="53E0D54A" w14:textId="77777777" w:rsidR="006C1EB8" w:rsidRDefault="006C1EB8"/>
    <w:p w14:paraId="4681DE03" w14:textId="4A0A9CA0" w:rsidR="006C1EB8" w:rsidRDefault="006C1EB8">
      <w:hyperlink r:id="rId5" w:history="1">
        <w:r w:rsidRPr="003F190C">
          <w:rPr>
            <w:rStyle w:val="Hyperlink"/>
          </w:rPr>
          <w:t>https://www.figma.com/design/KdbZUIp1p2ycNemRNkvxU7/Pill-Pal?node-id=0-1&amp;t=DmFpZZKHQK7Lr31J-1</w:t>
        </w:r>
      </w:hyperlink>
    </w:p>
    <w:p w14:paraId="051B9845" w14:textId="77777777" w:rsidR="006C1EB8" w:rsidRDefault="006C1EB8"/>
    <w:p w14:paraId="47218FA6" w14:textId="21463CB4" w:rsidR="00BE694D" w:rsidRDefault="00BE694D"/>
    <w:p w14:paraId="018DF828" w14:textId="77777777" w:rsidR="00C550A2" w:rsidRPr="00C550A2" w:rsidRDefault="00C550A2" w:rsidP="00C550A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C550A2">
        <w:rPr>
          <w:rFonts w:ascii="Times New Roman" w:eastAsia="Times New Roman" w:hAnsi="Times New Roman" w:cs="Times New Roman"/>
          <w:b/>
          <w:bCs/>
          <w:kern w:val="36"/>
          <w:sz w:val="48"/>
          <w:szCs w:val="48"/>
          <w:lang w:eastAsia="en-GB"/>
          <w14:ligatures w14:val="none"/>
        </w:rPr>
        <w:t>USER</w:t>
      </w:r>
    </w:p>
    <w:p w14:paraId="3E75B541" w14:textId="77777777" w:rsidR="00C550A2" w:rsidRPr="00C550A2" w:rsidRDefault="00C550A2" w:rsidP="00C550A2">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550A2">
        <w:rPr>
          <w:rFonts w:ascii="Times New Roman" w:eastAsia="Times New Roman" w:hAnsi="Times New Roman" w:cs="Times New Roman"/>
          <w:b/>
          <w:bCs/>
          <w:kern w:val="0"/>
          <w:lang w:eastAsia="en-GB"/>
          <w14:ligatures w14:val="none"/>
        </w:rPr>
        <w:t>Workaholics:</w:t>
      </w:r>
      <w:r w:rsidRPr="00C550A2">
        <w:rPr>
          <w:rFonts w:ascii="Times New Roman" w:eastAsia="Times New Roman" w:hAnsi="Times New Roman" w:cs="Times New Roman"/>
          <w:kern w:val="0"/>
          <w:lang w:eastAsia="en-GB"/>
          <w14:ligatures w14:val="none"/>
        </w:rPr>
        <w:t xml:space="preserve"> People who are constantly on the go with demanding schedules that have to take time-sensitive medications (like ADHD stimulants). If their dose is missed they may suffer the consequence of symptom breakthrough or sleep issues. </w:t>
      </w:r>
      <w:proofErr w:type="spellStart"/>
      <w:r w:rsidRPr="00C550A2">
        <w:rPr>
          <w:rFonts w:ascii="Times New Roman" w:eastAsia="Times New Roman" w:hAnsi="Times New Roman" w:cs="Times New Roman"/>
          <w:kern w:val="0"/>
          <w:lang w:eastAsia="en-GB"/>
          <w14:ligatures w14:val="none"/>
        </w:rPr>
        <w:t>PillPal</w:t>
      </w:r>
      <w:proofErr w:type="spellEnd"/>
      <w:r w:rsidRPr="00C550A2">
        <w:rPr>
          <w:rFonts w:ascii="Times New Roman" w:eastAsia="Times New Roman" w:hAnsi="Times New Roman" w:cs="Times New Roman"/>
          <w:kern w:val="0"/>
          <w:lang w:eastAsia="en-GB"/>
          <w14:ligatures w14:val="none"/>
        </w:rPr>
        <w:t xml:space="preserve"> will help them pack their medication on the go or remind them to prevent missed doses.</w:t>
      </w:r>
    </w:p>
    <w:p w14:paraId="44B74439" w14:textId="77777777" w:rsidR="00C550A2" w:rsidRPr="00C550A2" w:rsidRDefault="00C550A2" w:rsidP="00C550A2">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550A2">
        <w:rPr>
          <w:rFonts w:ascii="Times New Roman" w:eastAsia="Times New Roman" w:hAnsi="Times New Roman" w:cs="Times New Roman"/>
          <w:b/>
          <w:bCs/>
          <w:kern w:val="0"/>
          <w:lang w:eastAsia="en-GB"/>
          <w14:ligatures w14:val="none"/>
        </w:rPr>
        <w:t>Contraceptive Users:</w:t>
      </w:r>
      <w:r w:rsidRPr="00C550A2">
        <w:rPr>
          <w:rFonts w:ascii="Times New Roman" w:eastAsia="Times New Roman" w:hAnsi="Times New Roman" w:cs="Times New Roman"/>
          <w:kern w:val="0"/>
          <w:lang w:eastAsia="en-GB"/>
          <w14:ligatures w14:val="none"/>
        </w:rPr>
        <w:t xml:space="preserve"> People who take oral contraceptives that require a consistent daily timing within a 3 hour window(Planned Parenthood, n.d.) to maintain that is it effective. Missing birth control pills leads to hormone level drops, reducing </w:t>
      </w:r>
      <w:r w:rsidRPr="00C550A2">
        <w:rPr>
          <w:rFonts w:ascii="Times New Roman" w:eastAsia="Times New Roman" w:hAnsi="Times New Roman" w:cs="Times New Roman"/>
          <w:kern w:val="0"/>
          <w:lang w:eastAsia="en-GB"/>
          <w14:ligatures w14:val="none"/>
        </w:rPr>
        <w:lastRenderedPageBreak/>
        <w:t>effectiveness and increasing pregnancy risk, along with side effects like breakthrough bleeding or nausea (K Health, 2022).</w:t>
      </w:r>
    </w:p>
    <w:p w14:paraId="45C11A32" w14:textId="77777777" w:rsidR="00C550A2" w:rsidRPr="00C550A2" w:rsidRDefault="00C550A2" w:rsidP="00C550A2">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550A2">
        <w:rPr>
          <w:rFonts w:ascii="Times New Roman" w:eastAsia="Times New Roman" w:hAnsi="Times New Roman" w:cs="Times New Roman"/>
          <w:b/>
          <w:bCs/>
          <w:kern w:val="0"/>
          <w:lang w:eastAsia="en-GB"/>
          <w14:ligatures w14:val="none"/>
        </w:rPr>
        <w:t>Athletes/Gym-goers:</w:t>
      </w:r>
      <w:r w:rsidRPr="00C550A2">
        <w:rPr>
          <w:rFonts w:ascii="Times New Roman" w:eastAsia="Times New Roman" w:hAnsi="Times New Roman" w:cs="Times New Roman"/>
          <w:kern w:val="0"/>
          <w:lang w:eastAsia="en-GB"/>
          <w14:ligatures w14:val="none"/>
        </w:rPr>
        <w:t xml:space="preserve"> People who </w:t>
      </w:r>
      <w:proofErr w:type="spellStart"/>
      <w:r w:rsidRPr="00C550A2">
        <w:rPr>
          <w:rFonts w:ascii="Times New Roman" w:eastAsia="Times New Roman" w:hAnsi="Times New Roman" w:cs="Times New Roman"/>
          <w:kern w:val="0"/>
          <w:lang w:eastAsia="en-GB"/>
          <w14:ligatures w14:val="none"/>
        </w:rPr>
        <w:t>workout</w:t>
      </w:r>
      <w:proofErr w:type="spellEnd"/>
      <w:r w:rsidRPr="00C550A2">
        <w:rPr>
          <w:rFonts w:ascii="Times New Roman" w:eastAsia="Times New Roman" w:hAnsi="Times New Roman" w:cs="Times New Roman"/>
          <w:kern w:val="0"/>
          <w:lang w:eastAsia="en-GB"/>
          <w14:ligatures w14:val="none"/>
        </w:rPr>
        <w:t xml:space="preserve"> regularly/professional athletes take daily performance supplements (pre-workout, protein). These are timed around their workout for better results. Taking supplements too early can cause the effects wear off and too late have no benefit during workout.</w:t>
      </w:r>
    </w:p>
    <w:p w14:paraId="1C16C1B0" w14:textId="77777777" w:rsidR="00C550A2" w:rsidRPr="00C550A2" w:rsidRDefault="00C550A2" w:rsidP="00C550A2">
      <w:pPr>
        <w:spacing w:before="100" w:beforeAutospacing="1" w:after="100" w:afterAutospacing="1" w:line="240" w:lineRule="auto"/>
        <w:rPr>
          <w:rFonts w:ascii="Times New Roman" w:eastAsia="Times New Roman" w:hAnsi="Times New Roman" w:cs="Times New Roman"/>
          <w:kern w:val="0"/>
          <w:lang w:eastAsia="en-GB"/>
          <w14:ligatures w14:val="none"/>
        </w:rPr>
      </w:pPr>
      <w:r w:rsidRPr="00C550A2">
        <w:rPr>
          <w:rFonts w:ascii="Times New Roman" w:eastAsia="Times New Roman" w:hAnsi="Times New Roman" w:cs="Times New Roman"/>
          <w:b/>
          <w:bCs/>
          <w:kern w:val="0"/>
          <w:lang w:eastAsia="en-GB"/>
          <w14:ligatures w14:val="none"/>
        </w:rPr>
        <w:t>Demographic / Character</w:t>
      </w:r>
    </w:p>
    <w:p w14:paraId="30114864" w14:textId="77777777" w:rsidR="00C550A2" w:rsidRPr="00C550A2" w:rsidRDefault="00C550A2" w:rsidP="00C550A2">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550A2">
        <w:rPr>
          <w:rFonts w:ascii="Times New Roman" w:eastAsia="Times New Roman" w:hAnsi="Times New Roman" w:cs="Times New Roman"/>
          <w:kern w:val="0"/>
          <w:lang w:eastAsia="en-GB"/>
          <w14:ligatures w14:val="none"/>
        </w:rPr>
        <w:t>Aged 17-66, but age inclusive</w:t>
      </w:r>
    </w:p>
    <w:p w14:paraId="2212FACC" w14:textId="77777777" w:rsidR="00C550A2" w:rsidRPr="00C550A2" w:rsidRDefault="00C550A2" w:rsidP="00C550A2">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550A2">
        <w:rPr>
          <w:rFonts w:ascii="Times New Roman" w:eastAsia="Times New Roman" w:hAnsi="Times New Roman" w:cs="Times New Roman"/>
          <w:kern w:val="0"/>
          <w:lang w:eastAsia="en-GB"/>
          <w14:ligatures w14:val="none"/>
        </w:rPr>
        <w:t>Active lifestyle, busy schedules, values independence in managing their own help</w:t>
      </w:r>
    </w:p>
    <w:p w14:paraId="4D2C2F1D" w14:textId="77777777" w:rsidR="00C550A2" w:rsidRPr="00C550A2" w:rsidRDefault="00C550A2" w:rsidP="00C550A2">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550A2">
        <w:rPr>
          <w:rFonts w:ascii="Times New Roman" w:eastAsia="Times New Roman" w:hAnsi="Times New Roman" w:cs="Times New Roman"/>
          <w:kern w:val="0"/>
          <w:lang w:eastAsia="en-GB"/>
          <w14:ligatures w14:val="none"/>
        </w:rPr>
        <w:t>Owns smartphone, technical skills are basic to moderate comfort with digital platforms</w:t>
      </w:r>
    </w:p>
    <w:p w14:paraId="33183E8F" w14:textId="77777777" w:rsidR="00C550A2" w:rsidRPr="00C550A2" w:rsidRDefault="00C550A2" w:rsidP="00C550A2">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550A2">
        <w:rPr>
          <w:rFonts w:ascii="Times New Roman" w:eastAsia="Times New Roman" w:hAnsi="Times New Roman" w:cs="Times New Roman"/>
          <w:kern w:val="0"/>
          <w:lang w:eastAsia="en-GB"/>
          <w14:ligatures w14:val="none"/>
        </w:rPr>
        <w:t>Struggle with routine, just need medication backup</w:t>
      </w:r>
    </w:p>
    <w:p w14:paraId="4424B151" w14:textId="77777777" w:rsidR="00C550A2" w:rsidRPr="00C550A2" w:rsidRDefault="00C550A2" w:rsidP="00C550A2">
      <w:pPr>
        <w:spacing w:before="100" w:beforeAutospacing="1" w:after="100" w:afterAutospacing="1" w:line="240" w:lineRule="auto"/>
        <w:rPr>
          <w:rFonts w:ascii="Times New Roman" w:eastAsia="Times New Roman" w:hAnsi="Times New Roman" w:cs="Times New Roman"/>
          <w:kern w:val="0"/>
          <w:lang w:eastAsia="en-GB"/>
          <w14:ligatures w14:val="none"/>
        </w:rPr>
      </w:pPr>
      <w:r w:rsidRPr="00C550A2">
        <w:rPr>
          <w:rFonts w:ascii="Times New Roman" w:eastAsia="Times New Roman" w:hAnsi="Times New Roman" w:cs="Times New Roman"/>
          <w:b/>
          <w:bCs/>
          <w:kern w:val="0"/>
          <w:lang w:eastAsia="en-GB"/>
          <w14:ligatures w14:val="none"/>
        </w:rPr>
        <w:t>Motivations</w:t>
      </w:r>
    </w:p>
    <w:p w14:paraId="4EB34133" w14:textId="77777777" w:rsidR="00C550A2" w:rsidRPr="00C550A2" w:rsidRDefault="00C550A2" w:rsidP="00C550A2">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550A2">
        <w:rPr>
          <w:rFonts w:ascii="Times New Roman" w:eastAsia="Times New Roman" w:hAnsi="Times New Roman" w:cs="Times New Roman"/>
          <w:kern w:val="0"/>
          <w:lang w:eastAsia="en-GB"/>
          <w14:ligatures w14:val="none"/>
        </w:rPr>
        <w:t>Stay ahead of medication schedules without stress and anxiety</w:t>
      </w:r>
    </w:p>
    <w:p w14:paraId="4DD91406" w14:textId="77777777" w:rsidR="00C550A2" w:rsidRPr="00C550A2" w:rsidRDefault="00C550A2" w:rsidP="00C550A2">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550A2">
        <w:rPr>
          <w:rFonts w:ascii="Times New Roman" w:eastAsia="Times New Roman" w:hAnsi="Times New Roman" w:cs="Times New Roman"/>
          <w:kern w:val="0"/>
          <w:lang w:eastAsia="en-GB"/>
          <w14:ligatures w14:val="none"/>
        </w:rPr>
        <w:t>Prevent relapse of symptoms</w:t>
      </w:r>
    </w:p>
    <w:p w14:paraId="1BE2037F" w14:textId="77777777" w:rsidR="00C550A2" w:rsidRPr="00C550A2" w:rsidRDefault="00C550A2" w:rsidP="00C550A2">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550A2">
        <w:rPr>
          <w:rFonts w:ascii="Times New Roman" w:eastAsia="Times New Roman" w:hAnsi="Times New Roman" w:cs="Times New Roman"/>
          <w:kern w:val="0"/>
          <w:lang w:eastAsia="en-GB"/>
          <w14:ligatures w14:val="none"/>
        </w:rPr>
        <w:t>Manage their own health, not wanting to rely on others - independence</w:t>
      </w:r>
    </w:p>
    <w:p w14:paraId="48ACE665" w14:textId="77777777" w:rsidR="00C550A2" w:rsidRPr="00C550A2" w:rsidRDefault="00C550A2" w:rsidP="00C550A2">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550A2">
        <w:rPr>
          <w:rFonts w:ascii="Times New Roman" w:eastAsia="Times New Roman" w:hAnsi="Times New Roman" w:cs="Times New Roman"/>
          <w:kern w:val="0"/>
          <w:lang w:eastAsia="en-GB"/>
          <w14:ligatures w14:val="none"/>
        </w:rPr>
        <w:t>Take medication privately without attracting attention</w:t>
      </w:r>
    </w:p>
    <w:p w14:paraId="55A5F29A" w14:textId="77777777" w:rsidR="00C550A2" w:rsidRDefault="00C550A2"/>
    <w:p w14:paraId="5831DE34" w14:textId="68AC9BD4" w:rsidR="00F41185" w:rsidRDefault="00F41185">
      <w:r>
        <w:t xml:space="preserve">SYSTEM </w:t>
      </w:r>
    </w:p>
    <w:p w14:paraId="5FFC1780" w14:textId="77777777" w:rsidR="00F41185" w:rsidRDefault="00F41185"/>
    <w:p w14:paraId="031E16DC" w14:textId="77777777" w:rsidR="00F41185" w:rsidRPr="00F41185" w:rsidRDefault="00F41185" w:rsidP="00F41185">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41185">
        <w:rPr>
          <w:rFonts w:ascii="Times New Roman" w:eastAsia="Times New Roman" w:hAnsi="Times New Roman" w:cs="Times New Roman"/>
          <w:b/>
          <w:bCs/>
          <w:kern w:val="0"/>
          <w:lang w:eastAsia="en-GB"/>
          <w14:ligatures w14:val="none"/>
        </w:rPr>
        <w:t>Concept Model</w:t>
      </w:r>
    </w:p>
    <w:p w14:paraId="345FA115" w14:textId="77777777" w:rsidR="00F41185" w:rsidRPr="00F41185" w:rsidRDefault="00F41185" w:rsidP="00F41185">
      <w:pPr>
        <w:spacing w:before="100" w:beforeAutospacing="1" w:after="100" w:afterAutospacing="1" w:line="240" w:lineRule="auto"/>
        <w:rPr>
          <w:rFonts w:ascii="Times New Roman" w:eastAsia="Times New Roman" w:hAnsi="Times New Roman" w:cs="Times New Roman"/>
          <w:kern w:val="0"/>
          <w:lang w:eastAsia="en-GB"/>
          <w14:ligatures w14:val="none"/>
        </w:rPr>
      </w:pPr>
      <w:r w:rsidRPr="00F41185">
        <w:rPr>
          <w:rFonts w:ascii="Times New Roman" w:eastAsia="Times New Roman" w:hAnsi="Times New Roman" w:cs="Times New Roman"/>
          <w:kern w:val="0"/>
          <w:lang w:eastAsia="en-GB"/>
          <w14:ligatures w14:val="none"/>
        </w:rPr>
        <w:t xml:space="preserve">The </w:t>
      </w:r>
      <w:proofErr w:type="spellStart"/>
      <w:r w:rsidRPr="00F41185">
        <w:rPr>
          <w:rFonts w:ascii="Times New Roman" w:eastAsia="Times New Roman" w:hAnsi="Times New Roman" w:cs="Times New Roman"/>
          <w:kern w:val="0"/>
          <w:lang w:eastAsia="en-GB"/>
          <w14:ligatures w14:val="none"/>
        </w:rPr>
        <w:t>PillPal</w:t>
      </w:r>
      <w:proofErr w:type="spellEnd"/>
      <w:r w:rsidRPr="00F41185">
        <w:rPr>
          <w:rFonts w:ascii="Times New Roman" w:eastAsia="Times New Roman" w:hAnsi="Times New Roman" w:cs="Times New Roman"/>
          <w:kern w:val="0"/>
          <w:lang w:eastAsia="en-GB"/>
          <w14:ligatures w14:val="none"/>
        </w:rPr>
        <w:t xml:space="preserve"> system is an IoT-based smart pillbox and mobile companion application designed to help users manage their medication schedules efficiently. The portable pillbox device (about the size of an AirPods case) provides reminders through vibration, LED light, and buzzer alerts, while the app sends notifications, records medication history, and allows easy schedule management.</w:t>
      </w:r>
    </w:p>
    <w:p w14:paraId="53B36E15" w14:textId="77777777" w:rsidR="00F41185" w:rsidRPr="00F41185" w:rsidRDefault="00F41185" w:rsidP="00F41185">
      <w:pPr>
        <w:spacing w:before="100" w:beforeAutospacing="1" w:after="100" w:afterAutospacing="1" w:line="240" w:lineRule="auto"/>
        <w:rPr>
          <w:rFonts w:ascii="Times New Roman" w:eastAsia="Times New Roman" w:hAnsi="Times New Roman" w:cs="Times New Roman"/>
          <w:kern w:val="0"/>
          <w:lang w:eastAsia="en-GB"/>
          <w14:ligatures w14:val="none"/>
        </w:rPr>
      </w:pPr>
      <w:r w:rsidRPr="00F41185">
        <w:rPr>
          <w:rFonts w:ascii="Times New Roman" w:eastAsia="Times New Roman" w:hAnsi="Times New Roman" w:cs="Times New Roman"/>
          <w:kern w:val="0"/>
          <w:lang w:eastAsia="en-GB"/>
          <w14:ligatures w14:val="none"/>
        </w:rPr>
        <w:t>The system aims to support users who need consistent medication adherence by combining physical and digital reminders. It can be paired to the app via Bluetooth and carried anywhere, offering accessibility, reliability, and convenience.</w:t>
      </w:r>
    </w:p>
    <w:p w14:paraId="3B1CC3FB" w14:textId="77777777" w:rsidR="00EA1FEF" w:rsidRPr="00EA1FEF" w:rsidRDefault="00EA1FEF" w:rsidP="00EA1FEF">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A1FEF">
        <w:rPr>
          <w:rFonts w:ascii="Times New Roman" w:eastAsia="Times New Roman" w:hAnsi="Times New Roman" w:cs="Times New Roman"/>
          <w:b/>
          <w:bCs/>
          <w:kern w:val="0"/>
          <w:lang w:eastAsia="en-GB"/>
          <w14:ligatures w14:val="none"/>
        </w:rPr>
        <w:t>Description</w:t>
      </w:r>
    </w:p>
    <w:p w14:paraId="59975A29" w14:textId="77777777" w:rsidR="00EA1FEF" w:rsidRPr="00EA1FEF" w:rsidRDefault="00EA1FEF" w:rsidP="00EA1FEF">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A1FEF">
        <w:rPr>
          <w:rFonts w:ascii="Times New Roman" w:eastAsia="Times New Roman" w:hAnsi="Times New Roman" w:cs="Times New Roman"/>
          <w:kern w:val="0"/>
          <w:lang w:eastAsia="en-GB"/>
          <w14:ligatures w14:val="none"/>
        </w:rPr>
        <w:t>When the system is powered on, the pillbox connects to the user’s smartphone application via Bluetooth. The app displays a simple interface where users can sign in, create an account, and manage their medication schedules.</w:t>
      </w:r>
    </w:p>
    <w:p w14:paraId="1E6AB8E7" w14:textId="77777777" w:rsidR="00EA1FEF" w:rsidRPr="00EA1FEF" w:rsidRDefault="00EA1FEF" w:rsidP="00EA1FEF">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A1FEF">
        <w:rPr>
          <w:rFonts w:ascii="Times New Roman" w:eastAsia="Times New Roman" w:hAnsi="Times New Roman" w:cs="Times New Roman"/>
          <w:kern w:val="0"/>
          <w:lang w:eastAsia="en-GB"/>
          <w14:ligatures w14:val="none"/>
        </w:rPr>
        <w:t>Users can add new medications by entering the name, dosage times, and repetition frequency (daily, weekly, or custom). Each medication can be assigned to one of six compartment slots in the pillbox. Once saved, the schedule is transferred to the pillbox, which vibrates, beeps, and lights up at the set times to remind the user.</w:t>
      </w:r>
    </w:p>
    <w:p w14:paraId="7F443FDE" w14:textId="77777777" w:rsidR="00EA1FEF" w:rsidRPr="00EA1FEF" w:rsidRDefault="00EA1FEF" w:rsidP="00EA1FEF">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A1FEF">
        <w:rPr>
          <w:rFonts w:ascii="Times New Roman" w:eastAsia="Times New Roman" w:hAnsi="Times New Roman" w:cs="Times New Roman"/>
          <w:kern w:val="0"/>
          <w:lang w:eastAsia="en-GB"/>
          <w14:ligatures w14:val="none"/>
        </w:rPr>
        <w:lastRenderedPageBreak/>
        <w:t>The app also sends push notifications before each dose and logs whether the user took, snoozed, or missed the medication. If the phone is unavailable, the pillbox continues to alert the user independently.</w:t>
      </w:r>
    </w:p>
    <w:p w14:paraId="78533290" w14:textId="77777777" w:rsidR="00EA1FEF" w:rsidRPr="00EA1FEF" w:rsidRDefault="00EA1FEF" w:rsidP="00EA1FEF">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A1FEF">
        <w:rPr>
          <w:rFonts w:ascii="Times New Roman" w:eastAsia="Times New Roman" w:hAnsi="Times New Roman" w:cs="Times New Roman"/>
          <w:kern w:val="0"/>
          <w:lang w:eastAsia="en-GB"/>
          <w14:ligatures w14:val="none"/>
        </w:rPr>
        <w:t>Users can view their medication history, check streaks for consistency, and clear or review past logs. The settings section allows customization of notification preferences such as sound, vibration, LED light, reminder timing, and accessibility options like a dyslexia-friendly font.</w:t>
      </w:r>
    </w:p>
    <w:p w14:paraId="2AC7B560" w14:textId="77777777" w:rsidR="00EA1FEF" w:rsidRPr="00EA1FEF" w:rsidRDefault="00EA1FEF" w:rsidP="00EA1FEF">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A1FEF">
        <w:rPr>
          <w:rFonts w:ascii="Times New Roman" w:eastAsia="Times New Roman" w:hAnsi="Times New Roman" w:cs="Times New Roman"/>
          <w:kern w:val="0"/>
          <w:lang w:eastAsia="en-GB"/>
          <w14:ligatures w14:val="none"/>
        </w:rPr>
        <w:t xml:space="preserve">The hardware uses a Raspberry Pi Zero connected to a </w:t>
      </w:r>
      <w:proofErr w:type="spellStart"/>
      <w:r w:rsidRPr="00EA1FEF">
        <w:rPr>
          <w:rFonts w:ascii="Times New Roman" w:eastAsia="Times New Roman" w:hAnsi="Times New Roman" w:cs="Times New Roman"/>
          <w:kern w:val="0"/>
          <w:lang w:eastAsia="en-GB"/>
          <w14:ligatures w14:val="none"/>
        </w:rPr>
        <w:t>PiSugar</w:t>
      </w:r>
      <w:proofErr w:type="spellEnd"/>
      <w:r w:rsidRPr="00EA1FEF">
        <w:rPr>
          <w:rFonts w:ascii="Times New Roman" w:eastAsia="Times New Roman" w:hAnsi="Times New Roman" w:cs="Times New Roman"/>
          <w:kern w:val="0"/>
          <w:lang w:eastAsia="en-GB"/>
          <w14:ligatures w14:val="none"/>
        </w:rPr>
        <w:t xml:space="preserve"> 2 battery for portability and power management. The system includes vibration motors, LED indicators, and a buzzer, all protected and managed through basic electronic components such as transistors, resistors, diodes, and capacitors on a </w:t>
      </w:r>
      <w:proofErr w:type="spellStart"/>
      <w:r w:rsidRPr="00EA1FEF">
        <w:rPr>
          <w:rFonts w:ascii="Times New Roman" w:eastAsia="Times New Roman" w:hAnsi="Times New Roman" w:cs="Times New Roman"/>
          <w:kern w:val="0"/>
          <w:lang w:eastAsia="en-GB"/>
          <w14:ligatures w14:val="none"/>
        </w:rPr>
        <w:t>perfboard</w:t>
      </w:r>
      <w:proofErr w:type="spellEnd"/>
      <w:r w:rsidRPr="00EA1FEF">
        <w:rPr>
          <w:rFonts w:ascii="Times New Roman" w:eastAsia="Times New Roman" w:hAnsi="Times New Roman" w:cs="Times New Roman"/>
          <w:kern w:val="0"/>
          <w:lang w:eastAsia="en-GB"/>
          <w14:ligatures w14:val="none"/>
        </w:rPr>
        <w:t>.</w:t>
      </w:r>
    </w:p>
    <w:p w14:paraId="4A85EF7A" w14:textId="77777777" w:rsidR="00EA1FEF" w:rsidRPr="00EA1FEF" w:rsidRDefault="00EA1FEF" w:rsidP="00EA1FEF">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A1FEF">
        <w:rPr>
          <w:rFonts w:ascii="Times New Roman" w:eastAsia="Times New Roman" w:hAnsi="Times New Roman" w:cs="Times New Roman"/>
          <w:kern w:val="0"/>
          <w:lang w:eastAsia="en-GB"/>
          <w14:ligatures w14:val="none"/>
        </w:rPr>
        <w:t>Each user action is confirmed by either the app or the device (for example, when saving a medication or acknowledging a reminder), ensuring consistent feedback and reliability in use.</w:t>
      </w:r>
    </w:p>
    <w:p w14:paraId="5C98F276" w14:textId="77777777" w:rsidR="00F41185" w:rsidRDefault="00F41185"/>
    <w:sectPr w:rsidR="00F411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861D2"/>
    <w:multiLevelType w:val="multilevel"/>
    <w:tmpl w:val="E6AAB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274C0"/>
    <w:multiLevelType w:val="multilevel"/>
    <w:tmpl w:val="5F187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423F84"/>
    <w:multiLevelType w:val="multilevel"/>
    <w:tmpl w:val="9E5A5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6A58A3"/>
    <w:multiLevelType w:val="multilevel"/>
    <w:tmpl w:val="7AA6B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C53888"/>
    <w:multiLevelType w:val="multilevel"/>
    <w:tmpl w:val="EC844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A80387"/>
    <w:multiLevelType w:val="multilevel"/>
    <w:tmpl w:val="21588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31557B"/>
    <w:multiLevelType w:val="multilevel"/>
    <w:tmpl w:val="1EEA4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A441A5"/>
    <w:multiLevelType w:val="multilevel"/>
    <w:tmpl w:val="4AFE4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042E17"/>
    <w:multiLevelType w:val="multilevel"/>
    <w:tmpl w:val="B484A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1561290">
    <w:abstractNumId w:val="2"/>
  </w:num>
  <w:num w:numId="2" w16cid:durableId="1617061581">
    <w:abstractNumId w:val="8"/>
  </w:num>
  <w:num w:numId="3" w16cid:durableId="883830755">
    <w:abstractNumId w:val="1"/>
  </w:num>
  <w:num w:numId="4" w16cid:durableId="898782863">
    <w:abstractNumId w:val="6"/>
  </w:num>
  <w:num w:numId="5" w16cid:durableId="710770557">
    <w:abstractNumId w:val="0"/>
  </w:num>
  <w:num w:numId="6" w16cid:durableId="867258290">
    <w:abstractNumId w:val="5"/>
  </w:num>
  <w:num w:numId="7" w16cid:durableId="2012642141">
    <w:abstractNumId w:val="7"/>
  </w:num>
  <w:num w:numId="8" w16cid:durableId="398283065">
    <w:abstractNumId w:val="3"/>
  </w:num>
  <w:num w:numId="9" w16cid:durableId="3683402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657"/>
    <w:rsid w:val="002048B4"/>
    <w:rsid w:val="00233E87"/>
    <w:rsid w:val="002E4F26"/>
    <w:rsid w:val="003D7A10"/>
    <w:rsid w:val="004D7657"/>
    <w:rsid w:val="005157AD"/>
    <w:rsid w:val="00615E7A"/>
    <w:rsid w:val="006C1EB8"/>
    <w:rsid w:val="00B33486"/>
    <w:rsid w:val="00BE694D"/>
    <w:rsid w:val="00C550A2"/>
    <w:rsid w:val="00E402AE"/>
    <w:rsid w:val="00EA1FEF"/>
    <w:rsid w:val="00F4118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0C51A150"/>
  <w15:chartTrackingRefBased/>
  <w15:docId w15:val="{AA4BBB4D-8F4C-DF48-80D7-92192178A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76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76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76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76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76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76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76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76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76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76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76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76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76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76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76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76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76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7657"/>
    <w:rPr>
      <w:rFonts w:eastAsiaTheme="majorEastAsia" w:cstheme="majorBidi"/>
      <w:color w:val="272727" w:themeColor="text1" w:themeTint="D8"/>
    </w:rPr>
  </w:style>
  <w:style w:type="paragraph" w:styleId="Title">
    <w:name w:val="Title"/>
    <w:basedOn w:val="Normal"/>
    <w:next w:val="Normal"/>
    <w:link w:val="TitleChar"/>
    <w:uiPriority w:val="10"/>
    <w:qFormat/>
    <w:rsid w:val="004D76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76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76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76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7657"/>
    <w:pPr>
      <w:spacing w:before="160"/>
      <w:jc w:val="center"/>
    </w:pPr>
    <w:rPr>
      <w:i/>
      <w:iCs/>
      <w:color w:val="404040" w:themeColor="text1" w:themeTint="BF"/>
    </w:rPr>
  </w:style>
  <w:style w:type="character" w:customStyle="1" w:styleId="QuoteChar">
    <w:name w:val="Quote Char"/>
    <w:basedOn w:val="DefaultParagraphFont"/>
    <w:link w:val="Quote"/>
    <w:uiPriority w:val="29"/>
    <w:rsid w:val="004D7657"/>
    <w:rPr>
      <w:i/>
      <w:iCs/>
      <w:color w:val="404040" w:themeColor="text1" w:themeTint="BF"/>
    </w:rPr>
  </w:style>
  <w:style w:type="paragraph" w:styleId="ListParagraph">
    <w:name w:val="List Paragraph"/>
    <w:basedOn w:val="Normal"/>
    <w:uiPriority w:val="34"/>
    <w:qFormat/>
    <w:rsid w:val="004D7657"/>
    <w:pPr>
      <w:ind w:left="720"/>
      <w:contextualSpacing/>
    </w:pPr>
  </w:style>
  <w:style w:type="character" w:styleId="IntenseEmphasis">
    <w:name w:val="Intense Emphasis"/>
    <w:basedOn w:val="DefaultParagraphFont"/>
    <w:uiPriority w:val="21"/>
    <w:qFormat/>
    <w:rsid w:val="004D7657"/>
    <w:rPr>
      <w:i/>
      <w:iCs/>
      <w:color w:val="0F4761" w:themeColor="accent1" w:themeShade="BF"/>
    </w:rPr>
  </w:style>
  <w:style w:type="paragraph" w:styleId="IntenseQuote">
    <w:name w:val="Intense Quote"/>
    <w:basedOn w:val="Normal"/>
    <w:next w:val="Normal"/>
    <w:link w:val="IntenseQuoteChar"/>
    <w:uiPriority w:val="30"/>
    <w:qFormat/>
    <w:rsid w:val="004D76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7657"/>
    <w:rPr>
      <w:i/>
      <w:iCs/>
      <w:color w:val="0F4761" w:themeColor="accent1" w:themeShade="BF"/>
    </w:rPr>
  </w:style>
  <w:style w:type="character" w:styleId="IntenseReference">
    <w:name w:val="Intense Reference"/>
    <w:basedOn w:val="DefaultParagraphFont"/>
    <w:uiPriority w:val="32"/>
    <w:qFormat/>
    <w:rsid w:val="004D7657"/>
    <w:rPr>
      <w:b/>
      <w:bCs/>
      <w:smallCaps/>
      <w:color w:val="0F4761" w:themeColor="accent1" w:themeShade="BF"/>
      <w:spacing w:val="5"/>
    </w:rPr>
  </w:style>
  <w:style w:type="paragraph" w:styleId="NormalWeb">
    <w:name w:val="Normal (Web)"/>
    <w:basedOn w:val="Normal"/>
    <w:uiPriority w:val="99"/>
    <w:unhideWhenUsed/>
    <w:rsid w:val="004D7657"/>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4D7657"/>
    <w:rPr>
      <w:b/>
      <w:bCs/>
    </w:rPr>
  </w:style>
  <w:style w:type="character" w:styleId="Hyperlink">
    <w:name w:val="Hyperlink"/>
    <w:basedOn w:val="DefaultParagraphFont"/>
    <w:uiPriority w:val="99"/>
    <w:unhideWhenUsed/>
    <w:rsid w:val="004D7657"/>
    <w:rPr>
      <w:color w:val="0000FF"/>
      <w:u w:val="single"/>
    </w:rPr>
  </w:style>
  <w:style w:type="character" w:customStyle="1" w:styleId="notion-enable-hover">
    <w:name w:val="notion-enable-hover"/>
    <w:basedOn w:val="DefaultParagraphFont"/>
    <w:rsid w:val="00E402AE"/>
  </w:style>
  <w:style w:type="character" w:styleId="UnresolvedMention">
    <w:name w:val="Unresolved Mention"/>
    <w:basedOn w:val="DefaultParagraphFont"/>
    <w:uiPriority w:val="99"/>
    <w:semiHidden/>
    <w:unhideWhenUsed/>
    <w:rsid w:val="006C1E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figma.com/design/KdbZUIp1p2ycNemRNkvxU7/Pill-Pal?node-id=0-1&amp;t=DmFpZZKHQK7Lr31J-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676</Words>
  <Characters>3858</Characters>
  <Application>Microsoft Office Word</Application>
  <DocSecurity>0</DocSecurity>
  <Lines>32</Lines>
  <Paragraphs>9</Paragraphs>
  <ScaleCrop>false</ScaleCrop>
  <Company/>
  <LinksUpToDate>false</LinksUpToDate>
  <CharactersWithSpaces>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Ikram Abbas</dc:creator>
  <cp:keywords/>
  <dc:description/>
  <cp:lastModifiedBy>Ikram Abbas</cp:lastModifiedBy>
  <cp:revision>7</cp:revision>
  <dcterms:created xsi:type="dcterms:W3CDTF">2025-10-23T15:13:00Z</dcterms:created>
  <dcterms:modified xsi:type="dcterms:W3CDTF">2025-10-23T15:27:00Z</dcterms:modified>
</cp:coreProperties>
</file>