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Get Lost! </w:t>
        <w:br/>
        <w:t xml:space="preserve">A Document which shows how eaDocX™ can be used with </w:t>
        <w:br/>
        <w:t xml:space="preserve">Enterprise Architect </w:t>
        <w:br/>
        <w:t xml:space="preserve"> </w:t>
        <w:br/>
        <w:t xml:space="preserve">Document: Sample #1 </w:t>
        <w:br/>
        <w:t xml:space="preserve">  </w:t>
        <w:br/>
        <w:t xml:space="preserve">Document file name </w:t>
        <w:br/>
        <w:t xml:space="preserve">Sample 1 - Project Overview - </w:t>
        <w:br/>
        <w:t xml:space="preserve">FINAL.docx </w:t>
        <w:br/>
        <w:t xml:space="preserve">Change mark date </w:t>
        <w:br/>
        <w:t xml:space="preserve">29/04/2012 </w:t>
        <w:br/>
        <w:t xml:space="preserve">  </w:t>
        <w:br/>
        <w:t xml:space="preserve">Generated on Author </w:t>
        <w:br/>
        <w:t xml:space="preserve">Repository </w:t>
        <w:br/>
        <w:t xml:space="preserve">30/04/2012 </w:t>
        <w:br/>
        <w:t xml:space="preserve">eaDocX Sales Z:\2 - GetLost Project Example and Documents\Get Lost Project </w:t>
        <w:br/>
        <w:t xml:space="preserve">Example.eap </w:t>
        <w:br/>
        <w:t xml:space="preserve">  </w:t>
        <w:br/>
        <w:t xml:space="preserve">Category </w:t>
        <w:br/>
        <w:t xml:space="preserve">Comments </w:t>
        <w:br/>
        <w:t xml:space="preserve">File </w:t>
        <w:br/>
        <w:t xml:space="preserve">FINAL </w:t>
        <w:br/>
        <w:t xml:space="preserve">Shows the main formatting options, including new </w:t>
        <w:br/>
        <w:t xml:space="preserve">V3.0 features like H&amp;V tables and Word Table styles </w:t>
        <w:br/>
        <w:t xml:space="preserve">C:\Users\Ian\Documents\7 - </w:t>
        <w:br/>
        <w:t xml:space="preserve">eaDocX Training </w:t>
        <w:br/>
        <w:t xml:space="preserve"> </w:t>
        <w:br/>
        <w:t xml:space="preserve"> </w:t>
        <w:br/>
        <w:t xml:space="preserve"> </w:t>
        <w:br/>
        <w:t xml:space="preserve">Comment [I1]: This is the only </w:t>
        <w:br/>
        <w:t xml:space="preserve">text in this document which is </w:t>
        <w:br/>
        <w:t xml:space="preserve">added manually. </w:t>
        <w:br/>
        <w:t xml:space="preserve">Comment [I2]: This shows the </w:t>
        <w:br/>
        <w:t xml:space="preserve">start of an eaDocX 'Section'. It is </w:t>
        <w:br/>
        <w:t xml:space="preserve">not visible in the final document, </w:t>
        <w:br/>
        <w:t xml:space="preserve">as it's text style is 'invisible'. It can </w:t>
        <w:br/>
        <w:t xml:space="preserve">be see here because we have </w:t>
        <w:br/>
        <w:t xml:space="preserve">chosen the Word option to 'show </w:t>
        <w:br/>
        <w:t xml:space="preserve">invisible text'. </w:t>
        <w:br/>
        <w:t xml:space="preserve">Comment [I3]: This section is a </w:t>
        <w:br/>
        <w:t xml:space="preserve">'Document Information' one. It is </w:t>
        <w:br/>
        <w:t xml:space="preserve">refreshed each time the document </w:t>
        <w:br/>
        <w:t>is generated, so it is always up-to-</w:t>
        <w:br/>
        <w:t xml:space="preserve">date </w:t>
        <w:br/>
        <w:t xml:space="preserve"> </w:t>
        <w:br/>
        <w:t xml:space="preserve">Some of the information is created </w:t>
        <w:br/>
        <w:t xml:space="preserve">as the document is generated, </w:t>
        <w:br/>
        <w:t xml:space="preserve">some is stored in eaDocX, and </w:t>
        <w:br/>
        <w:t xml:space="preserve">some comes from the Word </w:t>
        <w:br/>
        <w:t xml:space="preserve">document's properties. </w:t>
        <w:br/>
        <w:t xml:space="preserve"> </w:t>
        <w:br/>
        <w:t xml:space="preserve">As with all eaDocX sections, what </w:t>
        <w:br/>
        <w:t xml:space="preserve">appears here is configurable. </w:t>
        <w:br/>
        <w:t xml:space="preserve">Comment [I4]: This is the end </w:t>
        <w:br/>
        <w:t xml:space="preserve">of the eaDocX section.  </w:t>
        <w:br/>
        <w:t xml:space="preserve">Any text which you add after this </w:t>
        <w:br/>
        <w:t xml:space="preserve">point will NOT be overwritten </w:t>
        <w:br/>
        <w:t>when the document is re-</w:t>
        <w:br/>
        <w:t xml:space="preserve">generated, so you can mix EA and </w:t>
        <w:br/>
        <w:t xml:space="preserve">manual content.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2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Comment [I5]: We've decided </w:t>
        <w:br/>
        <w:t xml:space="preserve">not to have any manual content in </w:t>
        <w:br/>
        <w:t xml:space="preserve">this document, so we're straight </w:t>
        <w:br/>
        <w:t xml:space="preserve">on to another eaDocX Section.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3  </w:t>
        <w:br/>
        <w:t xml:space="preserve"> </w:t>
        <w:br/>
        <w:t xml:space="preserve">1 Project Background </w:t>
        <w:br/>
        <w:t xml:space="preserve">This section has some general information about the project - why we're doing it, who our main </w:t>
        <w:br/>
        <w:t xml:space="preserve">competitors will be, and the main people who are involved plus their roles. </w:t>
        <w:br/>
        <w:t xml:space="preserve">Contains: </w:t>
        <w:br/>
        <w:t xml:space="preserve"> </w:t>
        <w:br/>
        <w:t xml:space="preserve">Intro text </w:t>
        <w:br/>
        <w:t xml:space="preserve"> </w:t>
        <w:br/>
        <w:t xml:space="preserve">Organisation </w:t>
        <w:br/>
        <w:t xml:space="preserve"> </w:t>
        <w:br/>
        <w:t xml:space="preserve">Competitor analysis </w:t>
        <w:br/>
        <w:t xml:space="preserve">Comment [I6]: We have </w:t>
        <w:br/>
        <w:t xml:space="preserve">chosen to start this section with a </w:t>
        <w:br/>
        <w:t xml:space="preserve">Heading Level 1. This is </w:t>
        <w:br/>
        <w:t xml:space="preserve">configurable. There is a page </w:t>
        <w:br/>
        <w:t xml:space="preserve">break before this heading, as </w:t>
        <w:br/>
        <w:t xml:space="preserve">that's what the Heading 1 Word </w:t>
        <w:br/>
        <w:t xml:space="preserve">style says.   </w:t>
        <w:br/>
        <w:t xml:space="preserve"> </w:t>
        <w:br/>
        <w:t xml:space="preserve">eaDocX uses the Word style to </w:t>
        <w:br/>
        <w:t xml:space="preserve">determine the detailed formatting </w:t>
        <w:br/>
        <w:t xml:space="preserve">of most of the document: the </w:t>
        <w:br/>
        <w:t xml:space="preserve">colour of text, font, size, </w:t>
        <w:br/>
        <w:t xml:space="preserve">positioning etc. </w:t>
        <w:br/>
        <w:t xml:space="preserve"> </w:t>
        <w:br/>
        <w:t xml:space="preserve">So, the generated text can look </w:t>
        <w:br/>
        <w:t xml:space="preserve">exactly the same as the manually </w:t>
        <w:br/>
        <w:t xml:space="preserve">created content: this makes the </w:t>
        <w:br/>
        <w:t xml:space="preserve">document look professional, and is </w:t>
        <w:br/>
        <w:t xml:space="preserve">easier to read. </w:t>
        <w:br/>
        <w:t xml:space="preserve">Comment [I7]: This text has </w:t>
        <w:br/>
        <w:t xml:space="preserve">come from our EA model.  </w:t>
        <w:br/>
        <w:t xml:space="preserve">We keep even textual content like </w:t>
        <w:br/>
        <w:t xml:space="preserve">this in EA, because we've found </w:t>
        <w:br/>
        <w:t xml:space="preserve">that it's reused in many </w:t>
        <w:br/>
        <w:t xml:space="preserve">documents, so we have just lots of </w:t>
        <w:br/>
        <w:t xml:space="preserve">background information, which </w:t>
        <w:br/>
        <w:t xml:space="preserve">gets used in many documents.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4  </w:t>
        <w:br/>
        <w:t xml:space="preserve"> </w:t>
        <w:br/>
        <w:t xml:space="preserve">1.1 Introduction </w:t>
        <w:br/>
        <w:t xml:space="preserve">GetLost ™ is a new way to organize and book travel. </w:t>
        <w:br/>
        <w:t xml:space="preserve">Today, there are hundreds of websites offering to book just flights, or just trains, or just cars. A few </w:t>
        <w:br/>
        <w:t xml:space="preserve">will let the customer book a flight AND a hotel. But most customers don't want to travel from an </w:t>
        <w:br/>
        <w:t xml:space="preserve">airport to another airport - they want to travel from home to their destination - an office, or a beach. </w:t>
        <w:br/>
        <w:t xml:space="preserve">GetLost ™ allows them to do this. They tell the system where they want to start, where they want to </w:t>
        <w:br/>
        <w:t xml:space="preserve">finish, and some options. GetLost ™ will then give them options, based on the customers chosen </w:t>
        <w:br/>
        <w:t xml:space="preserve">criteria. </w:t>
        <w:br/>
        <w:t xml:space="preserve">For example: </w:t>
        <w:br/>
        <w:t xml:space="preserve"> </w:t>
        <w:br/>
        <w:t xml:space="preserve">Starting at Bath, UK </w:t>
        <w:br/>
        <w:t xml:space="preserve"> </w:t>
        <w:br/>
        <w:t xml:space="preserve">Ending at a hotel near the Arc de Triomphe, Paris </w:t>
        <w:br/>
        <w:t xml:space="preserve"> </w:t>
        <w:br/>
        <w:t xml:space="preserve">Staying - 2 nights in a 3* hotel </w:t>
        <w:br/>
        <w:t xml:space="preserve">Get Lost might produce: </w:t>
        <w:br/>
        <w:t xml:space="preserve">Option 1: Cheapest:  </w:t>
        <w:br/>
        <w:t xml:space="preserve">1. Car from home to London, Heathrow (estimate GBP 34.00) </w:t>
        <w:br/>
        <w:t xml:space="preserve">2. Park in Business Parking - GBP 45.00 </w:t>
        <w:br/>
        <w:t xml:space="preserve">3. Flight LHG-CDG - GBP 234.00 </w:t>
        <w:br/>
        <w:t xml:space="preserve">4. Metro CDG - Paris - GBP 12.00 </w:t>
        <w:br/>
        <w:t xml:space="preserve">5. Hotel Le France, 1 person, 2 nights, half board GBP 240.00 </w:t>
        <w:br/>
        <w:t xml:space="preserve">Option 2: Greenest </w:t>
        <w:br/>
        <w:t xml:space="preserve">1. Bus from (home) to Bath railway station ** </w:t>
        <w:br/>
        <w:t xml:space="preserve">2. Train to London Paddington </w:t>
        <w:br/>
        <w:t xml:space="preserve">3. Tube to St. Pancras </w:t>
        <w:br/>
        <w:t xml:space="preserve">4. Train to Gare du Nord (Paris) </w:t>
        <w:br/>
        <w:t xml:space="preserve">5. Metro to hotel  </w:t>
        <w:br/>
        <w:t xml:space="preserve">6. Hotel Le France, 1 person, 2 nights, half board GBP 240.00 </w:t>
        <w:br/>
        <w:t xml:space="preserve">** - not sure yet how we will express the 'green-ness of each part of the journey: either tonnes of </w:t>
        <w:br/>
        <w:t xml:space="preserve">CO2, or perhaps a simpler 'starring' system: 5* = very green, 1* = not. </w:t>
        <w:br/>
        <w:t xml:space="preserve">Option 3: Fastest </w:t>
        <w:br/>
        <w:t xml:space="preserve">...etc </w:t>
        <w:br/>
        <w:t xml:space="preserve">For each leg of the journey, the customer will be able to ask for other alternatives e.g. Taxi from </w:t>
        <w:br/>
        <w:t xml:space="preserve">home to the train station.  </w:t>
        <w:br/>
        <w:t xml:space="preserve">Business Case </w:t>
        <w:br/>
        <w:t xml:space="preserve">Like other travel aggregators, GetLost will make a margin on each journey booked, which will be </w:t>
        <w:br/>
        <w:t xml:space="preserve">enhanced by doing deals with specific providers who will give us discounts, which we may pass on </w:t>
        <w:br/>
        <w:t xml:space="preserve">part of to the customer. </w:t>
        <w:br/>
        <w:t xml:space="preserve">GetLost ™ is made possible by two recent innovations:  </w:t>
        <w:br/>
        <w:t xml:space="preserve">Comment [I8]: Another page </w:t>
        <w:br/>
        <w:t xml:space="preserve">break here, because the Word </w:t>
        <w:br/>
        <w:t xml:space="preserve">Document Heading 2 Style also is </w:t>
        <w:br/>
        <w:t xml:space="preserve">configured for 'Page Break before'. </w:t>
        <w:br/>
        <w:t xml:space="preserve">Comment [I9]: Bullet points </w:t>
        <w:br/>
        <w:t xml:space="preserve">within text can use their own </w:t>
        <w:br/>
        <w:t xml:space="preserve">Word Style. In this case, we've </w:t>
        <w:br/>
        <w:t xml:space="preserve">chosen one which makes the text </w:t>
        <w:br/>
        <w:t xml:space="preserve">quite compact, and indented. All </w:t>
        <w:br/>
        <w:t xml:space="preserve">this is configured in Word. </w:t>
        <w:br/>
        <w:t xml:space="preserve">Comment [I10]: Numbered </w:t>
        <w:br/>
        <w:t xml:space="preserve">lists can also use their own Word </w:t>
        <w:br/>
        <w:t xml:space="preserve">style.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5  </w:t>
        <w:br/>
        <w:t xml:space="preserve"> </w:t>
        <w:br/>
        <w:t xml:space="preserve">1 - A unique, patented piece of software - TravelOptimizer™ - that compares modes of transport to </w:t>
        <w:br/>
        <w:t xml:space="preserve">produce the best customer solution. It's a bit like the travel directions software that motoring </w:t>
        <w:br/>
        <w:t xml:space="preserve">companies use, except multi-modal.  </w:t>
        <w:br/>
        <w:t xml:space="preserve">“Best” can be based on  </w:t>
        <w:br/>
        <w:t xml:space="preserve"> </w:t>
        <w:br/>
        <w:t xml:space="preserve">Cheapest  </w:t>
        <w:br/>
        <w:t xml:space="preserve"> </w:t>
        <w:br/>
        <w:t xml:space="preserve">Fastest  </w:t>
        <w:br/>
        <w:t xml:space="preserve"> </w:t>
        <w:br/>
        <w:t xml:space="preserve">Lowest carbon-footprint  </w:t>
        <w:br/>
        <w:t xml:space="preserve">This is not where we will make the money (quotes are free) – the profit comes from the commissions </w:t>
        <w:br/>
        <w:t xml:space="preserve">on booking hotels etc, but the multi-model quote is what we believe will make people keep using </w:t>
        <w:br/>
        <w:t xml:space="preserve">the site, especially the carbon footprint feature. TravelOptimizer keeps a database of maps, travel </w:t>
        <w:br/>
        <w:t xml:space="preserve">routes, possible costs (not quotes, just general rates for typical journeys) from many TBML suppliers.  </w:t>
        <w:br/>
        <w:t xml:space="preserve">2. A new XML-based international standard for exchange of travel information &amp; quotes and </w:t>
        <w:br/>
        <w:t xml:space="preserve">payment of fees: TBML, managed by TBMLCo. This makes integrating new travel service suppliers a </w:t>
        <w:br/>
        <w:t xml:space="preserve">simple, non-IT process, removing the need for aggregators like SABRE or AMADEUS. TBML requires </w:t>
        <w:br/>
        <w:t xml:space="preserve">the following steps:  </w:t>
        <w:br/>
        <w:t xml:space="preserve"> </w:t>
        <w:br/>
        <w:t xml:space="preserve">"Establish” where the parties exchange information about fees etc. Fees are set by the TBML </w:t>
        <w:br/>
        <w:t xml:space="preserve">standards committee: only a supplier that wants to charge fees outside of that requires </w:t>
        <w:br/>
        <w:t xml:space="preserve">manual intervention  </w:t>
        <w:br/>
        <w:t xml:space="preserve"> </w:t>
        <w:br/>
        <w:t xml:space="preserve">“Quote” – info from requester to supplier, with details of what's needed. Fee payable by </w:t>
        <w:br/>
        <w:t xml:space="preserve">requester. Details of travel returned to requester.  </w:t>
        <w:br/>
        <w:t xml:space="preserve"> </w:t>
        <w:br/>
        <w:t xml:space="preserve">“Book” – as Quote, but with a booking ref, and larger fees payable.  </w:t>
        <w:br/>
        <w:t xml:space="preserve"> </w:t>
        <w:br/>
        <w:t xml:space="preserve">"Settle” – where suppliers &amp; requestors get billed &amp; paid by the TBML organisation. 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6  </w:t>
        <w:br/>
        <w:t xml:space="preserve"> </w:t>
        <w:br/>
        <w:t xml:space="preserve">1.2 Organisation </w:t>
        <w:br/>
        <w:t xml:space="preserve">This section contains the current organisation of the new GetLost company. We will attach </w:t>
        <w:br/>
        <w:t xml:space="preserve">Requirements, Issues etc to these individuals, rather than to their project roles, in order to track </w:t>
        <w:br/>
        <w:t xml:space="preserve">individual involvement. </w:t>
        <w:br/>
        <w:t xml:space="preserve"> </w:t>
        <w:br/>
        <w:t xml:space="preserve">Figure 1 : GetLost Steering Group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uc GetLost Steering Group</w:t>
        <w:br/>
        <w:t xml:space="preserve">Jilly Smart - </w:t>
        <w:br/>
        <w:t>Product Manager</w:t>
        <w:br/>
        <w:t>Martin Jones - CEO</w:t>
        <w:br/>
        <w:t>Clare Smart - COO</w:t>
        <w:br/>
        <w:t>Frank Bey - CTO</w:t>
        <w:br/>
        <w:t xml:space="preserve">Mark Ellsworth - </w:t>
        <w:br/>
        <w:t>CMO</w:t>
        <w:br/>
        <w:t xml:space="preserve">Beth Robinson - </w:t>
        <w:br/>
        <w:t>Ops Manager</w:t>
        <w:br/>
        <w:t xml:space="preserve">Marc Leclerc - </w:t>
        <w:br/>
        <w:t xml:space="preserve">Programme </w:t>
        <w:br/>
        <w:t>Manager</w:t>
        <w:br/>
        <w:t>Steering Group</w:t>
        <w:br/>
        <w:t xml:space="preserve">Comment [I11]: This is the </w:t>
        <w:br/>
        <w:t xml:space="preserve">first diagram which we have </w:t>
        <w:br/>
        <w:t xml:space="preserve">added.  </w:t>
        <w:br/>
        <w:t xml:space="preserve"> </w:t>
        <w:br/>
        <w:t xml:space="preserve">We can choose to leave-out </w:t>
        <w:br/>
        <w:t xml:space="preserve">diagrams which are not suitable </w:t>
        <w:br/>
        <w:t xml:space="preserve">for our document in several ways: </w:t>
        <w:br/>
        <w:t xml:space="preserve">- diagrams which should never be </w:t>
        <w:br/>
        <w:t xml:space="preserve">printed in any document (because </w:t>
        <w:br/>
        <w:t xml:space="preserve">they are just scratch diagrams) can </w:t>
        <w:br/>
        <w:t xml:space="preserve">be flagged this way in EA </w:t>
        <w:br/>
        <w:t xml:space="preserve">- For all other diagrams, we can </w:t>
        <w:br/>
        <w:t xml:space="preserve">choose to exclude any diagram </w:t>
        <w:br/>
        <w:t xml:space="preserve">individually from a specific </w:t>
        <w:br/>
        <w:t xml:space="preserve">document. </w:t>
        <w:br/>
        <w:t xml:space="preserve"> </w:t>
        <w:br/>
        <w:t xml:space="preserve">We have kept the EA frame </w:t>
        <w:br/>
        <w:t xml:space="preserve">around this one, but that's an </w:t>
        <w:br/>
        <w:t xml:space="preserve">option you can change in EA. 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7  </w:t>
        <w:br/>
        <w:t xml:space="preserve"> </w:t>
        <w:br/>
        <w:t xml:space="preserve">1.2.1 Steering group </w:t>
        <w:br/>
        <w:t xml:space="preserve">Alias </w:t>
        <w:br/>
        <w:t xml:space="preserve">Individual </w:t>
        <w:br/>
        <w:t xml:space="preserve">Description </w:t>
        <w:br/>
        <w:t xml:space="preserve">Reqts </w:t>
        <w:br/>
        <w:t xml:space="preserve">AC00 </w:t>
        <w:br/>
        <w:t xml:space="preserve">Martin Jones - CEO </w:t>
        <w:br/>
        <w:t xml:space="preserve">CEO, GetLost Ltd. </w:t>
        <w:br/>
        <w:t xml:space="preserve">Responsible to the parent </w:t>
        <w:br/>
        <w:t xml:space="preserve">company for the success </w:t>
        <w:br/>
        <w:t xml:space="preserve">and profitability of GetLost. </w:t>
        <w:br/>
        <w:t>Involvement in the day-to-</w:t>
        <w:br/>
        <w:t xml:space="preserve">day running of the project </w:t>
        <w:br/>
        <w:t xml:space="preserve">is as head of the Steering </w:t>
        <w:br/>
        <w:t xml:space="preserve">Group for GetLost </w:t>
        <w:br/>
        <w:t xml:space="preserve">development. </w:t>
        <w:br/>
        <w:t xml:space="preserve">This change was made </w:t>
        <w:br/>
        <w:t xml:space="preserve">today. </w:t>
        <w:br/>
        <w:t xml:space="preserve">Quotes,  </w:t>
        <w:br/>
        <w:t xml:space="preserve">Providers,  </w:t>
        <w:br/>
        <w:t xml:space="preserve">Options </w:t>
        <w:br/>
        <w:t xml:space="preserve">AC01 </w:t>
        <w:br/>
        <w:t xml:space="preserve">Clare Smart - COO </w:t>
        <w:br/>
        <w:t xml:space="preserve">Chief Operating Officer. </w:t>
        <w:br/>
        <w:t xml:space="preserve">When GetLost is </w:t>
        <w:br/>
        <w:t xml:space="preserve">operational Clare will be </w:t>
        <w:br/>
        <w:t xml:space="preserve">responsible to the board </w:t>
        <w:br/>
        <w:t>for all aspects of the day-</w:t>
        <w:br/>
        <w:t xml:space="preserve">to-day operation of the </w:t>
        <w:br/>
        <w:t xml:space="preserve">company. </w:t>
        <w:br/>
        <w:t xml:space="preserve">Reporting,  </w:t>
        <w:br/>
        <w:t xml:space="preserve">Non-TBML suppliers,  </w:t>
        <w:br/>
        <w:t xml:space="preserve">Role of TBML,  </w:t>
        <w:br/>
        <w:t xml:space="preserve">Ticketless suppliers,  </w:t>
        <w:br/>
        <w:t xml:space="preserve">KPIs </w:t>
        <w:br/>
        <w:t xml:space="preserve">AC02 </w:t>
        <w:br/>
        <w:t xml:space="preserve">Frank Bey - CTO </w:t>
        <w:br/>
        <w:t xml:space="preserve">Chief Technology Officer </w:t>
        <w:br/>
        <w:t xml:space="preserve">  </w:t>
        <w:br/>
        <w:t xml:space="preserve">AC11 </w:t>
        <w:br/>
        <w:t xml:space="preserve">Mark Ellsworth - CMO </w:t>
        <w:br/>
        <w:t xml:space="preserve">Chief Marketing Officer </w:t>
        <w:br/>
        <w:t xml:space="preserve">Ultimately responsible to </w:t>
        <w:br/>
        <w:t xml:space="preserve">the board for the GetLost </w:t>
        <w:br/>
        <w:t xml:space="preserve">product and customer </w:t>
        <w:br/>
        <w:t xml:space="preserve">experience, in reality will </w:t>
        <w:br/>
        <w:t xml:space="preserve">delegate most decisions to </w:t>
        <w:br/>
        <w:t xml:space="preserve">Jilly. </w:t>
        <w:br/>
        <w:t xml:space="preserve">Allowed Payment </w:t>
        <w:br/>
        <w:t xml:space="preserve">methods,  </w:t>
        <w:br/>
        <w:t xml:space="preserve">Booking,  </w:t>
        <w:br/>
        <w:t xml:space="preserve">Breaking-up Quotes,  </w:t>
        <w:br/>
        <w:t xml:space="preserve">Cancelling bookings,  </w:t>
        <w:br/>
        <w:t xml:space="preserve">Convert a quote into a </w:t>
        <w:br/>
        <w:t xml:space="preserve">booking,  </w:t>
        <w:br/>
        <w:t xml:space="preserve">Customer experience,  </w:t>
        <w:br/>
        <w:t xml:space="preserve">Customer preferences,  </w:t>
        <w:br/>
        <w:t xml:space="preserve">Enquiry,  </w:t>
        <w:br/>
        <w:t xml:space="preserve">Non-TBML suppliers,  </w:t>
        <w:br/>
        <w:t xml:space="preserve">Pre-stored locations,  </w:t>
        <w:br/>
        <w:t xml:space="preserve">Quote,  </w:t>
        <w:br/>
        <w:t xml:space="preserve">Retrieve previous </w:t>
        <w:br/>
        <w:t xml:space="preserve">quotes,  </w:t>
        <w:br/>
        <w:t xml:space="preserve">Sign-up,  </w:t>
        <w:br/>
        <w:t xml:space="preserve">Storing quotes,  </w:t>
        <w:br/>
        <w:t xml:space="preserve">Ticketless suppliers,  </w:t>
        <w:br/>
        <w:t xml:space="preserve">Quotes,  </w:t>
        <w:br/>
        <w:t xml:space="preserve">Providers </w:t>
        <w:br/>
        <w:t xml:space="preserve">AC12 </w:t>
        <w:br/>
        <w:t xml:space="preserve">Jilly Smart - Product Manager </w:t>
        <w:br/>
        <w:t xml:space="preserve">Product Manager </w:t>
        <w:br/>
        <w:t xml:space="preserve">Responsible for the </w:t>
        <w:br/>
        <w:t xml:space="preserve">detailed design of the </w:t>
        <w:br/>
        <w:t xml:space="preserve">product and customer </w:t>
        <w:br/>
        <w:t xml:space="preserve">experience.  </w:t>
        <w:br/>
        <w:t xml:space="preserve">Providers,  </w:t>
        <w:br/>
        <w:t xml:space="preserve">Options,  </w:t>
        <w:br/>
        <w:t xml:space="preserve">Quotes,  </w:t>
        <w:br/>
        <w:t xml:space="preserve">KPIs </w:t>
        <w:br/>
        <w:t xml:space="preserve">AC05 </w:t>
        <w:br/>
        <w:t xml:space="preserve">Beth Robinson - Ops Manager </w:t>
        <w:br/>
        <w:t xml:space="preserve">  </w:t>
        <w:br/>
        <w:t xml:space="preserve">Payments </w:t>
        <w:br/>
        <w:t xml:space="preserve">AC06 </w:t>
        <w:br/>
        <w:t xml:space="preserve">Marc Leclerc - Programme </w:t>
        <w:br/>
        <w:t xml:space="preserve">Manager </w:t>
        <w:br/>
        <w:t xml:space="preserve">  </w:t>
        <w:br/>
        <w:t xml:space="preserve">  </w:t>
        <w:br/>
        <w:t xml:space="preserve">Comment [I12]: This is a list of </w:t>
        <w:br/>
        <w:t xml:space="preserve">&lt;&lt;individual&gt;&gt;Actor elements, </w:t>
        <w:br/>
        <w:t xml:space="preserve">which we have chosen to be </w:t>
        <w:br/>
        <w:t xml:space="preserve">printed in a list. </w:t>
        <w:br/>
        <w:t xml:space="preserve"> </w:t>
        <w:br/>
        <w:t xml:space="preserve">Each element gets a row in the </w:t>
        <w:br/>
        <w:t xml:space="preserve">table, and we can choose which </w:t>
        <w:br/>
        <w:t xml:space="preserve">attributes appear in which </w:t>
        <w:br/>
        <w:t xml:space="preserve">columns, and the headings of </w:t>
        <w:br/>
        <w:t xml:space="preserve">those columns. </w:t>
        <w:br/>
        <w:t xml:space="preserve">Comment [I13]: This row is </w:t>
        <w:br/>
        <w:t xml:space="preserve">highlighted, because this </w:t>
        <w:br/>
        <w:t xml:space="preserve">document is using eaDocX Change </w:t>
        <w:br/>
        <w:t xml:space="preserve">Marking. </w:t>
        <w:br/>
        <w:t xml:space="preserve"> </w:t>
        <w:br/>
        <w:t xml:space="preserve">This examines the 'last updated' </w:t>
        <w:br/>
        <w:t xml:space="preserve">date/time of each element, </w:t>
        <w:br/>
        <w:t xml:space="preserve">wherever it is printed, and </w:t>
        <w:br/>
        <w:t xml:space="preserve">highlights those which have been </w:t>
        <w:br/>
        <w:t xml:space="preserve">changed since a specified date. </w:t>
        <w:br/>
        <w:t xml:space="preserve"> </w:t>
        <w:br/>
        <w:t xml:space="preserve">This makes it much easier for </w:t>
        <w:br/>
        <w:t xml:space="preserve">readers to go straight to the </w:t>
        <w:br/>
        <w:t xml:space="preserve">newest part of a document. </w:t>
        <w:br/>
        <w:t xml:space="preserve"> </w:t>
        <w:br/>
        <w:t xml:space="preserve">It's not as detailed as Word </w:t>
        <w:br/>
        <w:t xml:space="preserve">change-marking - the reader can't </w:t>
        <w:br/>
        <w:t xml:space="preserve">see exactly which text was </w:t>
        <w:br/>
        <w:t xml:space="preserve">changed - but all the information </w:t>
        <w:br/>
        <w:t xml:space="preserve">does come from the EA model, so </w:t>
        <w:br/>
        <w:t xml:space="preserve">may have changes made by many </w:t>
        <w:br/>
        <w:t xml:space="preserve">people. </w:t>
        <w:br/>
        <w:t xml:space="preserve">Comment [I14]: This is a </w:t>
        <w:br/>
        <w:t xml:space="preserve">cross-reference within the EA </w:t>
        <w:br/>
        <w:t xml:space="preserve">model, where one element </w:t>
        <w:br/>
        <w:t xml:space="preserve">references another one. </w:t>
        <w:br/>
        <w:t xml:space="preserve">eaDocX has made this into a </w:t>
        <w:br/>
        <w:t xml:space="preserve">hyperlinked cross-reference within </w:t>
        <w:br/>
        <w:t xml:space="preserve">the document. </w:t>
        <w:br/>
        <w:t xml:space="preserve">Comment [I15]: The data in </w:t>
        <w:br/>
        <w:t xml:space="preserve">this column comes not from </w:t>
        <w:br/>
        <w:t xml:space="preserve">attributes of the Actor, but from </w:t>
        <w:br/>
        <w:t xml:space="preserve">another element which is related </w:t>
        <w:br/>
        <w:t xml:space="preserve">to the Actor - in this case, a </w:t>
        <w:br/>
        <w:t xml:space="preserve">related Requirement. </w:t>
        <w:br/>
        <w:t xml:space="preserve">This makes those EA relationships </w:t>
        <w:br/>
        <w:t xml:space="preserve">visible in the document, because </w:t>
        <w:br/>
        <w:t xml:space="preserve">they are really important. </w:t>
        <w:br/>
        <w:t xml:space="preserve"> </w:t>
        <w:br/>
        <w:t xml:space="preserve">If the target of the relationship </w:t>
        <w:br/>
        <w:t xml:space="preserve">(the Requirements, in this case) </w:t>
        <w:br/>
        <w:t xml:space="preserve">are also printed in this document, </w:t>
        <w:br/>
        <w:t xml:space="preserve">then this becomes a hyperlink.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8  </w:t>
        <w:br/>
        <w:t xml:space="preserve"> </w:t>
        <w:br/>
        <w:t xml:space="preserve">1.2.2 Other Team Members </w:t>
        <w:br/>
        <w:t xml:space="preserve">Alias </w:t>
        <w:br/>
        <w:t xml:space="preserve">Individual </w:t>
        <w:br/>
        <w:t xml:space="preserve">Description </w:t>
        <w:br/>
        <w:t xml:space="preserve">Reqts </w:t>
        <w:br/>
        <w:t xml:space="preserve">AC03 </w:t>
        <w:br/>
        <w:t xml:space="preserve">Jenn Thorson - CLO </w:t>
        <w:br/>
        <w:t xml:space="preserve">Chief Legal Officer </w:t>
        <w:br/>
        <w:t xml:space="preserve">  </w:t>
        <w:br/>
        <w:t xml:space="preserve">AC04 </w:t>
        <w:br/>
        <w:t xml:space="preserve">Pierre Carandini - CFO </w:t>
        <w:br/>
        <w:t xml:space="preserve">Chief Financial Officer </w:t>
        <w:br/>
        <w:t xml:space="preserve">Payments,  </w:t>
        <w:br/>
        <w:t xml:space="preserve">KPIs,  </w:t>
        <w:br/>
        <w:t xml:space="preserve">Reporting,  </w:t>
        <w:br/>
        <w:t xml:space="preserve">Allowed Payment </w:t>
        <w:br/>
        <w:t xml:space="preserve">methods </w:t>
        <w:br/>
        <w:t xml:space="preserve"> </w:t>
        <w:br/>
        <w:t xml:space="preserve">Maud Sharpe - Business Analyst Responsible for production </w:t>
        <w:br/>
        <w:t xml:space="preserve">of: </w:t>
        <w:br/>
        <w:t xml:space="preserve"> </w:t>
        <w:br/>
        <w:t xml:space="preserve">Initial requirements </w:t>
        <w:br/>
        <w:t xml:space="preserve">set </w:t>
        <w:br/>
        <w:t xml:space="preserve"> </w:t>
        <w:br/>
        <w:t xml:space="preserve">Use Cases </w:t>
        <w:br/>
        <w:t xml:space="preserve"> </w:t>
        <w:br/>
        <w:t xml:space="preserve">Sketches of the </w:t>
        <w:br/>
        <w:t xml:space="preserve">user interface  </w:t>
        <w:br/>
        <w:t xml:space="preserve">  </w:t>
        <w:br/>
        <w:t xml:space="preserve">AC07 </w:t>
        <w:br/>
        <w:t xml:space="preserve">Nick Adams - Project Manager </w:t>
        <w:br/>
        <w:t xml:space="preserve">(Launch) </w:t>
        <w:br/>
        <w:t xml:space="preserve">  </w:t>
        <w:br/>
        <w:t xml:space="preserve">  </w:t>
        <w:br/>
        <w:t xml:space="preserve">AC10 </w:t>
        <w:br/>
        <w:t xml:space="preserve">Barbera Allen-Jones - Test </w:t>
        <w:br/>
        <w:t xml:space="preserve">Manager </w:t>
        <w:br/>
        <w:t xml:space="preserve">Responsible for the </w:t>
        <w:br/>
        <w:t xml:space="preserve">acceptance testing of the </w:t>
        <w:br/>
        <w:t xml:space="preserve">solution which is provided </w:t>
        <w:br/>
        <w:t xml:space="preserve">by the supplier of the </w:t>
        <w:br/>
        <w:t xml:space="preserve">GetLost software, and for </w:t>
        <w:br/>
        <w:t xml:space="preserve">running the User </w:t>
        <w:br/>
        <w:t xml:space="preserve">Acceptance Test. </w:t>
        <w:br/>
        <w:t xml:space="preserve">  </w:t>
        <w:br/>
        <w:t xml:space="preserve">AC09 </w:t>
        <w:br/>
        <w:t xml:space="preserve">Edward Alberts - Technical </w:t>
        <w:br/>
        <w:t xml:space="preserve">Architect </w:t>
        <w:br/>
        <w:t xml:space="preserve">The project technical </w:t>
        <w:br/>
        <w:t xml:space="preserve">architect is responsible to </w:t>
        <w:br/>
        <w:t xml:space="preserve">the Project Manager for </w:t>
        <w:br/>
        <w:t xml:space="preserve">the production of the High </w:t>
        <w:br/>
        <w:t xml:space="preserve">Level Design, and the </w:t>
        <w:br/>
        <w:t xml:space="preserve">production of the </w:t>
        <w:br/>
        <w:t xml:space="preserve">Statement of Requirements </w:t>
        <w:br/>
        <w:t xml:space="preserve">which will be sent to </w:t>
        <w:br/>
        <w:t xml:space="preserve">suppliers of the GetLost </w:t>
        <w:br/>
        <w:t xml:space="preserve">technical solution. </w:t>
        <w:br/>
        <w:t xml:space="preserve">  </w:t>
        <w:br/>
        <w:t xml:space="preserve">Comment [I16]: The row </w:t>
        <w:br/>
        <w:t xml:space="preserve">shading in this table is another </w:t>
        <w:br/>
        <w:t xml:space="preserve">option. We have configured all </w:t>
        <w:br/>
        <w:t xml:space="preserve">tables to use a particular Word </w:t>
        <w:br/>
        <w:t xml:space="preserve">Table Style (called </w:t>
        <w:br/>
        <w:t xml:space="preserve">eaDocXTableNormal) which allows </w:t>
        <w:br/>
        <w:t xml:space="preserve">us to configure many more </w:t>
        <w:br/>
        <w:t>options, including this alternate-</w:t>
        <w:br/>
        <w:t xml:space="preserve">row shading. </w:t>
        <w:br/>
        <w:t xml:space="preserve"> </w:t>
        <w:br/>
        <w:t xml:space="preserve">Have look at the options which are </w:t>
        <w:br/>
        <w:t xml:space="preserve">available in Word Table Styles - </w:t>
        <w:br/>
        <w:t xml:space="preserve">you can control almost anything </w:t>
        <w:br/>
        <w:t xml:space="preserve">you want in this way.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9  </w:t>
        <w:br/>
        <w:t xml:space="preserve"> </w:t>
        <w:br/>
        <w:t xml:space="preserve">1.3 Competitor Analysis </w:t>
        <w:br/>
        <w:t xml:space="preserve">1.3.1 competitor : BlueHorizons.com </w:t>
        <w:br/>
        <w:t xml:space="preserve">Author of this analysis </w:t>
        <w:br/>
        <w:t xml:space="preserve">Last updated on </w:t>
        <w:br/>
        <w:t xml:space="preserve">Fred </w:t>
        <w:br/>
        <w:t xml:space="preserve">23/04/2012 </w:t>
        <w:br/>
        <w:t xml:space="preserve">Overview:  </w:t>
        <w:br/>
        <w:t xml:space="preserve">A new entrant into the journey aggregation business, BlueHorizons have quickly become an </w:t>
        <w:br/>
        <w:t xml:space="preserve">innovator in this business. Well financed, but still quite small, they will need to be watched carefully </w:t>
        <w:br/>
        <w:t xml:space="preserve">to see what new products they create whilst GetLost is under development. </w:t>
        <w:br/>
        <w:t xml:space="preserve">1.3.2 competitor : GreenHolidays </w:t>
        <w:br/>
        <w:t xml:space="preserve">Author of this analysis </w:t>
        <w:br/>
        <w:t xml:space="preserve">Last updated on </w:t>
        <w:br/>
        <w:t xml:space="preserve">Fred </w:t>
        <w:br/>
        <w:t xml:space="preserve">23/04/2012 </w:t>
        <w:br/>
        <w:t xml:space="preserve">Overview:  </w:t>
        <w:br/>
        <w:t xml:space="preserve">Established in 2005, GreenHolidays are the market leader in this field, with 250,000 regular </w:t>
        <w:br/>
        <w:t xml:space="preserve">customers and a dominant position. These are the main competitors to GetLost. </w:t>
        <w:br/>
        <w:t xml:space="preserve"> </w:t>
        <w:br/>
        <w:t xml:space="preserve">Figure 2 : GreenHolidays </w:t>
        <w:br/>
        <w:t xml:space="preserve"> </w:t>
        <w:br/>
        <w:t xml:space="preserve"> custom GreenHolidays</w:t>
        <w:br/>
        <w:t xml:space="preserve">Comment [I17]: In this EA </w:t>
        <w:br/>
        <w:t xml:space="preserve">Package, there are some </w:t>
        <w:br/>
        <w:t xml:space="preserve">&lt;&lt;competitor&gt;&gt;Actor elements. </w:t>
        <w:br/>
        <w:t xml:space="preserve">We used these to capture some </w:t>
        <w:br/>
        <w:t xml:space="preserve">information about competitors, </w:t>
        <w:br/>
        <w:t xml:space="preserve">and stereotyping 'Actor' seemed a </w:t>
        <w:br/>
        <w:t xml:space="preserve">sensible way to do it. </w:t>
        <w:br/>
        <w:t xml:space="preserve"> </w:t>
        <w:br/>
        <w:t xml:space="preserve">As we have quite a lot to say </w:t>
        <w:br/>
        <w:t xml:space="preserve">about competitors, we have </w:t>
        <w:br/>
        <w:t xml:space="preserve">chosen to print information about </w:t>
        <w:br/>
        <w:t xml:space="preserve">them as inline paragraphs, rather </w:t>
        <w:br/>
        <w:t xml:space="preserve">than as rows in the table. </w:t>
        <w:br/>
        <w:t xml:space="preserve">Comment [I18]: This gives </w:t>
        <w:br/>
        <w:t xml:space="preserve">each &lt;&lt;competitor&gt;&gt;Actor its own </w:t>
        <w:br/>
        <w:t xml:space="preserve">heading. We've also chosen to </w:t>
        <w:br/>
        <w:t xml:space="preserve">print the stereotype of the </w:t>
        <w:br/>
        <w:t xml:space="preserve">element in the heading, just to </w:t>
        <w:br/>
        <w:t xml:space="preserve">remind us that we're looking at </w:t>
        <w:br/>
        <w:t xml:space="preserve">competitor information. This is </w:t>
        <w:br/>
        <w:t xml:space="preserve">configurable. </w:t>
        <w:br/>
        <w:t xml:space="preserve">Comment [I19]: Although </w:t>
        <w:br/>
        <w:t xml:space="preserve">each element has its own heading, </w:t>
        <w:br/>
        <w:t xml:space="preserve">we can still use little tables of </w:t>
        <w:br/>
        <w:t xml:space="preserve">attributes. These tables always </w:t>
        <w:br/>
        <w:t xml:space="preserve">have just one row of data, and a </w:t>
        <w:br/>
        <w:t xml:space="preserve">heading, as they are showing just </w:t>
        <w:br/>
        <w:t xml:space="preserve">information from a single element. </w:t>
        <w:br/>
        <w:t xml:space="preserve">This is useful where we want to </w:t>
        <w:br/>
        <w:t xml:space="preserve">show lots of attributes of the </w:t>
        <w:br/>
        <w:t xml:space="preserve">elements, each of which has just a </w:t>
        <w:br/>
        <w:t xml:space="preserve">small amount of data. </w:t>
        <w:br/>
        <w:t xml:space="preserve">These can also use a Word Table </w:t>
        <w:br/>
        <w:t xml:space="preserve">Style. We have chosen one which </w:t>
        <w:br/>
        <w:t xml:space="preserve">looks like the one we used above, </w:t>
        <w:br/>
        <w:t xml:space="preserve">with the same shading on the </w:t>
        <w:br/>
        <w:t xml:space="preserve">header row. </w:t>
        <w:br/>
        <w:t xml:space="preserve">Comment [I20]: This is </w:t>
        <w:br/>
        <w:t xml:space="preserve">another reason to print </w:t>
        <w:br/>
        <w:t xml:space="preserve">&lt;&lt;competitor&gt;&gt;Actors as inline </w:t>
        <w:br/>
        <w:t xml:space="preserve">paragraphs - we can configure </w:t>
        <w:br/>
        <w:t xml:space="preserve">them to always print any diagrams </w:t>
        <w:br/>
        <w:t xml:space="preserve">which are children of the element.  </w:t>
        <w:br/>
        <w:t xml:space="preserve">eaDocX adds the Figure number </w:t>
        <w:br/>
        <w:t xml:space="preserve">(the word' figure' is configurable) </w:t>
        <w:br/>
        <w:t xml:space="preserve">so you can print a Table of Figures, </w:t>
        <w:br/>
        <w:t xml:space="preserve">just like a normal Word document.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10  </w:t>
        <w:br/>
        <w:t xml:space="preserve"> </w:t>
        <w:br/>
        <w:t xml:space="preserve">1.3.3 competitor : WhyGoAnywhereElse.co.uk </w:t>
        <w:br/>
        <w:t xml:space="preserve">Author of this analysis </w:t>
        <w:br/>
        <w:t xml:space="preserve">Last updated on </w:t>
        <w:br/>
        <w:t xml:space="preserve">Ian </w:t>
        <w:br/>
        <w:t xml:space="preserve">22/04/2012 </w:t>
        <w:br/>
        <w:t xml:space="preserve">Overview:  </w:t>
        <w:br/>
        <w:t xml:space="preserve">This is a UK-based company, who are part of a much larger parent company who are a more </w:t>
        <w:br/>
        <w:t xml:space="preserve">traditional travel vendor. They were created in 2008 as the advanced-technology division of the </w:t>
        <w:br/>
        <w:t xml:space="preserve">parent company, but have yet to make an impact in the world-wide market - they are the leader in </w:t>
        <w:br/>
        <w:t xml:space="preserve">the UK. </w:t>
        <w:br/>
        <w:t xml:space="preserve"> </w:t>
        <w:br/>
        <w:t xml:space="preserve"> </w:t>
        <w:br/>
        <w:t xml:space="preserve">Comment [I21]: Another </w:t>
        <w:br/>
        <w:t xml:space="preserve">section. The names of sections can </w:t>
        <w:br/>
        <w:t xml:space="preserve">be changed,  to remind us what </w:t>
        <w:br/>
        <w:t xml:space="preserve">should be printed there, but as </w:t>
        <w:br/>
        <w:t xml:space="preserve">they are invisible in the final </w:t>
        <w:br/>
        <w:t xml:space="preserve">document, sometimes we just </w:t>
        <w:br/>
        <w:t xml:space="preserve">keep the default names.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11  </w:t>
        <w:br/>
        <w:t xml:space="preserve"> </w:t>
        <w:br/>
        <w:t xml:space="preserve">2 Initial Requirements </w:t>
        <w:br/>
        <w:t xml:space="preserve">Comment [I22]: Sometimes </w:t>
        <w:br/>
        <w:t xml:space="preserve">having two Word headings, both </w:t>
        <w:br/>
        <w:t xml:space="preserve">of which throw a page break, </w:t>
        <w:br/>
        <w:t xml:space="preserve">causes blank pages - but that's </w:t>
        <w:br/>
        <w:t xml:space="preserve">always been a challenge for </w:t>
        <w:br/>
        <w:t xml:space="preserve">writers of Word documents. </w:t>
        <w:br/>
        <w:t xml:space="preserve"> </w:t>
        <w:br/>
        <w:t xml:space="preserve">If this EA Package had some notes, </w:t>
        <w:br/>
        <w:t xml:space="preserve">then they would print here. </w:t>
        <w:br/>
        <w:t xml:space="preserve"> </w:t>
        <w:br/>
        <w:t xml:space="preserve">In our models, we have a standard </w:t>
        <w:br/>
        <w:t xml:space="preserve">that ALL packages ALWAYS have </w:t>
        <w:br/>
        <w:t xml:space="preserve">some notes, even if it just says </w:t>
        <w:br/>
        <w:t xml:space="preserve">'these are the initial </w:t>
        <w:br/>
        <w:t xml:space="preserve">requirements'. It makes the </w:t>
        <w:br/>
        <w:t xml:space="preserve">document more readable, but </w:t>
        <w:br/>
        <w:t xml:space="preserve">more important, it makes the </w:t>
        <w:br/>
        <w:t xml:space="preserve">MODEL more readable, which is </w:t>
        <w:br/>
        <w:t xml:space="preserve">important. Both for you, later on </w:t>
        <w:br/>
        <w:t xml:space="preserve">in the project when you have </w:t>
        <w:br/>
        <w:t xml:space="preserve">forgotten where the information </w:t>
        <w:br/>
        <w:t xml:space="preserve">came from, or for other model </w:t>
        <w:br/>
        <w:t xml:space="preserve">users.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12  </w:t>
        <w:br/>
        <w:t xml:space="preserve"> </w:t>
        <w:br/>
        <w:t xml:space="preserve">2.1 Board (High Level) Requirements </w:t>
        <w:br/>
        <w:t xml:space="preserve">These requirements are the summary of a board meeting on 11/10/2011, and should be taken as the </w:t>
        <w:br/>
        <w:t xml:space="preserve">initial set of requirements for the project. </w:t>
        <w:br/>
        <w:t xml:space="preserve">Req Ref </w:t>
        <w:br/>
        <w:t xml:space="preserve">Name </w:t>
        <w:br/>
        <w:t xml:space="preserve">Description </w:t>
        <w:br/>
        <w:t xml:space="preserve">HL_REQ_1 </w:t>
        <w:br/>
        <w:t xml:space="preserve">Providers </w:t>
        <w:br/>
        <w:t xml:space="preserve">"GetLost" will aggregate services from many </w:t>
        <w:br/>
        <w:t xml:space="preserve">providers: airlines, hotel booking agencies and hotel </w:t>
        <w:br/>
        <w:t xml:space="preserve">chains, coach and train companies </w:t>
        <w:br/>
        <w:t xml:space="preserve">HL_REQ_2 </w:t>
        <w:br/>
        <w:t xml:space="preserve">Options </w:t>
        <w:br/>
        <w:t xml:space="preserve">The service shall allow customers to input their </w:t>
        <w:br/>
        <w:t xml:space="preserve">source and destination location, and the service shall </w:t>
        <w:br/>
        <w:t xml:space="preserve">provide them with travel options, with prices &amp; times </w:t>
        <w:br/>
        <w:t xml:space="preserve">for each. E.g. "Bath" to "London centre" would give </w:t>
        <w:br/>
        <w:t xml:space="preserve">the customer the train, coach, hire-car options </w:t>
        <w:br/>
        <w:t xml:space="preserve">HL_REQ_5 </w:t>
        <w:br/>
        <w:t xml:space="preserve">KPIs </w:t>
        <w:br/>
        <w:t xml:space="preserve">Conversion of quotes into bookings is a key </w:t>
        <w:br/>
        <w:t xml:space="preserve">performance indicator for the system, and must be </w:t>
        <w:br/>
        <w:t xml:space="preserve">tracked each day/week/month </w:t>
        <w:br/>
        <w:t xml:space="preserve">HL_REQ_3 </w:t>
        <w:br/>
        <w:t xml:space="preserve">Payments </w:t>
        <w:br/>
        <w:t xml:space="preserve">Customers shall register their personal details and a </w:t>
        <w:br/>
        <w:t xml:space="preserve">payment method on the site before a booking can be </w:t>
        <w:br/>
        <w:t xml:space="preserve">made. </w:t>
        <w:br/>
        <w:t xml:space="preserve">HL_REQ_4 </w:t>
        <w:br/>
        <w:t xml:space="preserve">Quotes </w:t>
        <w:br/>
        <w:t xml:space="preserve">The Customer shall be able to get a quote, which, if </w:t>
        <w:br/>
        <w:t xml:space="preserve">they are registered, which may be stored in the </w:t>
        <w:br/>
        <w:t xml:space="preserve">system, for future use, but only if they are registered. </w:t>
        <w:br/>
        <w:t xml:space="preserve">2.1.1 Risks </w:t>
        <w:br/>
        <w:t xml:space="preserve">Risk </w:t>
        <w:br/>
        <w:t xml:space="preserve">Ref </w:t>
        <w:br/>
        <w:t xml:space="preserve">Risk </w:t>
        <w:br/>
        <w:t xml:space="preserve">Risk Description </w:t>
        <w:br/>
        <w:t xml:space="preserve"> </w:t>
        <w:br/>
        <w:t xml:space="preserve">KPIs </w:t>
        <w:br/>
        <w:t xml:space="preserve">TBD </w:t>
        <w:br/>
        <w:t xml:space="preserve">GL-03 Payment reconciliation </w:t>
        <w:br/>
        <w:t xml:space="preserve">There is a risk that the reconciliation mechanism will </w:t>
        <w:br/>
        <w:t xml:space="preserve">require additional work (not included in </w:t>
        <w:br/>
        <w:t xml:space="preserve">scoping/estimates). This will result in additional </w:t>
        <w:br/>
        <w:t xml:space="preserve">costs and schedule delivery impact. </w:t>
        <w:br/>
        <w:t xml:space="preserve">GL-04 Providers commercial deals </w:t>
        <w:br/>
        <w:t xml:space="preserve">There is a risk that deals cannot be negotiated with </w:t>
        <w:br/>
        <w:t xml:space="preserve">providers </w:t>
        <w:br/>
        <w:t xml:space="preserve">Comment [I23]: This is a table </w:t>
        <w:br/>
        <w:t xml:space="preserve">of &lt;&lt;high Level&gt;&gt;Requirements. </w:t>
        <w:br/>
        <w:t xml:space="preserve">Every stereotype of every element </w:t>
        <w:br/>
        <w:t xml:space="preserve">type can have different </w:t>
        <w:br/>
        <w:t xml:space="preserve">formatting.  </w:t>
        <w:br/>
        <w:t xml:space="preserve">This makes stereotypes really </w:t>
        <w:br/>
        <w:t xml:space="preserve">important, but that's just good </w:t>
        <w:br/>
        <w:t xml:space="preserve">modelling style anyway. </w:t>
        <w:br/>
        <w:t xml:space="preserve"> </w:t>
        <w:br/>
        <w:t xml:space="preserve">We don't HAVE to make each </w:t>
        <w:br/>
        <w:t xml:space="preserve">stereotype format differently - we </w:t>
        <w:br/>
        <w:t xml:space="preserve">could just create a default one for </w:t>
        <w:br/>
        <w:t xml:space="preserve">all 'Requirement' elements, which </w:t>
        <w:br/>
        <w:t xml:space="preserve">will get used for any stereotype </w:t>
        <w:br/>
        <w:t xml:space="preserve">which doesn't have formatting of </w:t>
        <w:br/>
        <w:t xml:space="preserve">its own. </w:t>
        <w:br/>
        <w:t xml:space="preserve">Comment [I24]: We're quite </w:t>
        <w:br/>
        <w:t>keen on using the EA 'Auto-</w:t>
        <w:br/>
        <w:t xml:space="preserve">Counters' feature to create unique </w:t>
        <w:br/>
        <w:t xml:space="preserve">IDs for most elements, and we put </w:t>
        <w:br/>
        <w:t xml:space="preserve">those into each element's 'Alias' </w:t>
        <w:br/>
        <w:t xml:space="preserve">attribute. </w:t>
        <w:br/>
        <w:t xml:space="preserve">This is just how we have chosen to </w:t>
        <w:br/>
        <w:t xml:space="preserve">construct our model.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13  </w:t>
        <w:br/>
        <w:t xml:space="preserve"> </w:t>
        <w:br/>
        <w:t xml:space="preserve">2.2 Detailed Requirements </w:t>
        <w:br/>
        <w:t xml:space="preserve">2.2.1 Definitions </w:t>
        <w:br/>
        <w:t xml:space="preserve">Req Ref </w:t>
        <w:br/>
        <w:t xml:space="preserve">Name </w:t>
        <w:br/>
        <w:t xml:space="preserve">Description </w:t>
        <w:br/>
        <w:t xml:space="preserve">REQ005 </w:t>
        <w:br/>
        <w:t xml:space="preserve">Enquiry </w:t>
        <w:br/>
        <w:t xml:space="preserve">An enquiry uses data that the TravelOptimizer has gathered </w:t>
        <w:br/>
        <w:t xml:space="preserve">from suppliers, but which is non-binding. Suppliers provide this </w:t>
        <w:br/>
        <w:t xml:space="preserve">data free </w:t>
        <w:br/>
        <w:t xml:space="preserve">REQ004 </w:t>
        <w:br/>
        <w:t xml:space="preserve">Quote </w:t>
        <w:br/>
        <w:t xml:space="preserve">A Quote involves the system communicating with the supplier </w:t>
        <w:br/>
        <w:t xml:space="preserve">to obtain a real-time value of the price of the ravel, hotel, flight </w:t>
        <w:br/>
        <w:t xml:space="preserve">etc </w:t>
        <w:br/>
        <w:t xml:space="preserve">REQ003 </w:t>
        <w:br/>
        <w:t xml:space="preserve">Booking </w:t>
        <w:br/>
        <w:t xml:space="preserve">A Booking is where a quote is made into a firm purchase of </w:t>
        <w:br/>
        <w:t xml:space="preserve">services </w:t>
        <w:br/>
        <w:t xml:space="preserve">2.2.2 Signing-up new suppliers </w:t>
        <w:br/>
        <w:t xml:space="preserve">Req Ref </w:t>
        <w:br/>
        <w:t xml:space="preserve">Name </w:t>
        <w:br/>
        <w:t xml:space="preserve">Description </w:t>
        <w:br/>
        <w:t xml:space="preserve">REQ000 </w:t>
        <w:br/>
        <w:t xml:space="preserve">Sign-up </w:t>
        <w:br/>
        <w:t xml:space="preserve">There will need to be a process for signing-up new suppliers. </w:t>
        <w:br/>
        <w:t xml:space="preserve">Suppliers systems should all conform with the TBML (Travel </w:t>
        <w:br/>
        <w:t xml:space="preserve">Booking &amp; quotes Markup Language) standard, otherwise we </w:t>
        <w:br/>
        <w:t xml:space="preserve">will have to produce bespoke interface code for each supplier.  </w:t>
        <w:br/>
        <w:t xml:space="preserve">REQ001 </w:t>
        <w:br/>
        <w:t xml:space="preserve">Role of TBML </w:t>
        <w:br/>
        <w:t xml:space="preserve">All TBML-compliant suppliers get paid via the TBMLCo. </w:t>
        <w:br/>
        <w:t xml:space="preserve">Payment Settlement System (PSS), where consumer </w:t>
        <w:br/>
        <w:t xml:space="preserve">companies (like GetLost ) pay Suppliers once a month, via a </w:t>
        <w:br/>
        <w:t xml:space="preserve">single payment to TBMLCo. which in turn distributes those </w:t>
        <w:br/>
        <w:t xml:space="preserve">funds to suppliers. </w:t>
        <w:br/>
        <w:t xml:space="preserve">REQ002 </w:t>
        <w:br/>
        <w:t xml:space="preserve">Non-TBML </w:t>
        <w:br/>
        <w:t xml:space="preserve">suppliers </w:t>
        <w:br/>
        <w:t xml:space="preserve">Senior Manager approval shall be required in order to sign-up </w:t>
        <w:br/>
        <w:t xml:space="preserve">a non-TBML supplier, who must have obtained a firm quote for </w:t>
        <w:br/>
        <w:t xml:space="preserve">the creation of the interface software from our out-sourced </w:t>
        <w:br/>
        <w:t xml:space="preserve">software providers (IBM), plus approval from our IT &amp; testing </w:t>
        <w:br/>
        <w:t xml:space="preserve">managers </w:t>
        <w:br/>
        <w:t xml:space="preserve">2.2.3 Enquiries, Quotes and Bookings </w:t>
        <w:br/>
        <w:t xml:space="preserve">Req Ref </w:t>
        <w:br/>
        <w:t xml:space="preserve">Name </w:t>
        <w:br/>
        <w:t xml:space="preserve">Description </w:t>
        <w:br/>
        <w:t xml:space="preserve">REQ014 </w:t>
        <w:br/>
        <w:t xml:space="preserve">Cancelling bookings Under some circumstances, a booking may be cancelled, </w:t>
        <w:br/>
        <w:t xml:space="preserve">though different suppliers have different rules and fees for </w:t>
        <w:br/>
        <w:t xml:space="preserve">this. </w:t>
        <w:br/>
        <w:t xml:space="preserve">REQ015 </w:t>
        <w:br/>
        <w:t xml:space="preserve">Ticketless suppliers Wherever possible, GetLost? will use ticketless suppliers, but </w:t>
        <w:br/>
        <w:t xml:space="preserve">this may not always be possible. </w:t>
        <w:br/>
        <w:t xml:space="preserve">2.2.3.1 Quotes </w:t>
        <w:br/>
        <w:t xml:space="preserve">Req Ref Name </w:t>
        <w:br/>
        <w:t xml:space="preserve">Description </w:t>
        <w:br/>
        <w:t xml:space="preserve">REQ016 Breaking-up Quotes Requests for quotes get broken-up into separate request for </w:t>
        <w:br/>
        <w:t xml:space="preserve">journey 'Steps', which may be sent to many different suppliers. </w:t>
        <w:br/>
        <w:t xml:space="preserve">REQ006 Customer experience A Customer shall be able to tell the system their travel </w:t>
        <w:br/>
        <w:t xml:space="preserve">requirements e.g. time &amp; date, start &amp; end points, restrictions </w:t>
        <w:br/>
        <w:t xml:space="preserve">&amp; preferences, then the system will give recommended travel </w:t>
        <w:br/>
        <w:t xml:space="preserve">Comment [I25]: These are all </w:t>
        <w:br/>
        <w:t xml:space="preserve">tables of 'Requirement' elements. </w:t>
        <w:br/>
        <w:t xml:space="preserve">eaDocX makes the columns all the </w:t>
        <w:br/>
        <w:t xml:space="preserve">same width, and uses all the same </w:t>
        <w:br/>
        <w:t xml:space="preserve">formatting for each table. </w:t>
        <w:br/>
        <w:t xml:space="preserve"> </w:t>
        <w:br/>
        <w:t xml:space="preserve">Choosing the width of columns is a </w:t>
        <w:br/>
        <w:t xml:space="preserve">matter of trial-and-error: </w:t>
        <w:br/>
        <w:t xml:space="preserve">experiment with what looks good </w:t>
        <w:br/>
        <w:t xml:space="preserve">for your data.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14  </w:t>
        <w:br/>
        <w:t xml:space="preserve"> </w:t>
        <w:br/>
        <w:t xml:space="preserve">Req Ref Name </w:t>
        <w:br/>
        <w:t xml:space="preserve">Description </w:t>
        <w:br/>
        <w:t xml:space="preserve">options. </w:t>
        <w:br/>
        <w:t xml:space="preserve">REQ007 Pre-stored locations There shall be a be a set of start &amp; end locations pre-stored </w:t>
        <w:br/>
        <w:t xml:space="preserve">e.g. "London - Trafalgar Square" , plus the customer shall be </w:t>
        <w:br/>
        <w:t xml:space="preserve">able to store their own locations. </w:t>
        <w:br/>
        <w:t xml:space="preserve">REQ008 Storing quotes </w:t>
        <w:br/>
        <w:t xml:space="preserve">Customer may then store those journeys as a quote </w:t>
        <w:br/>
        <w:t xml:space="preserve">REQ009 Retrieve previous </w:t>
        <w:br/>
        <w:t xml:space="preserve">quotes </w:t>
        <w:br/>
        <w:t xml:space="preserve">Customer shall be able to login and retrieve previous quotes </w:t>
        <w:br/>
        <w:t xml:space="preserve">REQ010 Convert a quote into </w:t>
        <w:br/>
        <w:t xml:space="preserve">a booking </w:t>
        <w:br/>
        <w:t xml:space="preserve">Customer shall be able to convert a quote into a booking </w:t>
        <w:br/>
        <w:t xml:space="preserve">REQ011 Allowed Payment </w:t>
        <w:br/>
        <w:t xml:space="preserve">methods </w:t>
        <w:br/>
        <w:t xml:space="preserve">The solution shall accept only credit or debit card payment </w:t>
        <w:br/>
        <w:t xml:space="preserve">methods </w:t>
        <w:br/>
        <w:t xml:space="preserve">REQ012 Reporting </w:t>
        <w:br/>
        <w:t xml:space="preserve">We need reports on: revenue by supplier, - conversion rates </w:t>
        <w:br/>
        <w:t xml:space="preserve">per day/week/month, segmented by customer type, - </w:t>
        <w:br/>
        <w:t xml:space="preserve">commission rates per hour/day/week/month, by customer </w:t>
        <w:br/>
        <w:t xml:space="preserve">segment and supplier. Other reports to be determined </w:t>
        <w:br/>
        <w:t xml:space="preserve">REQ013 Customer </w:t>
        <w:br/>
        <w:t xml:space="preserve">preferences </w:t>
        <w:br/>
        <w:t xml:space="preserve">Customer shall be able to save their preferences e.g. for a </w:t>
        <w:br/>
        <w:t xml:space="preserve">particular airline or hotel chain or model of transport.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15 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16  </w:t>
        <w:br/>
        <w:t xml:space="preserve"> </w:t>
        <w:br/>
        <w:t xml:space="preserve">3 Use Case Model </w:t>
        <w:br/>
        <w:t xml:space="preserve">These are the required use cases for GetLost. </w:t>
        <w:br/>
        <w:t xml:space="preserve"> </w:t>
        <w:br/>
        <w:t xml:space="preserve">Figure 3 : Use Cases </w:t>
        <w:br/>
        <w:t xml:space="preserve"> </w:t>
        <w:br/>
        <w:t xml:space="preserve"> uc Use Cases</w:t>
        <w:br/>
        <w:t>GetLost</w:t>
        <w:br/>
        <w:t>Browser</w:t>
        <w:br/>
        <w:t>Customer</w:t>
        <w:br/>
        <w:t>Supplier</w:t>
        <w:br/>
        <w:t>Manager</w:t>
        <w:br/>
        <w:t>(UC03)</w:t>
        <w:br/>
        <w:t>Search for Travel</w:t>
        <w:br/>
        <w:t>(UC04)</w:t>
        <w:br/>
        <w:t>Get Quote</w:t>
        <w:br/>
        <w:t>(UC05)</w:t>
        <w:br/>
        <w:t>Register</w:t>
        <w:br/>
        <w:t>(UC06)</w:t>
        <w:br/>
        <w:t>Make Booking</w:t>
        <w:br/>
        <w:t>(UC08)</w:t>
        <w:br/>
        <w:t>Establish new Supplier</w:t>
        <w:br/>
        <w:t>(UC01)</w:t>
        <w:br/>
        <w:t xml:space="preserve">Check new </w:t>
        <w:br/>
        <w:t>supplier</w:t>
        <w:br/>
        <w:t>(UC02)</w:t>
        <w:br/>
        <w:t xml:space="preserve">Establish non-TBML </w:t>
        <w:br/>
        <w:t>supplier</w:t>
        <w:br/>
        <w:t>(UC09)</w:t>
        <w:br/>
        <w:t>Pay TBMLCo.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TBMLCo.</w:t>
        <w:br/>
        <w:t>(UC07)</w:t>
        <w:br/>
        <w:t xml:space="preserve">Collect money from </w:t>
        <w:br/>
        <w:t>client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Payment</w:t>
        <w:br/>
        <w:t xml:space="preserve">Service </w:t>
        <w:br/>
        <w:t>System</w:t>
        <w:br/>
        <w:t xml:space="preserve">Domain expert </w:t>
        <w:br/>
        <w:t>needed</w:t>
        <w:br/>
        <w:t>(ISS034)</w:t>
        <w:br/>
        <w:t xml:space="preserve">Cash collections </w:t>
        <w:br/>
        <w:t>process</w:t>
        <w:br/>
        <w:t>(ISS056)</w:t>
        <w:br/>
        <w:t xml:space="preserve">No business </w:t>
        <w:br/>
        <w:t xml:space="preserve">owner for these </w:t>
        <w:br/>
        <w:t>use cases</w:t>
        <w:br/>
        <w:t>«include»</w:t>
        <w:br/>
        <w:t>«include»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17  </w:t>
        <w:br/>
        <w:t xml:space="preserve"> </w:t>
        <w:br/>
        <w:t xml:space="preserve">3.1 Actors </w:t>
        <w:br/>
        <w:t xml:space="preserve">Actor </w:t>
        <w:br/>
        <w:t xml:space="preserve">Description </w:t>
        <w:br/>
        <w:t xml:space="preserve">Uses Use Cases </w:t>
        <w:br/>
        <w:t xml:space="preserve">TBMLCo. </w:t>
        <w:br/>
        <w:t xml:space="preserve">  </w:t>
        <w:br/>
        <w:t xml:space="preserve">Pay TBMLCo. </w:t>
        <w:br/>
        <w:t xml:space="preserve">Manager </w:t>
        <w:br/>
        <w:t xml:space="preserve">  </w:t>
        <w:br/>
        <w:t xml:space="preserve">Establish non-TBML supplier </w:t>
        <w:br/>
        <w:t xml:space="preserve">Browser </w:t>
        <w:br/>
        <w:t xml:space="preserve">An anonymous person, just </w:t>
        <w:br/>
        <w:t xml:space="preserve">browsing around the net. </w:t>
        <w:br/>
        <w:t xml:space="preserve">We think it is important to </w:t>
        <w:br/>
        <w:t xml:space="preserve">support these users, as if they </w:t>
        <w:br/>
        <w:t xml:space="preserve">have a good experience as </w:t>
        <w:br/>
        <w:t xml:space="preserve">browser, they may decide to go </w:t>
        <w:br/>
        <w:t xml:space="preserve">further and register. However, </w:t>
        <w:br/>
        <w:t xml:space="preserve">we don't want to be TOO nice to </w:t>
        <w:br/>
        <w:t xml:space="preserve">them. </w:t>
        <w:br/>
        <w:t xml:space="preserve">Search for Travel </w:t>
        <w:br/>
        <w:t xml:space="preserve">Customer </w:t>
        <w:br/>
        <w:t xml:space="preserve">A Browser becomes a Customer </w:t>
        <w:br/>
        <w:t xml:space="preserve">at the point where they Register. </w:t>
        <w:br/>
        <w:t xml:space="preserve">Make Booking,  </w:t>
        <w:br/>
        <w:t xml:space="preserve">Register,  </w:t>
        <w:br/>
        <w:t xml:space="preserve">Get Quote </w:t>
        <w:br/>
        <w:t xml:space="preserve">Payment </w:t>
        <w:br/>
        <w:t xml:space="preserve">Service System </w:t>
        <w:br/>
        <w:t xml:space="preserve">This is the only means by which a </w:t>
        <w:br/>
        <w:t xml:space="preserve">customer can make a payment </w:t>
        <w:br/>
        <w:t xml:space="preserve">to GetLost, via the single </w:t>
        <w:br/>
        <w:t xml:space="preserve">Payment Service System. Who </w:t>
        <w:br/>
        <w:t xml:space="preserve">that supplier will be will be </w:t>
        <w:br/>
        <w:t xml:space="preserve">determined later in the project, </w:t>
        <w:br/>
        <w:t xml:space="preserve">once detailed requirements are </w:t>
        <w:br/>
        <w:t xml:space="preserve">known. </w:t>
        <w:br/>
        <w:t xml:space="preserve">Collect money from client </w:t>
        <w:br/>
        <w:t xml:space="preserve">Supplier </w:t>
        <w:br/>
        <w:t xml:space="preserve">  </w:t>
        <w:br/>
        <w:t xml:space="preserve">  </w:t>
        <w:br/>
        <w:t xml:space="preserve">Comment [I26]: These </w:t>
        <w:br/>
        <w:t xml:space="preserve">attributes come from relationships </w:t>
        <w:br/>
        <w:t xml:space="preserve">which we have created in EA </w:t>
        <w:br/>
        <w:t xml:space="preserve">between Actors and Use Cases. </w:t>
        <w:br/>
        <w:t xml:space="preserve">Because the Use Cases are also </w:t>
        <w:br/>
        <w:t xml:space="preserve">printed in this document, the </w:t>
        <w:br/>
        <w:t xml:space="preserve">attributes are created as </w:t>
        <w:br/>
        <w:t xml:space="preserve">hyperlinks. </w:t>
        <w:br/>
        <w:t xml:space="preserve"> </w:t>
        <w:br/>
        <w:t xml:space="preserve">This allows readers to 'browse' </w:t>
        <w:br/>
        <w:t xml:space="preserve">your document, just as they would </w:t>
        <w:br/>
        <w:t xml:space="preserve">a website, by following links </w:t>
        <w:br/>
        <w:t xml:space="preserve">around the document, rather than </w:t>
        <w:br/>
        <w:t xml:space="preserve">reading it from start to finish. </w:t>
        <w:br/>
        <w:t xml:space="preserve">Comment [I27]: Another </w:t>
        <w:br/>
        <w:t xml:space="preserve">internal cross-reference, from </w:t>
        <w:br/>
        <w:t xml:space="preserve">within EA.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18  </w:t>
        <w:br/>
        <w:t xml:space="preserve"> </w:t>
        <w:br/>
        <w:t xml:space="preserve">3.2 Use Cases </w:t>
        <w:br/>
        <w:t xml:space="preserve">3.2.1 Customer use cases </w:t>
        <w:br/>
        <w:t xml:space="preserve">3.2.1.1 UseCase : Get Quote </w:t>
        <w:br/>
        <w:t xml:space="preserve">Description:  </w:t>
        <w:br/>
        <w:t xml:space="preserve">Allows a user to get a quote for a journey, either a new one, or one previously stored. The quote has </w:t>
        <w:br/>
        <w:t xml:space="preserve">indicative, not contractual, prices for all Steps of the Journey. </w:t>
        <w:br/>
        <w:t xml:space="preserve">3.2.1.1.1 Scenarios </w:t>
        <w:br/>
        <w:t xml:space="preserve">3.2.1.1.1.1 Basic Path : Get Quote </w:t>
        <w:br/>
        <w:t xml:space="preserve"># Step  </w:t>
        <w:br/>
        <w:t xml:space="preserve">Extensions </w:t>
        <w:br/>
        <w:t xml:space="preserve">1 Use Case starts when the user decides they want a quote. </w:t>
        <w:br/>
        <w:t xml:space="preserve">This might be a Browser or Customer. </w:t>
        <w:br/>
        <w:t xml:space="preserve">  </w:t>
        <w:br/>
        <w:t xml:space="preserve">2 User enters the details for the quote (details TBD) </w:t>
        <w:br/>
        <w:t xml:space="preserve">Retrieves previously </w:t>
        <w:br/>
        <w:t xml:space="preserve">stored quote </w:t>
        <w:br/>
        <w:t xml:space="preserve">3 System breaks the quote into individual Journey Steps and </w:t>
        <w:br/>
        <w:t xml:space="preserve">asks Supplier systems to create quotes for each Step </w:t>
        <w:br/>
        <w:t xml:space="preserve">Invalid Quote </w:t>
        <w:br/>
        <w:t xml:space="preserve">request </w:t>
        <w:br/>
        <w:t xml:space="preserve">4 System creates a consolidated Quote from the individual </w:t>
        <w:br/>
        <w:t xml:space="preserve">Steps, and shows that to the user. </w:t>
        <w:br/>
        <w:t xml:space="preserve">  </w:t>
        <w:br/>
        <w:t xml:space="preserve">3.2.1.1.1.2 Alternate : Retrieves previously stored quote </w:t>
        <w:br/>
        <w:t xml:space="preserve"># </w:t>
        <w:br/>
        <w:t xml:space="preserve">Step  </w:t>
        <w:br/>
        <w:t xml:space="preserve">1 </w:t>
        <w:br/>
        <w:t xml:space="preserve">User may ask system for a list of previously </w:t>
        <w:br/>
        <w:t xml:space="preserve">stored quotes </w:t>
        <w:br/>
        <w:t xml:space="preserve">2 </w:t>
        <w:br/>
        <w:t xml:space="preserve">System shows user the lists of quotes </w:t>
        <w:br/>
        <w:t xml:space="preserve">3 </w:t>
        <w:br/>
        <w:t xml:space="preserve">User chooses one. </w:t>
        <w:br/>
        <w:t xml:space="preserve">Rejoins at: Get Quote step:3 </w:t>
        <w:br/>
        <w:t xml:space="preserve">3.2.1.1.1.3 Exception : Invalid Quote request </w:t>
        <w:br/>
        <w:t xml:space="preserve"># Step  </w:t>
        <w:br/>
        <w:t xml:space="preserve">1 System indicates to the user what information </w:t>
        <w:br/>
        <w:t xml:space="preserve">is required  </w:t>
        <w:br/>
        <w:t xml:space="preserve">2 </w:t>
        <w:br/>
        <w:t xml:space="preserve">Design Note: good UI design should prevent a </w:t>
        <w:br/>
        <w:t xml:space="preserve">badly-formed quote from being submitted in </w:t>
        <w:br/>
        <w:t xml:space="preserve">the first place. </w:t>
        <w:br/>
        <w:t xml:space="preserve">Comment [I28]: This is how </w:t>
        <w:br/>
        <w:t xml:space="preserve">eaDocX can print EA Structured </w:t>
        <w:br/>
        <w:t xml:space="preserve">Scenarios. </w:t>
        <w:br/>
        <w:t xml:space="preserve">Each scenario is a separate table </w:t>
        <w:br/>
        <w:t xml:space="preserve">of steps (we could have printed </w:t>
        <w:br/>
        <w:t xml:space="preserve">them as separate paragraphs, but </w:t>
        <w:br/>
        <w:t xml:space="preserve">we thought a table looked neater) </w:t>
        <w:br/>
        <w:t xml:space="preserve"> </w:t>
        <w:br/>
        <w:t xml:space="preserve">Comment [I29]: Where the </w:t>
        <w:br/>
        <w:t xml:space="preserve">scenario has alternates and </w:t>
        <w:br/>
        <w:t xml:space="preserve">exceptions, eaDocX automatically </w:t>
        <w:br/>
        <w:t xml:space="preserve">creates hyperlinks to those. </w:t>
        <w:br/>
        <w:t xml:space="preserve"> </w:t>
        <w:br/>
        <w:t xml:space="preserve">This means your EA model can use </w:t>
        <w:br/>
        <w:t xml:space="preserve">the full power of EA Structured </w:t>
        <w:br/>
        <w:t xml:space="preserve">Scenarios, and the document can </w:t>
        <w:br/>
        <w:t xml:space="preserve">show all the links which you </w:t>
        <w:br/>
        <w:t xml:space="preserve">created.  </w:t>
        <w:br/>
        <w:t xml:space="preserve">Comment [I30]: If your </w:t>
        <w:br/>
        <w:t xml:space="preserve">Structured Scenario specifies </w:t>
        <w:br/>
        <w:t xml:space="preserve">where the Alternate path rejoins </w:t>
        <w:br/>
        <w:t xml:space="preserve">the main path, that also becomes </w:t>
        <w:br/>
        <w:t xml:space="preserve">a hyperlink.  </w:t>
        <w:br/>
        <w:t xml:space="preserve">Comment [I31]: Note that </w:t>
        <w:br/>
        <w:t xml:space="preserve">exceptions - according to the UML </w:t>
        <w:br/>
        <w:t xml:space="preserve">definition - don't rejoin the basic </w:t>
        <w:br/>
        <w:t xml:space="preserve">path. That would make them </w:t>
        <w:br/>
        <w:t xml:space="preserve">alternates. </w:t>
        <w:br/>
        <w:t xml:space="preserve">So, Exception paths don't print a </w:t>
        <w:br/>
        <w:t xml:space="preserve">'rejoins' attribute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19  </w:t>
        <w:br/>
        <w:t xml:space="preserve"> </w:t>
        <w:br/>
        <w:t xml:space="preserve">3.2.1.2 UseCase : Register </w:t>
        <w:br/>
        <w:t xml:space="preserve">3.2.1.3 UseCase : Make Booking </w:t>
        <w:br/>
        <w:t xml:space="preserve">3.2.2 Administration use cases </w:t>
        <w:br/>
        <w:t xml:space="preserve">3.2.2.1 UseCase : Check new supplier </w:t>
        <w:br/>
        <w:t xml:space="preserve">3.2.2.2 UseCase : Collect money from client </w:t>
        <w:br/>
        <w:t xml:space="preserve">3.2.2.3 UseCase : Establish new Supplier </w:t>
        <w:br/>
        <w:t xml:space="preserve">3.2.2.4 UseCase : Establish non-TBML supplier </w:t>
        <w:br/>
        <w:t xml:space="preserve">3.2.2.5 UseCase : Pay TBMLCo. </w:t>
        <w:br/>
        <w:t xml:space="preserve">3.2.2.6 UseCase : Search for Travel </w:t>
        <w:br/>
        <w:t xml:space="preserve">Comment [I32]: These are a </w:t>
        <w:br/>
        <w:t xml:space="preserve">bunch of Use Cases which we </w:t>
        <w:br/>
        <w:t xml:space="preserve">haven't written yet </w:t>
        <w:br/>
      </w:r>
    </w:p>
    <w:p>
      <w:r>
        <w:t xml:space="preserve"> </w:t>
        <w:br/>
        <w:t xml:space="preserve"> </w:t>
        <w:br/>
        <w:t xml:space="preserve"> </w:t>
        <w:br/>
        <w:t xml:space="preserve">(c) eaDocX Ltd 2012 </w:t>
        <w:br/>
        <w:t xml:space="preserve"> </w:t>
        <w:br/>
        <w:t xml:space="preserve">20  </w:t>
        <w:br/>
        <w:t xml:space="preserve"> </w:t>
        <w:br/>
        <w:t xml:space="preserve">3.3 Issues </w:t>
        <w:br/>
        <w:t xml:space="preserve">Issue Ref </w:t>
        <w:br/>
        <w:t xml:space="preserve">Issue </w:t>
        <w:br/>
        <w:t xml:space="preserve">Description </w:t>
        <w:br/>
        <w:t xml:space="preserve">ISS034 </w:t>
        <w:br/>
        <w:t xml:space="preserve">Cash collections process </w:t>
        <w:br/>
        <w:t xml:space="preserve">We seem to be missing a whole set of processes </w:t>
        <w:br/>
        <w:t xml:space="preserve">for the collection of un-paid invoices to Suppliers </w:t>
        <w:br/>
        <w:t xml:space="preserve"> </w:t>
        <w:br/>
        <w:t xml:space="preserve">Domain expert needed </w:t>
        <w:br/>
        <w:t xml:space="preserve">Who is the domain expert for this system? </w:t>
        <w:br/>
        <w:t xml:space="preserve">Nobody yet identified </w:t>
        <w:br/>
        <w:t xml:space="preserve">ISS056 </w:t>
        <w:br/>
        <w:t xml:space="preserve">No business owner for these use </w:t>
        <w:br/>
        <w:t xml:space="preserve">cases </w:t>
        <w:br/>
        <w:t xml:space="preserve">These use cases have no Business Owner, hence </w:t>
        <w:br/>
        <w:t xml:space="preserve">no Actor </w:t>
        <w:br/>
        <w:t xml:space="preserve"> </w:t>
        <w:br/>
        <w:t xml:space="preserve"> </w:t>
        <w:br/>
        <w:t xml:space="preserve"> </w:t>
        <w:br/>
        <w:t xml:space="preserve">Comment [I33]: We like to </w:t>
        <w:br/>
        <w:t xml:space="preserve">keep Issues within our EA models, </w:t>
        <w:br/>
        <w:t xml:space="preserve">and link them to the EA elements </w:t>
        <w:br/>
        <w:t xml:space="preserve">(Requirements, Use Cases, </w:t>
        <w:br/>
        <w:t xml:space="preserve">Components) to which they refer. </w:t>
        <w:br/>
        <w:t xml:space="preserve">This means we don't have to keep </w:t>
        <w:br/>
        <w:t xml:space="preserve">spreadsheets of issues external to </w:t>
        <w:br/>
        <w:t xml:space="preserve">EA.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