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C86DA6" w:rsidTr="00C86DA6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C86DA6" w:rsidRDefault="00C86DA6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86DA6" w:rsidRDefault="00C86DA6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C86DA6" w:rsidRDefault="00C86DA6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C86DA6" w:rsidRDefault="00C86DA6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C86DA6" w:rsidRDefault="00C86DA6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7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C86DA6" w:rsidRDefault="00C86DA6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C86DA6" w:rsidRDefault="00C86DA6" w:rsidP="00C86DA6">
      <w:pPr>
        <w:outlineLvl w:val="0"/>
        <w:rPr>
          <w:rFonts w:eastAsia="Times New Roman"/>
          <w:b/>
          <w:bCs/>
          <w:lang w:eastAsia="bg-BG"/>
        </w:rPr>
      </w:pPr>
    </w:p>
    <w:p w:rsidR="00C86DA6" w:rsidRDefault="00C86DA6" w:rsidP="00C86DA6">
      <w:pPr>
        <w:outlineLvl w:val="0"/>
        <w:rPr>
          <w:rFonts w:eastAsia="Times New Roman"/>
          <w:b/>
          <w:bCs/>
          <w:lang w:eastAsia="bg-BG"/>
        </w:rPr>
      </w:pPr>
    </w:p>
    <w:p w:rsidR="00C86DA6" w:rsidRDefault="00C86DA6" w:rsidP="00C86DA6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C86DA6" w:rsidRDefault="00C86DA6" w:rsidP="00C86DA6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 xml:space="preserve">№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val="en-US" w:eastAsia="bg-BG"/>
        </w:rPr>
        <w:t>/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20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г.</w:t>
      </w:r>
    </w:p>
    <w:p w:rsidR="00C86DA6" w:rsidRDefault="00C86DA6" w:rsidP="00C86DA6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</w:p>
    <w:p w:rsidR="00C86DA6" w:rsidRDefault="00C86DA6" w:rsidP="00C86DA6">
      <w:pPr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На основание чл. 259, ал.</w:t>
      </w:r>
      <w:r>
        <w:rPr>
          <w:rFonts w:eastAsia="Times New Roman"/>
          <w:lang w:val="en-US" w:eastAsia="bg-BG"/>
        </w:rPr>
        <w:t xml:space="preserve"> </w:t>
      </w:r>
      <w:r>
        <w:rPr>
          <w:rFonts w:eastAsia="Times New Roman"/>
          <w:lang w:eastAsia="bg-BG"/>
        </w:rPr>
        <w:t>1 от Закона за предучилищното и училищното образование,</w:t>
      </w:r>
    </w:p>
    <w:p w:rsidR="00C86DA6" w:rsidRDefault="00C86DA6" w:rsidP="00C86DA6">
      <w:pPr>
        <w:jc w:val="both"/>
      </w:pPr>
      <w:r>
        <w:rPr>
          <w:rFonts w:eastAsia="Times New Roman"/>
          <w:lang w:eastAsia="bg-BG"/>
        </w:rPr>
        <w:t>чл.31, ал.1, т.2 от Наредба № 15/22.07.2019 г. за статута и професионалното развитие на учителите, директорите и другите педагогически специалисти и във връзка с организация на пътуването на учениците от населени места извън град Пещера</w:t>
      </w:r>
      <w:r>
        <w:t xml:space="preserve"> до </w:t>
      </w:r>
      <w:r w:rsidR="00281066">
        <w:t xml:space="preserve">     </w:t>
      </w:r>
      <w:r>
        <w:rPr>
          <w:rFonts w:eastAsia="Times New Roman"/>
          <w:lang w:eastAsia="bg-BG"/>
        </w:rPr>
        <w:t>СУ</w:t>
      </w:r>
      <w:r w:rsidR="00281066">
        <w:rPr>
          <w:rFonts w:eastAsia="Times New Roman"/>
          <w:lang w:eastAsia="bg-BG"/>
        </w:rPr>
        <w:t xml:space="preserve"> </w:t>
      </w:r>
      <w:r>
        <w:rPr>
          <w:rFonts w:eastAsia="Times New Roman"/>
          <w:lang w:eastAsia="bg-BG"/>
        </w:rPr>
        <w:t>,, Св. Климент Охридски ‘‘, гр. Пещера</w:t>
      </w:r>
    </w:p>
    <w:p w:rsidR="00C86DA6" w:rsidRDefault="00C86DA6" w:rsidP="00C86DA6">
      <w:pPr>
        <w:jc w:val="both"/>
        <w:rPr>
          <w:rFonts w:eastAsia="Times New Roman"/>
          <w:lang w:eastAsia="bg-BG"/>
        </w:rPr>
      </w:pPr>
    </w:p>
    <w:p w:rsidR="00C86DA6" w:rsidRDefault="00C86DA6" w:rsidP="00C86DA6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</w:p>
    <w:p w:rsidR="00C86DA6" w:rsidRDefault="00C86DA6" w:rsidP="00C86DA6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ОПРЕДЕЛЯМ</w:t>
      </w:r>
      <w:r>
        <w:rPr>
          <w:rFonts w:eastAsia="Times New Roman"/>
          <w:bCs/>
          <w:szCs w:val="20"/>
          <w:lang w:eastAsia="en-US"/>
        </w:rPr>
        <w:t>:</w:t>
      </w:r>
    </w:p>
    <w:p w:rsidR="00C86DA6" w:rsidRDefault="00C86DA6" w:rsidP="00C86DA6">
      <w:pPr>
        <w:pStyle w:val="a4"/>
        <w:spacing w:before="120"/>
        <w:ind w:firstLine="0"/>
      </w:pPr>
    </w:p>
    <w:p w:rsidR="00C86DA6" w:rsidRDefault="00725F05" w:rsidP="00C86DA6">
      <w:pPr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 xml:space="preserve">Сузана </w:t>
      </w:r>
      <w:proofErr w:type="spellStart"/>
      <w:r>
        <w:rPr>
          <w:rFonts w:eastAsia="Times New Roman"/>
          <w:lang w:eastAsia="bg-BG"/>
        </w:rPr>
        <w:t>Денисова</w:t>
      </w:r>
      <w:proofErr w:type="spellEnd"/>
      <w:r w:rsidR="00C86DA6">
        <w:rPr>
          <w:rFonts w:eastAsia="Times New Roman"/>
          <w:lang w:eastAsia="bg-BG"/>
        </w:rPr>
        <w:t>,</w:t>
      </w:r>
      <w:r w:rsidR="00C86DA6">
        <w:rPr>
          <w:rFonts w:eastAsia="Times New Roman"/>
          <w:i/>
          <w:color w:val="FF0000"/>
          <w:lang w:eastAsia="bg-BG"/>
        </w:rPr>
        <w:t xml:space="preserve"> </w:t>
      </w:r>
      <w:r w:rsidR="00C86DA6">
        <w:rPr>
          <w:rFonts w:eastAsia="Times New Roman"/>
          <w:lang w:eastAsia="bg-BG"/>
        </w:rPr>
        <w:t>на</w:t>
      </w:r>
      <w:r w:rsidR="00C86DA6">
        <w:rPr>
          <w:rFonts w:eastAsia="Times New Roman"/>
          <w:lang w:val="ru-RU" w:eastAsia="bg-BG"/>
        </w:rPr>
        <w:t xml:space="preserve"> </w:t>
      </w:r>
      <w:r w:rsidR="00C86DA6">
        <w:rPr>
          <w:rFonts w:eastAsia="Times New Roman"/>
          <w:lang w:eastAsia="bg-BG"/>
        </w:rPr>
        <w:t>длъжност домакин</w:t>
      </w:r>
      <w:r w:rsidR="00C86DA6">
        <w:rPr>
          <w:rFonts w:eastAsia="Times New Roman"/>
          <w:lang w:val="en-US" w:eastAsia="bg-BG"/>
        </w:rPr>
        <w:t xml:space="preserve">, </w:t>
      </w:r>
      <w:r w:rsidR="00C86DA6">
        <w:rPr>
          <w:rFonts w:eastAsia="Times New Roman"/>
          <w:lang w:eastAsia="bg-BG"/>
        </w:rPr>
        <w:t>като длъжностно лице за изготвяне на списъци на пътуващи ученици от населени места извън град Пещера</w:t>
      </w:r>
      <w:r w:rsidR="00C86DA6">
        <w:t xml:space="preserve"> до </w:t>
      </w:r>
      <w:r>
        <w:rPr>
          <w:rFonts w:eastAsia="Times New Roman"/>
          <w:lang w:eastAsia="bg-BG"/>
        </w:rPr>
        <w:t>СУ ,,</w:t>
      </w:r>
      <w:r w:rsidR="00C86DA6">
        <w:rPr>
          <w:rFonts w:eastAsia="Times New Roman"/>
          <w:lang w:eastAsia="bg-BG"/>
        </w:rPr>
        <w:t xml:space="preserve">Св. Климент </w:t>
      </w:r>
      <w:proofErr w:type="spellStart"/>
      <w:r>
        <w:rPr>
          <w:rFonts w:eastAsia="Times New Roman"/>
          <w:lang w:eastAsia="bg-BG"/>
        </w:rPr>
        <w:t>Охридски</w:t>
      </w:r>
      <w:r w:rsidR="00C86DA6">
        <w:rPr>
          <w:rFonts w:eastAsia="Times New Roman"/>
          <w:lang w:eastAsia="bg-BG"/>
        </w:rPr>
        <w:t>‘</w:t>
      </w:r>
      <w:r>
        <w:rPr>
          <w:rFonts w:eastAsia="Times New Roman"/>
          <w:lang w:eastAsia="bg-BG"/>
        </w:rPr>
        <w:t>‘</w:t>
      </w:r>
      <w:proofErr w:type="spellEnd"/>
      <w:r>
        <w:rPr>
          <w:rFonts w:eastAsia="Times New Roman"/>
          <w:lang w:eastAsia="bg-BG"/>
        </w:rPr>
        <w:t>, гр. Пещера през учебната 2021</w:t>
      </w:r>
      <w:r w:rsidR="00C86DA6">
        <w:rPr>
          <w:rFonts w:eastAsia="Times New Roman"/>
          <w:lang w:val="en-US" w:eastAsia="bg-BG"/>
        </w:rPr>
        <w:t>/</w:t>
      </w:r>
      <w:r>
        <w:rPr>
          <w:rFonts w:eastAsia="Times New Roman"/>
          <w:lang w:eastAsia="bg-BG"/>
        </w:rPr>
        <w:t>2022</w:t>
      </w:r>
      <w:bookmarkStart w:id="0" w:name="_GoBack"/>
      <w:bookmarkEnd w:id="0"/>
      <w:r w:rsidR="00C86DA6">
        <w:rPr>
          <w:rFonts w:eastAsia="Times New Roman"/>
          <w:lang w:eastAsia="bg-BG"/>
        </w:rPr>
        <w:t xml:space="preserve"> г., със следните задължения:</w:t>
      </w:r>
    </w:p>
    <w:p w:rsidR="00C86DA6" w:rsidRDefault="00C86DA6" w:rsidP="00C86DA6">
      <w:pPr>
        <w:jc w:val="both"/>
        <w:rPr>
          <w:rFonts w:eastAsia="Times New Roman"/>
          <w:lang w:eastAsia="bg-BG"/>
        </w:rPr>
      </w:pPr>
    </w:p>
    <w:p w:rsidR="00C86DA6" w:rsidRDefault="00C86DA6" w:rsidP="00C86DA6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Списъците на пътуващите ученици по направления на пътуване да се изготвят в началото на всяка учебна година и да се съгласуват с Иван Филчев,</w:t>
      </w:r>
      <w:r>
        <w:rPr>
          <w:rFonts w:eastAsia="Times New Roman"/>
          <w:lang w:eastAsia="bg-BG"/>
        </w:rPr>
        <w:t xml:space="preserve"> на</w:t>
      </w:r>
      <w:r>
        <w:rPr>
          <w:rFonts w:eastAsia="Times New Roman"/>
          <w:lang w:val="ru-RU" w:eastAsia="bg-BG"/>
        </w:rPr>
        <w:t xml:space="preserve"> </w:t>
      </w:r>
      <w:r>
        <w:rPr>
          <w:rFonts w:eastAsia="Times New Roman"/>
          <w:lang w:eastAsia="bg-BG"/>
        </w:rPr>
        <w:t>длъжност ЗДУД.</w:t>
      </w:r>
      <w:r>
        <w:rPr>
          <w:rFonts w:eastAsia="Times New Roman"/>
          <w:bCs/>
          <w:lang w:eastAsia="en-US"/>
        </w:rPr>
        <w:t xml:space="preserve"> </w:t>
      </w:r>
    </w:p>
    <w:p w:rsidR="00C86DA6" w:rsidRDefault="00C86DA6" w:rsidP="00C86DA6">
      <w:pPr>
        <w:autoSpaceDE w:val="0"/>
        <w:autoSpaceDN w:val="0"/>
        <w:adjustRightInd w:val="0"/>
        <w:spacing w:line="300" w:lineRule="exact"/>
        <w:ind w:left="757"/>
        <w:jc w:val="both"/>
        <w:rPr>
          <w:rFonts w:eastAsia="Times New Roman"/>
          <w:bCs/>
          <w:lang w:eastAsia="en-US"/>
        </w:rPr>
      </w:pPr>
    </w:p>
    <w:p w:rsidR="00C86DA6" w:rsidRDefault="00C86DA6" w:rsidP="00C86DA6">
      <w:pPr>
        <w:pStyle w:val="a4"/>
        <w:spacing w:before="120"/>
        <w:ind w:firstLine="0"/>
      </w:pPr>
    </w:p>
    <w:p w:rsidR="00C86DA6" w:rsidRDefault="00C86DA6" w:rsidP="00C86DA6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i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възлагам на Иван Филчев, на длъжност ЗДУД.</w:t>
      </w:r>
    </w:p>
    <w:p w:rsidR="00C86DA6" w:rsidRDefault="00C86DA6" w:rsidP="00C86DA6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C86DA6" w:rsidRDefault="00C86DA6" w:rsidP="00C86DA6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C86DA6" w:rsidRDefault="00C86DA6" w:rsidP="00C86DA6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C86DA6" w:rsidRDefault="00C86DA6" w:rsidP="00C86DA6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>
        <w:rPr>
          <w:rFonts w:eastAsia="Times New Roman"/>
          <w:bCs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ab/>
      </w:r>
    </w:p>
    <w:p w:rsidR="00C86DA6" w:rsidRDefault="00C86DA6" w:rsidP="00C86DA6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color w:val="FF0000"/>
          <w:lang w:eastAsia="en-US"/>
        </w:rPr>
      </w:pPr>
      <w:r>
        <w:rPr>
          <w:rFonts w:eastAsia="Times New Roman"/>
          <w:bCs/>
          <w:lang w:eastAsia="en-US"/>
        </w:rPr>
        <w:t>/ Павлинка Шопова – Начкова /</w:t>
      </w:r>
    </w:p>
    <w:p w:rsidR="00C86DA6" w:rsidRDefault="00C86DA6" w:rsidP="00C86DA6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C86DA6" w:rsidRDefault="00C86DA6" w:rsidP="00C86DA6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C86DA6" w:rsidRDefault="00C86DA6" w:rsidP="00C86DA6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C86DA6" w:rsidTr="00C86DA6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86DA6" w:rsidRDefault="00C86DA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86DA6" w:rsidRDefault="00C86DA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86DA6" w:rsidRDefault="00C86DA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86DA6" w:rsidRDefault="00C86DA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86DA6" w:rsidRDefault="00C86DA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C86DA6" w:rsidTr="00C86DA6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6DA6" w:rsidRDefault="00C86D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DA6" w:rsidRDefault="00C86D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имената на отговорните лица.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6DA6" w:rsidRDefault="00C86D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6DA6" w:rsidRDefault="00C86D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6DA6" w:rsidRDefault="00C86D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C86DA6" w:rsidRDefault="00C86DA6" w:rsidP="00C86DA6">
      <w:pPr>
        <w:pStyle w:val="a4"/>
        <w:spacing w:before="120"/>
        <w:ind w:firstLine="0"/>
      </w:pPr>
    </w:p>
    <w:p w:rsidR="00C86DA6" w:rsidRDefault="00C86DA6" w:rsidP="00C86DA6">
      <w:pPr>
        <w:pStyle w:val="a4"/>
        <w:spacing w:before="120"/>
        <w:ind w:firstLine="0"/>
      </w:pPr>
    </w:p>
    <w:p w:rsidR="00C16A45" w:rsidRDefault="00C16A45"/>
    <w:sectPr w:rsidR="00C16A45" w:rsidSect="00C86DA6"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FB4173"/>
    <w:multiLevelType w:val="hybridMultilevel"/>
    <w:tmpl w:val="9C10A6E4"/>
    <w:lvl w:ilvl="0" w:tplc="EE361186">
      <w:start w:val="1"/>
      <w:numFmt w:val="decimal"/>
      <w:lvlText w:val="%1."/>
      <w:lvlJc w:val="left"/>
      <w:pPr>
        <w:ind w:left="757" w:hanging="360"/>
      </w:pPr>
      <w:rPr>
        <w:b w:val="0"/>
      </w:rPr>
    </w:lvl>
    <w:lvl w:ilvl="1" w:tplc="04020019">
      <w:start w:val="1"/>
      <w:numFmt w:val="lowerLetter"/>
      <w:lvlText w:val="%2."/>
      <w:lvlJc w:val="left"/>
      <w:pPr>
        <w:ind w:left="1477" w:hanging="360"/>
      </w:pPr>
    </w:lvl>
    <w:lvl w:ilvl="2" w:tplc="0402001B">
      <w:start w:val="1"/>
      <w:numFmt w:val="lowerRoman"/>
      <w:lvlText w:val="%3."/>
      <w:lvlJc w:val="right"/>
      <w:pPr>
        <w:ind w:left="2197" w:hanging="180"/>
      </w:pPr>
    </w:lvl>
    <w:lvl w:ilvl="3" w:tplc="0402000F">
      <w:start w:val="1"/>
      <w:numFmt w:val="decimal"/>
      <w:lvlText w:val="%4."/>
      <w:lvlJc w:val="left"/>
      <w:pPr>
        <w:ind w:left="2917" w:hanging="360"/>
      </w:pPr>
    </w:lvl>
    <w:lvl w:ilvl="4" w:tplc="04020019">
      <w:start w:val="1"/>
      <w:numFmt w:val="lowerLetter"/>
      <w:lvlText w:val="%5."/>
      <w:lvlJc w:val="left"/>
      <w:pPr>
        <w:ind w:left="3637" w:hanging="360"/>
      </w:pPr>
    </w:lvl>
    <w:lvl w:ilvl="5" w:tplc="0402001B">
      <w:start w:val="1"/>
      <w:numFmt w:val="lowerRoman"/>
      <w:lvlText w:val="%6."/>
      <w:lvlJc w:val="right"/>
      <w:pPr>
        <w:ind w:left="4357" w:hanging="180"/>
      </w:pPr>
    </w:lvl>
    <w:lvl w:ilvl="6" w:tplc="0402000F">
      <w:start w:val="1"/>
      <w:numFmt w:val="decimal"/>
      <w:lvlText w:val="%7."/>
      <w:lvlJc w:val="left"/>
      <w:pPr>
        <w:ind w:left="5077" w:hanging="360"/>
      </w:pPr>
    </w:lvl>
    <w:lvl w:ilvl="7" w:tplc="04020019">
      <w:start w:val="1"/>
      <w:numFmt w:val="lowerLetter"/>
      <w:lvlText w:val="%8."/>
      <w:lvlJc w:val="left"/>
      <w:pPr>
        <w:ind w:left="5797" w:hanging="360"/>
      </w:pPr>
    </w:lvl>
    <w:lvl w:ilvl="8" w:tplc="0402001B">
      <w:start w:val="1"/>
      <w:numFmt w:val="lowerRoman"/>
      <w:lvlText w:val="%9."/>
      <w:lvlJc w:val="right"/>
      <w:pPr>
        <w:ind w:left="6517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6DA6"/>
    <w:rsid w:val="00281066"/>
    <w:rsid w:val="00725F05"/>
    <w:rsid w:val="00C16A45"/>
    <w:rsid w:val="00C86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6DA6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86DA6"/>
    <w:rPr>
      <w:color w:val="0000FF"/>
      <w:u w:val="single"/>
    </w:rPr>
  </w:style>
  <w:style w:type="paragraph" w:styleId="a4">
    <w:name w:val="Body Text"/>
    <w:link w:val="a5"/>
    <w:semiHidden/>
    <w:unhideWhenUsed/>
    <w:rsid w:val="00C86DA6"/>
    <w:pPr>
      <w:autoSpaceDE w:val="0"/>
      <w:autoSpaceDN w:val="0"/>
      <w:adjustRightInd w:val="0"/>
      <w:spacing w:after="0" w:line="300" w:lineRule="exact"/>
      <w:ind w:firstLine="397"/>
      <w:jc w:val="both"/>
    </w:pPr>
    <w:rPr>
      <w:rFonts w:ascii="Times New Roman" w:eastAsia="Times New Roman" w:hAnsi="Times New Roman" w:cs="Times New Roman"/>
      <w:bCs/>
      <w:sz w:val="24"/>
      <w:szCs w:val="20"/>
    </w:rPr>
  </w:style>
  <w:style w:type="character" w:customStyle="1" w:styleId="a5">
    <w:name w:val="Основен текст Знак"/>
    <w:basedOn w:val="a0"/>
    <w:link w:val="a4"/>
    <w:semiHidden/>
    <w:rsid w:val="00C86DA6"/>
    <w:rPr>
      <w:rFonts w:ascii="Times New Roman" w:eastAsia="Times New Roman" w:hAnsi="Times New Roman" w:cs="Times New Roman"/>
      <w:bCs/>
      <w:sz w:val="24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6DA6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86DA6"/>
    <w:rPr>
      <w:color w:val="0000FF"/>
      <w:u w:val="single"/>
    </w:rPr>
  </w:style>
  <w:style w:type="paragraph" w:styleId="a4">
    <w:name w:val="Body Text"/>
    <w:link w:val="a5"/>
    <w:semiHidden/>
    <w:unhideWhenUsed/>
    <w:rsid w:val="00C86DA6"/>
    <w:pPr>
      <w:autoSpaceDE w:val="0"/>
      <w:autoSpaceDN w:val="0"/>
      <w:adjustRightInd w:val="0"/>
      <w:spacing w:after="0" w:line="300" w:lineRule="exact"/>
      <w:ind w:firstLine="397"/>
      <w:jc w:val="both"/>
    </w:pPr>
    <w:rPr>
      <w:rFonts w:ascii="Times New Roman" w:eastAsia="Times New Roman" w:hAnsi="Times New Roman" w:cs="Times New Roman"/>
      <w:bCs/>
      <w:sz w:val="24"/>
      <w:szCs w:val="20"/>
    </w:rPr>
  </w:style>
  <w:style w:type="character" w:customStyle="1" w:styleId="a5">
    <w:name w:val="Основен текст Знак"/>
    <w:basedOn w:val="a0"/>
    <w:link w:val="a4"/>
    <w:semiHidden/>
    <w:rsid w:val="00C86DA6"/>
    <w:rPr>
      <w:rFonts w:ascii="Times New Roman" w:eastAsia="Times New Roman" w:hAnsi="Times New Roman" w:cs="Times New Roman"/>
      <w:bCs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23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210</Words>
  <Characters>1200</Characters>
  <Application>Microsoft Office Word</Application>
  <DocSecurity>0</DocSecurity>
  <Lines>10</Lines>
  <Paragraphs>2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5</vt:i4>
      </vt:variant>
    </vt:vector>
  </HeadingPairs>
  <TitlesOfParts>
    <vt:vector size="6" baseType="lpstr">
      <vt:lpstr/>
      <vt:lpstr/>
      <vt:lpstr/>
      <vt:lpstr>ЗАПОВЕД</vt:lpstr>
      <vt:lpstr>№ ....../...... ...... 20...... г.</vt:lpstr>
      <vt:lpstr/>
    </vt:vector>
  </TitlesOfParts>
  <Company/>
  <LinksUpToDate>false</LinksUpToDate>
  <CharactersWithSpaces>1408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4</cp:revision>
  <dcterms:created xsi:type="dcterms:W3CDTF">2021-10-02T13:54:00Z</dcterms:created>
  <dcterms:modified xsi:type="dcterms:W3CDTF">2021-10-02T13:59:00Z</dcterms:modified>
</cp:coreProperties>
</file>