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D14731" w:rsidTr="00D14731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14731" w:rsidRDefault="00D14731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14731" w:rsidRDefault="00D14731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D14731" w:rsidRDefault="00D14731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D14731" w:rsidRDefault="00D14731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D14731" w:rsidRDefault="00D14731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D14731" w:rsidRDefault="00D14731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D14731" w:rsidRDefault="00D14731" w:rsidP="00D14731"/>
    <w:p w:rsidR="00D14731" w:rsidRDefault="00D14731" w:rsidP="00D14731"/>
    <w:p w:rsidR="00D14731" w:rsidRDefault="00D14731" w:rsidP="00D14731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D14731" w:rsidRDefault="00D14731" w:rsidP="00D14731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D14731" w:rsidRDefault="00D14731" w:rsidP="00D1473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D14731" w:rsidRDefault="00D14731" w:rsidP="00D1473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 263, ал. 1, т. 7 и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 от същия нормативен документ,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1, т. 6 от Наредба № 15/22.07.2019 г. за статута и професионалното развитие на учителите, директорите и другите педагогически специалисти и Решение №  </w:t>
      </w:r>
      <w:r w:rsidR="00756391">
        <w:rPr>
          <w:rFonts w:eastAsia="Times New Roman"/>
          <w:szCs w:val="20"/>
          <w:lang w:eastAsia="en-US"/>
        </w:rPr>
        <w:t>54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756391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756391"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</w:t>
      </w:r>
      <w:r w:rsidR="00BC1EA0">
        <w:rPr>
          <w:rFonts w:eastAsia="Times New Roman"/>
          <w:bCs/>
          <w:szCs w:val="20"/>
          <w:lang w:eastAsia="en-US"/>
        </w:rPr>
        <w:t>тветствие с чл. 269, ал. 1, т. 3</w:t>
      </w:r>
      <w:bookmarkStart w:id="0" w:name="_GoBack"/>
      <w:bookmarkEnd w:id="0"/>
      <w:r>
        <w:rPr>
          <w:rFonts w:eastAsia="Times New Roman"/>
          <w:bCs/>
          <w:szCs w:val="20"/>
          <w:lang w:eastAsia="en-US"/>
        </w:rPr>
        <w:t xml:space="preserve"> от ЗПУО</w:t>
      </w:r>
    </w:p>
    <w:p w:rsidR="00D14731" w:rsidRDefault="00D14731" w:rsidP="00D1473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D14731" w:rsidRDefault="00D14731" w:rsidP="00D1473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D14731" w:rsidRDefault="00D14731" w:rsidP="00D1473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D14731" w:rsidRDefault="00D14731" w:rsidP="00D1473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Мерки за повишаване качеството на образование </w:t>
      </w:r>
      <w:r>
        <w:rPr>
          <w:rFonts w:eastAsia="Times New Roman"/>
          <w:bCs/>
          <w:szCs w:val="20"/>
          <w:lang w:eastAsia="en-US"/>
        </w:rPr>
        <w:t xml:space="preserve">в СУ ,,Св. Климент </w:t>
      </w:r>
      <w:proofErr w:type="spellStart"/>
      <w:r>
        <w:rPr>
          <w:rFonts w:eastAsia="Times New Roman"/>
          <w:bCs/>
          <w:szCs w:val="20"/>
          <w:lang w:eastAsia="en-US"/>
        </w:rPr>
        <w:t>Охридски‘‘</w:t>
      </w:r>
      <w:proofErr w:type="spellEnd"/>
      <w:r>
        <w:rPr>
          <w:rFonts w:eastAsia="Times New Roman"/>
          <w:bCs/>
          <w:szCs w:val="20"/>
          <w:lang w:eastAsia="en-US"/>
        </w:rPr>
        <w:t>, гр. Пещера.</w:t>
      </w:r>
    </w:p>
    <w:p w:rsidR="00D14731" w:rsidRDefault="00D14731" w:rsidP="00D1473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D14731" w:rsidRDefault="00D14731" w:rsidP="00D1473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Мерките  да бъдат публикувана на интернет страницата на учили</w:t>
      </w:r>
      <w:r w:rsidR="00A21327">
        <w:rPr>
          <w:rFonts w:eastAsia="Times New Roman"/>
          <w:bCs/>
          <w:szCs w:val="20"/>
          <w:lang w:eastAsia="en-US"/>
        </w:rPr>
        <w:t>щето в срок до 30.09.2021</w:t>
      </w:r>
      <w:r>
        <w:rPr>
          <w:rFonts w:eastAsia="Times New Roman"/>
          <w:bCs/>
          <w:szCs w:val="20"/>
          <w:lang w:eastAsia="en-US"/>
        </w:rPr>
        <w:t xml:space="preserve"> от </w:t>
      </w:r>
      <w:r>
        <w:rPr>
          <w:rFonts w:eastAsia="Times New Roman"/>
          <w:bCs/>
          <w:kern w:val="18"/>
          <w:szCs w:val="20"/>
          <w:lang w:eastAsia="en-US"/>
        </w:rPr>
        <w:t>Иван Филчев</w:t>
      </w:r>
      <w:r>
        <w:rPr>
          <w:rFonts w:eastAsia="Times New Roman"/>
          <w:bCs/>
          <w:i/>
          <w:color w:val="FF0000"/>
          <w:kern w:val="18"/>
          <w:szCs w:val="20"/>
          <w:lang w:eastAsia="en-US"/>
        </w:rPr>
        <w:t>)</w:t>
      </w:r>
      <w:r>
        <w:rPr>
          <w:rFonts w:eastAsia="Times New Roman"/>
          <w:bCs/>
          <w:kern w:val="18"/>
          <w:szCs w:val="20"/>
          <w:lang w:eastAsia="en-US"/>
        </w:rPr>
        <w:t>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D14731" w:rsidRDefault="00D14731" w:rsidP="00D1473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>Хартиен носител на програмата да се съхранява в класьор „Училищни документи“</w:t>
      </w:r>
      <w:r>
        <w:rPr>
          <w:rFonts w:eastAsia="Times New Roman"/>
          <w:bCs/>
          <w:i/>
          <w:color w:val="FF0000"/>
          <w:lang w:val="ru-RU" w:eastAsia="en-US"/>
        </w:rPr>
        <w:t>)</w:t>
      </w:r>
      <w:r>
        <w:rPr>
          <w:rFonts w:eastAsia="Times New Roman"/>
          <w:bCs/>
          <w:lang w:eastAsia="en-US"/>
        </w:rPr>
        <w:t xml:space="preserve">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D14731" w:rsidRDefault="00D14731" w:rsidP="00D1473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D14731" w:rsidRDefault="00D14731" w:rsidP="00D1473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D14731" w:rsidRDefault="00D14731" w:rsidP="00D147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Мерки за повишаване качеството на образование.</w:t>
      </w:r>
    </w:p>
    <w:p w:rsidR="00D14731" w:rsidRDefault="00D14731" w:rsidP="00D147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D14731" w:rsidRDefault="00D14731" w:rsidP="00D147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D14731" w:rsidRDefault="00D14731" w:rsidP="00D1473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D14731" w:rsidRDefault="00D14731" w:rsidP="00D147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D14731" w:rsidRDefault="00D14731" w:rsidP="00D14731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D14731" w:rsidRDefault="00D14731" w:rsidP="00D1473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14731" w:rsidRDefault="00D14731" w:rsidP="00D1473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14731" w:rsidRDefault="00D14731" w:rsidP="00D1473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D14731" w:rsidTr="00D1473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14731" w:rsidTr="00D1473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731" w:rsidRDefault="00D147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452594" w:rsidRDefault="00452594"/>
    <w:sectPr w:rsidR="00452594" w:rsidSect="00D14731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731"/>
    <w:rsid w:val="00450241"/>
    <w:rsid w:val="00452594"/>
    <w:rsid w:val="0072238A"/>
    <w:rsid w:val="00756391"/>
    <w:rsid w:val="00A21327"/>
    <w:rsid w:val="00BC1EA0"/>
    <w:rsid w:val="00D1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473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1473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473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147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9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2021-10-06T11:41:00Z</dcterms:created>
  <dcterms:modified xsi:type="dcterms:W3CDTF">2021-10-11T15:36:00Z</dcterms:modified>
</cp:coreProperties>
</file>