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E3549" w:rsidTr="007E354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E3549" w:rsidRDefault="007E354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E3549" w:rsidRDefault="007E354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7E3549" w:rsidRDefault="007E354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7E3549" w:rsidRDefault="007E354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7E3549" w:rsidRDefault="007E354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7E3549" w:rsidRDefault="007E354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E3549" w:rsidRDefault="007E3549" w:rsidP="007E3549"/>
    <w:p w:rsidR="007E3549" w:rsidRDefault="007E3549" w:rsidP="007E354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  <w:r>
        <w:rPr>
          <w:rFonts w:eastAsia="Times New Roman"/>
          <w:b/>
          <w:bCs/>
          <w:caps/>
          <w:sz w:val="28"/>
          <w:szCs w:val="28"/>
          <w:lang w:eastAsia="bg-BG"/>
        </w:rPr>
        <w:t>ЗАПОВЕД</w:t>
      </w:r>
    </w:p>
    <w:p w:rsidR="00DF4C21" w:rsidRDefault="00DF4C21" w:rsidP="007E354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от Закона за предучилищното и училищното образование, във връзка с чл.</w:t>
      </w:r>
      <w:r w:rsidR="00CF67B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="00CF67B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="00CF67B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="00CF67B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24 от Наредба № 15/22.07.2019 г. за статута и професионалното развитие на учителите, директорите и другите педагогически специалисти, с оглед осигуряване на безопасни условия на възпитание, обучение и труд в училището</w:t>
      </w:r>
    </w:p>
    <w:p w:rsidR="00DF4C21" w:rsidRDefault="00DF4C21" w:rsidP="007E354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DF4C21" w:rsidRDefault="00DF4C21" w:rsidP="007E354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284"/>
        <w:jc w:val="both"/>
        <w:rPr>
          <w:rFonts w:eastAsia="Times New Roman"/>
          <w:b/>
          <w:bCs/>
          <w:szCs w:val="20"/>
          <w:lang w:val="ru-RU" w:eastAsia="en-US"/>
        </w:rPr>
      </w:pPr>
      <w:proofErr w:type="spellStart"/>
      <w:r>
        <w:rPr>
          <w:rFonts w:eastAsia="Times New Roman"/>
          <w:b/>
          <w:bCs/>
          <w:szCs w:val="20"/>
          <w:lang w:val="ru-RU" w:eastAsia="en-US"/>
        </w:rPr>
        <w:t>Пропускателен</w:t>
      </w:r>
      <w:proofErr w:type="spellEnd"/>
      <w:r>
        <w:rPr>
          <w:rFonts w:eastAsia="Times New Roman"/>
          <w:b/>
          <w:bCs/>
          <w:szCs w:val="20"/>
          <w:lang w:val="ru-RU" w:eastAsia="en-US"/>
        </w:rPr>
        <w:t xml:space="preserve"> режим в </w:t>
      </w:r>
      <w:proofErr w:type="spellStart"/>
      <w:r>
        <w:rPr>
          <w:rFonts w:eastAsia="Times New Roman"/>
          <w:b/>
          <w:bCs/>
          <w:szCs w:val="20"/>
          <w:lang w:val="ru-RU" w:eastAsia="en-US"/>
        </w:rPr>
        <w:t>училището</w:t>
      </w:r>
      <w:proofErr w:type="spellEnd"/>
      <w:r>
        <w:rPr>
          <w:rFonts w:eastAsia="Times New Roman"/>
          <w:b/>
          <w:bCs/>
          <w:szCs w:val="20"/>
          <w:lang w:val="ru-RU" w:eastAsia="en-US"/>
        </w:rPr>
        <w:t xml:space="preserve">, </w:t>
      </w:r>
      <w:proofErr w:type="spellStart"/>
      <w:r>
        <w:rPr>
          <w:rFonts w:eastAsia="Times New Roman"/>
          <w:b/>
          <w:bCs/>
          <w:szCs w:val="20"/>
          <w:lang w:val="ru-RU" w:eastAsia="en-US"/>
        </w:rPr>
        <w:t>както</w:t>
      </w:r>
      <w:proofErr w:type="spellEnd"/>
      <w:r>
        <w:rPr>
          <w:rFonts w:eastAsia="Times New Roman"/>
          <w:b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/>
          <w:bCs/>
          <w:szCs w:val="20"/>
          <w:lang w:val="ru-RU" w:eastAsia="en-US"/>
        </w:rPr>
        <w:t>следва</w:t>
      </w:r>
      <w:proofErr w:type="spellEnd"/>
      <w:r>
        <w:rPr>
          <w:rFonts w:eastAsia="Times New Roman"/>
          <w:bCs/>
          <w:szCs w:val="20"/>
          <w:lang w:val="ru-RU" w:eastAsia="en-US"/>
        </w:rPr>
        <w:t>: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val="ru-RU" w:eastAsia="en-US"/>
        </w:rPr>
        <w:t>1.</w:t>
      </w:r>
      <w:r>
        <w:rPr>
          <w:rFonts w:eastAsia="Times New Roman"/>
          <w:b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Учениците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представят (при </w:t>
      </w:r>
      <w:proofErr w:type="spellStart"/>
      <w:r>
        <w:rPr>
          <w:rFonts w:eastAsia="Times New Roman"/>
          <w:bCs/>
          <w:szCs w:val="20"/>
          <w:lang w:val="ru-RU" w:eastAsia="en-US"/>
        </w:rPr>
        <w:t>поискване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) </w:t>
      </w:r>
      <w:proofErr w:type="spellStart"/>
      <w:r>
        <w:rPr>
          <w:rFonts w:eastAsia="Times New Roman"/>
          <w:bCs/>
          <w:szCs w:val="20"/>
          <w:lang w:val="ru-RU" w:eastAsia="en-US"/>
        </w:rPr>
        <w:t>ученическа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лична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карта при </w:t>
      </w:r>
      <w:proofErr w:type="spellStart"/>
      <w:r>
        <w:rPr>
          <w:rFonts w:eastAsia="Times New Roman"/>
          <w:bCs/>
          <w:szCs w:val="20"/>
          <w:lang w:val="ru-RU" w:eastAsia="en-US"/>
        </w:rPr>
        <w:t>влизането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си в </w:t>
      </w:r>
      <w:proofErr w:type="spellStart"/>
      <w:r>
        <w:rPr>
          <w:rFonts w:eastAsia="Times New Roman"/>
          <w:bCs/>
          <w:szCs w:val="20"/>
          <w:lang w:val="ru-RU" w:eastAsia="en-US"/>
        </w:rPr>
        <w:t>училището</w:t>
      </w:r>
      <w:proofErr w:type="spellEnd"/>
      <w:r>
        <w:rPr>
          <w:rFonts w:eastAsia="Times New Roman"/>
          <w:bCs/>
          <w:szCs w:val="20"/>
          <w:lang w:val="ru-RU" w:eastAsia="en-US"/>
        </w:rPr>
        <w:t>.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val="ru-RU" w:eastAsia="en-US"/>
        </w:rPr>
        <w:t>2. Педагогически</w:t>
      </w:r>
      <w:r>
        <w:rPr>
          <w:rFonts w:eastAsia="Times New Roman"/>
          <w:bCs/>
          <w:szCs w:val="20"/>
          <w:lang w:eastAsia="en-US"/>
        </w:rPr>
        <w:t>те специалисти</w:t>
      </w:r>
      <w:r>
        <w:rPr>
          <w:rFonts w:eastAsia="Times New Roman"/>
          <w:bCs/>
          <w:szCs w:val="20"/>
          <w:lang w:val="ru-RU" w:eastAsia="en-US"/>
        </w:rPr>
        <w:t xml:space="preserve"> и </w:t>
      </w:r>
      <w:proofErr w:type="spellStart"/>
      <w:r>
        <w:rPr>
          <w:rFonts w:eastAsia="Times New Roman"/>
          <w:bCs/>
          <w:szCs w:val="20"/>
          <w:lang w:val="ru-RU" w:eastAsia="en-US"/>
        </w:rPr>
        <w:t>непедагогическият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персонал </w:t>
      </w:r>
      <w:proofErr w:type="spellStart"/>
      <w:r>
        <w:rPr>
          <w:rFonts w:eastAsia="Times New Roman"/>
          <w:bCs/>
          <w:szCs w:val="20"/>
          <w:lang w:val="ru-RU" w:eastAsia="en-US"/>
        </w:rPr>
        <w:t>имат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право </w:t>
      </w:r>
      <w:proofErr w:type="gramStart"/>
      <w:r>
        <w:rPr>
          <w:rFonts w:eastAsia="Times New Roman"/>
          <w:bCs/>
          <w:szCs w:val="20"/>
          <w:lang w:val="ru-RU" w:eastAsia="en-US"/>
        </w:rPr>
        <w:t>на</w:t>
      </w:r>
      <w:proofErr w:type="gramEnd"/>
      <w:r>
        <w:rPr>
          <w:rFonts w:eastAsia="Times New Roman"/>
          <w:bCs/>
          <w:szCs w:val="20"/>
          <w:lang w:val="ru-RU" w:eastAsia="en-US"/>
        </w:rPr>
        <w:t xml:space="preserve"> свободен </w:t>
      </w:r>
      <w:proofErr w:type="spellStart"/>
      <w:r>
        <w:rPr>
          <w:rFonts w:eastAsia="Times New Roman"/>
          <w:bCs/>
          <w:szCs w:val="20"/>
          <w:lang w:val="ru-RU" w:eastAsia="en-US"/>
        </w:rPr>
        <w:t>достъп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до </w:t>
      </w:r>
      <w:proofErr w:type="spellStart"/>
      <w:r>
        <w:rPr>
          <w:rFonts w:eastAsia="Times New Roman"/>
          <w:bCs/>
          <w:szCs w:val="20"/>
          <w:lang w:val="ru-RU" w:eastAsia="en-US"/>
        </w:rPr>
        <w:t>училището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szCs w:val="20"/>
          <w:lang w:val="ru-RU" w:eastAsia="en-US"/>
        </w:rPr>
        <w:t>рамките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установеното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работно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време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. При </w:t>
      </w:r>
      <w:proofErr w:type="spellStart"/>
      <w:r>
        <w:rPr>
          <w:rFonts w:eastAsia="Times New Roman"/>
          <w:bCs/>
          <w:szCs w:val="20"/>
          <w:lang w:val="ru-RU" w:eastAsia="en-US"/>
        </w:rPr>
        <w:t>необходимост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се </w:t>
      </w:r>
      <w:proofErr w:type="spellStart"/>
      <w:r>
        <w:rPr>
          <w:rFonts w:eastAsia="Times New Roman"/>
          <w:bCs/>
          <w:szCs w:val="20"/>
          <w:lang w:val="ru-RU" w:eastAsia="en-US"/>
        </w:rPr>
        <w:t>допускат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и </w:t>
      </w:r>
      <w:proofErr w:type="spellStart"/>
      <w:r>
        <w:rPr>
          <w:rFonts w:eastAsia="Times New Roman"/>
          <w:bCs/>
          <w:szCs w:val="20"/>
          <w:lang w:val="ru-RU" w:eastAsia="en-US"/>
        </w:rPr>
        <w:t>извън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него, </w:t>
      </w:r>
      <w:proofErr w:type="spellStart"/>
      <w:r>
        <w:rPr>
          <w:rFonts w:eastAsia="Times New Roman"/>
          <w:bCs/>
          <w:szCs w:val="20"/>
          <w:lang w:val="ru-RU" w:eastAsia="en-US"/>
        </w:rPr>
        <w:t>съгласувано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 </w:t>
      </w:r>
      <w:proofErr w:type="spellStart"/>
      <w:r>
        <w:rPr>
          <w:rFonts w:eastAsia="Times New Roman"/>
          <w:bCs/>
          <w:szCs w:val="20"/>
          <w:lang w:val="ru-RU" w:eastAsia="en-US"/>
        </w:rPr>
        <w:t>ръководството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училището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color w:val="000000"/>
          <w:szCs w:val="20"/>
          <w:lang w:eastAsia="en-US"/>
        </w:rPr>
      </w:pPr>
      <w:r>
        <w:rPr>
          <w:rFonts w:eastAsia="Times New Roman"/>
          <w:bCs/>
          <w:szCs w:val="20"/>
          <w:lang w:val="ru-RU" w:eastAsia="en-US"/>
        </w:rPr>
        <w:t xml:space="preserve">3. </w:t>
      </w:r>
      <w:proofErr w:type="spellStart"/>
      <w:proofErr w:type="gramStart"/>
      <w:r>
        <w:rPr>
          <w:rFonts w:eastAsia="Times New Roman"/>
          <w:bCs/>
          <w:szCs w:val="20"/>
          <w:lang w:val="ru-RU" w:eastAsia="en-US"/>
        </w:rPr>
        <w:t>Външни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лица се </w:t>
      </w:r>
      <w:proofErr w:type="spellStart"/>
      <w:r>
        <w:rPr>
          <w:rFonts w:eastAsia="Times New Roman"/>
          <w:bCs/>
          <w:szCs w:val="20"/>
          <w:lang w:val="ru-RU" w:eastAsia="en-US"/>
        </w:rPr>
        <w:t>допускат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в училище след </w:t>
      </w:r>
      <w:proofErr w:type="spellStart"/>
      <w:r>
        <w:rPr>
          <w:rFonts w:eastAsia="Times New Roman"/>
          <w:bCs/>
          <w:szCs w:val="20"/>
          <w:lang w:val="ru-RU" w:eastAsia="en-US"/>
        </w:rPr>
        <w:t>представяне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документ за </w:t>
      </w:r>
      <w:proofErr w:type="spellStart"/>
      <w:r>
        <w:rPr>
          <w:rFonts w:eastAsia="Times New Roman"/>
          <w:bCs/>
          <w:szCs w:val="20"/>
          <w:lang w:val="ru-RU" w:eastAsia="en-US"/>
        </w:rPr>
        <w:t>самоличност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, </w:t>
      </w:r>
      <w:proofErr w:type="spellStart"/>
      <w:r>
        <w:rPr>
          <w:rFonts w:eastAsia="Times New Roman"/>
          <w:bCs/>
          <w:szCs w:val="20"/>
          <w:lang w:val="ru-RU" w:eastAsia="en-US"/>
        </w:rPr>
        <w:t>уведомяване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охраната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szCs w:val="20"/>
          <w:lang w:val="ru-RU" w:eastAsia="en-US"/>
        </w:rPr>
        <w:t>целта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посещението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и </w:t>
      </w:r>
      <w:proofErr w:type="spellStart"/>
      <w:r>
        <w:rPr>
          <w:rFonts w:eastAsia="Times New Roman"/>
          <w:bCs/>
          <w:szCs w:val="20"/>
          <w:lang w:val="ru-RU" w:eastAsia="en-US"/>
        </w:rPr>
        <w:t>регистриране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посещението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си в Книга за </w:t>
      </w:r>
      <w:proofErr w:type="spellStart"/>
      <w:r>
        <w:rPr>
          <w:rFonts w:eastAsia="Times New Roman"/>
          <w:bCs/>
          <w:szCs w:val="20"/>
          <w:lang w:val="ru-RU" w:eastAsia="en-US"/>
        </w:rPr>
        <w:t>посещенията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външни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лица.</w:t>
      </w:r>
      <w:proofErr w:type="gramEnd"/>
      <w:r>
        <w:rPr>
          <w:rFonts w:eastAsia="Times New Roman"/>
          <w:bCs/>
          <w:szCs w:val="20"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szCs w:val="20"/>
          <w:lang w:val="ru-RU" w:eastAsia="en-US"/>
        </w:rPr>
        <w:t>книгата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се </w:t>
      </w:r>
      <w:proofErr w:type="spellStart"/>
      <w:r>
        <w:rPr>
          <w:rFonts w:eastAsia="Times New Roman"/>
          <w:bCs/>
          <w:szCs w:val="20"/>
          <w:lang w:val="ru-RU" w:eastAsia="en-US"/>
        </w:rPr>
        <w:t>вписват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следните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данни</w:t>
      </w:r>
      <w:proofErr w:type="spellEnd"/>
      <w:r>
        <w:rPr>
          <w:rFonts w:eastAsia="Times New Roman"/>
          <w:bCs/>
          <w:szCs w:val="20"/>
          <w:lang w:val="ru-RU" w:eastAsia="en-US"/>
        </w:rPr>
        <w:t>: т</w:t>
      </w:r>
      <w:proofErr w:type="spellStart"/>
      <w:r>
        <w:rPr>
          <w:rFonts w:eastAsia="Times New Roman"/>
          <w:bCs/>
          <w:color w:val="000000"/>
          <w:szCs w:val="20"/>
          <w:lang w:eastAsia="en-US"/>
        </w:rPr>
        <w:t>рите</w:t>
      </w:r>
      <w:proofErr w:type="spellEnd"/>
      <w:r>
        <w:rPr>
          <w:rFonts w:eastAsia="Times New Roman"/>
          <w:bCs/>
          <w:color w:val="000000"/>
          <w:szCs w:val="20"/>
          <w:lang w:eastAsia="en-US"/>
        </w:rPr>
        <w:t xml:space="preserve"> имена на посетителя; </w:t>
      </w:r>
      <w:proofErr w:type="gramStart"/>
      <w:r>
        <w:rPr>
          <w:rFonts w:eastAsia="Times New Roman"/>
          <w:bCs/>
          <w:color w:val="000000"/>
          <w:szCs w:val="20"/>
          <w:lang w:eastAsia="en-US"/>
        </w:rPr>
        <w:t>име на</w:t>
      </w:r>
      <w:proofErr w:type="gramEnd"/>
      <w:r>
        <w:rPr>
          <w:rFonts w:eastAsia="Times New Roman"/>
          <w:bCs/>
          <w:color w:val="000000"/>
          <w:szCs w:val="20"/>
          <w:lang w:eastAsia="en-US"/>
        </w:rPr>
        <w:t xml:space="preserve"> лицето, което ще бъде посетено; дата на посещението; час на влизане; час на излизане. Книгата се води от </w:t>
      </w:r>
      <w:r w:rsidR="006B6ACB">
        <w:rPr>
          <w:rFonts w:eastAsia="Times New Roman"/>
          <w:bCs/>
          <w:szCs w:val="20"/>
          <w:lang w:eastAsia="en-US"/>
        </w:rPr>
        <w:t xml:space="preserve">дежурно лице от помощния персонал по график изготвен от Сузана </w:t>
      </w:r>
      <w:proofErr w:type="spellStart"/>
      <w:r w:rsidR="006B6ACB">
        <w:rPr>
          <w:rFonts w:eastAsia="Times New Roman"/>
          <w:bCs/>
          <w:szCs w:val="20"/>
          <w:lang w:eastAsia="en-US"/>
        </w:rPr>
        <w:t>Денисова</w:t>
      </w:r>
      <w:proofErr w:type="spellEnd"/>
      <w:r>
        <w:rPr>
          <w:rFonts w:eastAsia="Times New Roman"/>
          <w:bCs/>
          <w:color w:val="000000"/>
          <w:szCs w:val="20"/>
          <w:lang w:eastAsia="en-US"/>
        </w:rPr>
        <w:t xml:space="preserve">, на длъжност </w:t>
      </w:r>
      <w:r w:rsidR="006B6ACB">
        <w:rPr>
          <w:rFonts w:eastAsia="Times New Roman"/>
          <w:bCs/>
          <w:szCs w:val="20"/>
          <w:lang w:eastAsia="en-US"/>
        </w:rPr>
        <w:t>домакин</w:t>
      </w:r>
      <w:r>
        <w:rPr>
          <w:rFonts w:eastAsia="Times New Roman"/>
          <w:bCs/>
          <w:color w:val="000000"/>
          <w:szCs w:val="20"/>
          <w:lang w:eastAsia="en-US"/>
        </w:rPr>
        <w:t xml:space="preserve"> и се съхранява в </w:t>
      </w:r>
      <w:r>
        <w:rPr>
          <w:rFonts w:eastAsia="Times New Roman"/>
          <w:bCs/>
          <w:szCs w:val="20"/>
          <w:lang w:eastAsia="en-US"/>
        </w:rPr>
        <w:t xml:space="preserve">помещение при вътрешния вход на училището. </w:t>
      </w:r>
      <w:r>
        <w:rPr>
          <w:rFonts w:eastAsia="Times New Roman"/>
          <w:bCs/>
          <w:color w:val="000000"/>
          <w:szCs w:val="20"/>
          <w:lang w:eastAsia="en-US"/>
        </w:rPr>
        <w:t xml:space="preserve">След регистриране външните лица се насочват (придружават) до съответната част на училищната сграда, съобразно целта на посещението им.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color w:val="000000"/>
          <w:szCs w:val="20"/>
          <w:lang w:eastAsia="en-US"/>
        </w:rPr>
      </w:pPr>
      <w:r>
        <w:rPr>
          <w:rFonts w:eastAsia="Times New Roman"/>
          <w:bCs/>
          <w:color w:val="000000"/>
          <w:szCs w:val="20"/>
          <w:lang w:eastAsia="en-US"/>
        </w:rPr>
        <w:t xml:space="preserve">4. Служебните лица се легитимират.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color w:val="000000"/>
          <w:szCs w:val="20"/>
          <w:lang w:eastAsia="en-US"/>
        </w:rPr>
      </w:pPr>
      <w:r>
        <w:rPr>
          <w:rFonts w:eastAsia="Times New Roman"/>
          <w:bCs/>
          <w:color w:val="000000"/>
          <w:szCs w:val="20"/>
          <w:lang w:eastAsia="en-US"/>
        </w:rPr>
        <w:t>5. Родителите на учениците се допускат в училището при спазване на следните правила: посочване</w:t>
      </w:r>
      <w:r>
        <w:rPr>
          <w:rFonts w:eastAsia="Times New Roman"/>
          <w:bCs/>
          <w:i/>
          <w:color w:val="000000"/>
          <w:szCs w:val="20"/>
          <w:lang w:eastAsia="en-US"/>
        </w:rPr>
        <w:t xml:space="preserve"> </w:t>
      </w:r>
      <w:r>
        <w:rPr>
          <w:rFonts w:eastAsia="Times New Roman"/>
          <w:bCs/>
          <w:color w:val="000000"/>
          <w:szCs w:val="20"/>
          <w:lang w:eastAsia="en-US"/>
        </w:rPr>
        <w:t xml:space="preserve">цел на посещението им.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лицата, осигуряващи охраната на училището, срещу подпис за сведение и изпълнение. Със заповедта да бъдат запознати учениците и работещите в училището. Копие от заповедта да се постави на видно място на входа на училището от ЗАС за сведение на външните лица. 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6B6ACB" w:rsidRDefault="006B6ACB" w:rsidP="007E354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6B6ACB" w:rsidRDefault="006B6ACB" w:rsidP="007E354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7E3549" w:rsidRDefault="007E3549" w:rsidP="007E354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>: ……………………</w:t>
      </w:r>
    </w:p>
    <w:p w:rsidR="007E3549" w:rsidRDefault="007E3549" w:rsidP="007E354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6B6ACB" w:rsidRPr="00DF4C21" w:rsidRDefault="007E3549" w:rsidP="00DF4C2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/ Павлинка Шопова  - Начкова /</w:t>
      </w:r>
      <w:bookmarkStart w:id="0" w:name="_GoBack"/>
      <w:bookmarkEnd w:id="0"/>
    </w:p>
    <w:p w:rsidR="006B6ACB" w:rsidRDefault="006B6ACB" w:rsidP="007E354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E3549" w:rsidRDefault="007E3549" w:rsidP="007E354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7E3549" w:rsidTr="007E35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E3549" w:rsidTr="007E35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СЛУЖИТЕЛИ В СУ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549" w:rsidRDefault="007E35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61A61" w:rsidRDefault="00B61A61"/>
    <w:sectPr w:rsidR="00B61A61" w:rsidSect="006B6ACB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549"/>
    <w:rsid w:val="006B6ACB"/>
    <w:rsid w:val="007E3549"/>
    <w:rsid w:val="00B61A61"/>
    <w:rsid w:val="00CF67B9"/>
    <w:rsid w:val="00DF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354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354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354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35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2" baseType="lpstr">
      <vt:lpstr/>
      <vt:lpstr>ЗАПОВЕД</vt:lpstr>
    </vt:vector>
  </TitlesOfParts>
  <Company/>
  <LinksUpToDate>false</LinksUpToDate>
  <CharactersWithSpaces>2484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2021-10-06T15:06:00Z</dcterms:created>
  <dcterms:modified xsi:type="dcterms:W3CDTF">2021-10-06T15:14:00Z</dcterms:modified>
</cp:coreProperties>
</file>