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4258" w:rsidRPr="005E4258" w:rsidRDefault="005E4258" w:rsidP="005E4258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C0B417E" wp14:editId="26DC339A">
            <wp:simplePos x="0" y="0"/>
            <wp:positionH relativeFrom="margin">
              <wp:posOffset>-224155</wp:posOffset>
            </wp:positionH>
            <wp:positionV relativeFrom="margin">
              <wp:posOffset>18415</wp:posOffset>
            </wp:positionV>
            <wp:extent cx="848995" cy="809625"/>
            <wp:effectExtent l="0" t="0" r="8255" b="9525"/>
            <wp:wrapSquare wrapText="bothSides"/>
            <wp:docPr id="3" name="Картина 3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E4258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5E4258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5E4258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5E4258" w:rsidRPr="005E4258" w:rsidRDefault="005E4258" w:rsidP="005E4258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5E4258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5E4258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5E425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5E425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5E4258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5E4258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5E4258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5E425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5E425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5E4258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5E4258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5E4258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5E425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5E425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5E4258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5E4258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5E4258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5E4258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5E4258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5E425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5E4258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5E4258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5E4258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5E4258" w:rsidRPr="005E4258" w:rsidRDefault="005E4258" w:rsidP="005E4258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5E4258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5E4258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5E4258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5E4258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5E4258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5E4258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5E4258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5E4258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5E4258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5E4258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5E4258" w:rsidRPr="005E4258" w:rsidRDefault="005E4258" w:rsidP="005E4258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5E4258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5E4258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5E4258" w:rsidRPr="005E4258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5E4258" w:rsidRPr="005E4258" w:rsidRDefault="005E4258" w:rsidP="005E4258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BE43CE" w:rsidRDefault="00BE43CE" w:rsidP="00BE43CE"/>
    <w:tbl>
      <w:tblPr>
        <w:tblW w:w="9636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6"/>
      </w:tblGrid>
      <w:tr w:rsidR="00BE43CE" w:rsidTr="00BE43CE">
        <w:trPr>
          <w:jc w:val="center"/>
        </w:trPr>
        <w:tc>
          <w:tcPr>
            <w:tcW w:w="8871" w:type="dxa"/>
          </w:tcPr>
          <w:p w:rsidR="00BE43CE" w:rsidRDefault="00BE43CE" w:rsidP="005E4258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>ЗАПОВЕД</w:t>
            </w:r>
          </w:p>
          <w:p w:rsidR="00BE43CE" w:rsidRDefault="00BE43CE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</w:p>
          <w:p w:rsidR="00BE43CE" w:rsidRDefault="00BE43CE">
            <w:pPr>
              <w:spacing w:after="240"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№ </w:t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71811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D71811">
              <w:rPr>
                <w:rFonts w:eastAsia="Times New Roman"/>
                <w:b/>
                <w:bCs/>
                <w:highlight w:val="yellow"/>
                <w:lang w:val="en-US" w:eastAsia="bg-BG"/>
              </w:rPr>
              <w:t>/</w:t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71811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</w:t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71811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20</w:t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71811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г.</w:t>
            </w: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На основание чл. 259, ал. 1,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във връзка с чл. 178, ал. 1, т. 4 от Закона за предучилищното и училищното образование, в изпълнение на </w:t>
            </w:r>
            <w:r>
              <w:rPr>
                <w:rFonts w:eastAsia="Times New Roman"/>
                <w:bCs/>
                <w:szCs w:val="20"/>
                <w:lang w:eastAsia="en-US"/>
              </w:rPr>
              <w:t>чл.3</w:t>
            </w:r>
            <w:r w:rsidR="00646211">
              <w:rPr>
                <w:rFonts w:eastAsia="Times New Roman"/>
                <w:bCs/>
                <w:szCs w:val="20"/>
                <w:lang w:eastAsia="en-US"/>
              </w:rPr>
              <w:t>1, ал.1, т.3 от Наредба № 15/</w:t>
            </w:r>
            <w:r>
              <w:rPr>
                <w:rFonts w:eastAsia="Times New Roman"/>
                <w:bCs/>
                <w:szCs w:val="20"/>
                <w:lang w:eastAsia="en-US"/>
              </w:rPr>
              <w:t>22.07.2019 г. за статута и професионалното развитие на учителите, директорите и другите педагогически специалисти</w:t>
            </w:r>
            <w:r>
              <w:rPr>
                <w:rFonts w:eastAsia="Times New Roman"/>
                <w:bCs/>
                <w:lang w:eastAsia="en-US"/>
              </w:rPr>
              <w:t xml:space="preserve"> и чл. 18, ал.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2 от Наредбата за приобщаващото образование </w:t>
            </w: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УТВЪРЖДАВАМ</w:t>
            </w:r>
            <w:r>
              <w:rPr>
                <w:rFonts w:eastAsia="Times New Roman"/>
                <w:bCs/>
                <w:lang w:eastAsia="en-US"/>
              </w:rPr>
              <w:t>:</w:t>
            </w: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val="en-US" w:eastAsia="en-US"/>
              </w:rPr>
              <w:t xml:space="preserve">I. </w:t>
            </w:r>
            <w:r>
              <w:rPr>
                <w:rFonts w:eastAsia="Times New Roman"/>
                <w:b/>
                <w:bCs/>
                <w:lang w:eastAsia="en-US"/>
              </w:rPr>
              <w:t>График за допълнителни консултации по учебни предмети</w:t>
            </w:r>
            <w:r>
              <w:rPr>
                <w:rFonts w:eastAsia="Times New Roman"/>
                <w:bCs/>
                <w:lang w:eastAsia="en-US"/>
              </w:rPr>
              <w:t xml:space="preserve">, </w:t>
            </w:r>
            <w:r>
              <w:rPr>
                <w:rFonts w:eastAsia="Times New Roman"/>
                <w:b/>
                <w:bCs/>
                <w:lang w:eastAsia="en-US"/>
              </w:rPr>
              <w:t xml:space="preserve">които се провеждат извън редовните учебни часове през първи учебен срок </w:t>
            </w:r>
            <w:r w:rsidR="00D71811">
              <w:rPr>
                <w:rFonts w:eastAsia="Times New Roman"/>
                <w:bCs/>
                <w:lang w:eastAsia="en-US"/>
              </w:rPr>
              <w:t>на учебната 2022/2023</w:t>
            </w:r>
            <w:r>
              <w:rPr>
                <w:rFonts w:eastAsia="Times New Roman"/>
                <w:bCs/>
                <w:lang w:eastAsia="en-US"/>
              </w:rPr>
              <w:t xml:space="preserve"> </w:t>
            </w:r>
            <w:proofErr w:type="gramStart"/>
            <w:r>
              <w:rPr>
                <w:rFonts w:eastAsia="Times New Roman"/>
                <w:bCs/>
                <w:lang w:eastAsia="en-US"/>
              </w:rPr>
              <w:t>г.,</w:t>
            </w:r>
            <w:proofErr w:type="gramEnd"/>
            <w:r>
              <w:rPr>
                <w:rFonts w:eastAsia="Times New Roman"/>
                <w:bCs/>
                <w:lang w:eastAsia="en-US"/>
              </w:rPr>
              <w:t xml:space="preserve"> приложен към настоящата заповед. </w:t>
            </w: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val="en-US" w:eastAsia="en-US"/>
              </w:rPr>
              <w:t xml:space="preserve">II. </w:t>
            </w:r>
            <w:r>
              <w:rPr>
                <w:rFonts w:eastAsia="Times New Roman"/>
                <w:b/>
                <w:bCs/>
                <w:lang w:eastAsia="en-US"/>
              </w:rPr>
              <w:t>Задължения на учителите по изпълнение на графика</w:t>
            </w:r>
            <w:r>
              <w:rPr>
                <w:rFonts w:eastAsia="Times New Roman"/>
                <w:bCs/>
                <w:lang w:eastAsia="en-US"/>
              </w:rPr>
              <w:t xml:space="preserve">: </w:t>
            </w:r>
          </w:p>
          <w:p w:rsidR="00BE43CE" w:rsidRDefault="00BE43CE" w:rsidP="000D6CAA">
            <w:pPr>
              <w:numPr>
                <w:ilvl w:val="0"/>
                <w:numId w:val="1"/>
              </w:numPr>
              <w:tabs>
                <w:tab w:val="left" w:leader="dot" w:pos="567"/>
              </w:tabs>
              <w:autoSpaceDE w:val="0"/>
              <w:autoSpaceDN w:val="0"/>
              <w:adjustRightInd w:val="0"/>
              <w:spacing w:after="120" w:line="300" w:lineRule="exact"/>
              <w:ind w:left="567" w:hanging="283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Уведомяват учениците, на които преподават, за времето и мястото на провеждане на консултациите по съответния учебен предмет/и. Идентифицират учениците, които имат нужда от оказване на обща подкрепа за личностното им развитие и работят системно и последователно с тях за постигане на напредък по съответния учебен предмет.</w:t>
            </w:r>
          </w:p>
          <w:p w:rsidR="00BE43CE" w:rsidRDefault="00BE43CE" w:rsidP="000D6CAA">
            <w:pPr>
              <w:numPr>
                <w:ilvl w:val="0"/>
                <w:numId w:val="1"/>
              </w:numPr>
              <w:tabs>
                <w:tab w:val="left" w:leader="dot" w:pos="567"/>
              </w:tabs>
              <w:autoSpaceDE w:val="0"/>
              <w:autoSpaceDN w:val="0"/>
              <w:adjustRightInd w:val="0"/>
              <w:spacing w:after="120" w:line="300" w:lineRule="exact"/>
              <w:ind w:left="567" w:hanging="283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Спазват утвърдения график за провеждане на консултациите по учебния предмет/и, по които преподават. В случай на невъзможност за провеждане на часа за консултации уведомяват директора/зам. директора и уточняват друго време за провеждане на часа, за което своевременно уведомяват учениците. При необходимост работят с ученици за подобряване на техните постижения и извън графика за консултации. </w:t>
            </w:r>
          </w:p>
          <w:p w:rsidR="00BE43CE" w:rsidRDefault="00BE43CE" w:rsidP="000D6CAA">
            <w:pPr>
              <w:numPr>
                <w:ilvl w:val="0"/>
                <w:numId w:val="1"/>
              </w:numPr>
              <w:tabs>
                <w:tab w:val="left" w:leader="dot" w:pos="567"/>
              </w:tabs>
              <w:autoSpaceDE w:val="0"/>
              <w:autoSpaceDN w:val="0"/>
              <w:adjustRightInd w:val="0"/>
              <w:spacing w:after="120" w:line="300" w:lineRule="exact"/>
              <w:ind w:left="567" w:hanging="283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Създават организация за посещение от учениците на часа за консултации и го уплътняват пълноценно с учебни дейности с учениците. Не се допуска използване на определения час за консултации по учебен предмети/и за работа с документация или за други, несвойствени за учебния процес дейности. </w:t>
            </w:r>
          </w:p>
          <w:p w:rsidR="00BE43CE" w:rsidRDefault="00BE43CE" w:rsidP="000D6CAA">
            <w:pPr>
              <w:numPr>
                <w:ilvl w:val="0"/>
                <w:numId w:val="1"/>
              </w:numPr>
              <w:tabs>
                <w:tab w:val="left" w:leader="dot" w:pos="567"/>
              </w:tabs>
              <w:autoSpaceDE w:val="0"/>
              <w:autoSpaceDN w:val="0"/>
              <w:adjustRightInd w:val="0"/>
              <w:spacing w:after="120" w:line="300" w:lineRule="exact"/>
              <w:ind w:left="567" w:hanging="283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Документират извършените дейности в предвидените часове за консултации, съгласно настоящия график, в електронния дневник на съответната паралелка, в раздел Обща подкрепа за личностно развитие на учениците. </w:t>
            </w:r>
          </w:p>
          <w:p w:rsidR="00BE43CE" w:rsidRPr="005E4258" w:rsidRDefault="00BE43CE" w:rsidP="005E4258">
            <w:pPr>
              <w:numPr>
                <w:ilvl w:val="0"/>
                <w:numId w:val="1"/>
              </w:numPr>
              <w:tabs>
                <w:tab w:val="left" w:leader="dot" w:pos="567"/>
              </w:tabs>
              <w:autoSpaceDE w:val="0"/>
              <w:autoSpaceDN w:val="0"/>
              <w:adjustRightInd w:val="0"/>
              <w:spacing w:after="120" w:line="300" w:lineRule="exact"/>
              <w:ind w:left="567" w:hanging="283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Класните ръководители информират родителите на учениците в паралелката за възможностите за допълнително консултиране по учебни предмети и създадената организация пре</w:t>
            </w:r>
            <w:r w:rsidR="003C2D9F">
              <w:rPr>
                <w:rFonts w:eastAsia="Times New Roman"/>
                <w:bCs/>
                <w:lang w:eastAsia="en-US"/>
              </w:rPr>
              <w:t>з първия учебен срок на учебната 2022/2023</w:t>
            </w:r>
            <w:r>
              <w:rPr>
                <w:rFonts w:eastAsia="Times New Roman"/>
                <w:bCs/>
                <w:lang w:eastAsia="en-US"/>
              </w:rPr>
              <w:t xml:space="preserve"> г.</w:t>
            </w: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val="en-US" w:eastAsia="en-US"/>
              </w:rPr>
              <w:t>III.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>Графикът да бъде поставен на видно и общодостъпно място в сградата на училището от ЗАС и да бъде публикуван на интернет страницата</w:t>
            </w:r>
            <w:r w:rsidR="008A29C9">
              <w:rPr>
                <w:rFonts w:eastAsia="Times New Roman"/>
                <w:bCs/>
                <w:lang w:eastAsia="en-US"/>
              </w:rPr>
              <w:t xml:space="preserve"> на училището в срок до 30.09.22</w:t>
            </w:r>
            <w:r>
              <w:rPr>
                <w:rFonts w:eastAsia="Times New Roman"/>
                <w:bCs/>
                <w:lang w:eastAsia="en-US"/>
              </w:rPr>
              <w:t xml:space="preserve"> г. от Иван Филчев, на длъжност ЗДУД.</w:t>
            </w:r>
          </w:p>
          <w:p w:rsidR="005E4258" w:rsidRDefault="005E4258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i/>
                <w:color w:val="FF0000"/>
                <w:lang w:eastAsia="en-US"/>
              </w:rPr>
            </w:pP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before="120" w:line="300" w:lineRule="exact"/>
              <w:jc w:val="both"/>
              <w:rPr>
                <w:rFonts w:eastAsia="Times New Roman"/>
                <w:bCs/>
                <w:lang w:val="en-US" w:eastAsia="en-US"/>
              </w:rPr>
            </w:pPr>
            <w:r>
              <w:rPr>
                <w:rFonts w:eastAsia="Times New Roman"/>
                <w:bCs/>
                <w:lang w:eastAsia="en-US"/>
              </w:rPr>
              <w:lastRenderedPageBreak/>
              <w:t xml:space="preserve">Настоящата заповед да се доведе до знанието на всички учители в училището срещу подпис за сведение и изпълнение. </w:t>
            </w: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i/>
                <w:color w:val="FF0000"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Контрол по изпълнение на заповедта възлагам на Иван Филчев, на длъжност ЗДУД.</w:t>
            </w:r>
          </w:p>
          <w:p w:rsidR="00BE43CE" w:rsidRDefault="00BE43CE">
            <w:pPr>
              <w:spacing w:line="276" w:lineRule="auto"/>
              <w:rPr>
                <w:rFonts w:eastAsia="Times New Roman"/>
                <w:lang w:eastAsia="bg-BG"/>
              </w:rPr>
            </w:pP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Приложение: </w:t>
            </w:r>
            <w:r>
              <w:rPr>
                <w:rFonts w:eastAsia="Times New Roman"/>
                <w:bCs/>
                <w:lang w:eastAsia="en-US"/>
              </w:rPr>
              <w:t>График за допълнителни консултации по учебни предмети, които се провеждат извън редовните учебни часове пр</w:t>
            </w:r>
            <w:r w:rsidR="00A74813">
              <w:rPr>
                <w:rFonts w:eastAsia="Times New Roman"/>
                <w:bCs/>
                <w:lang w:eastAsia="en-US"/>
              </w:rPr>
              <w:t>ез първи учебен срок на учебната 2022/2023</w:t>
            </w:r>
            <w:r>
              <w:rPr>
                <w:rFonts w:eastAsia="Times New Roman"/>
                <w:bCs/>
                <w:lang w:eastAsia="en-US"/>
              </w:rPr>
              <w:t xml:space="preserve"> г.</w:t>
            </w:r>
          </w:p>
          <w:p w:rsidR="00BE43CE" w:rsidRDefault="00BE43CE">
            <w:pPr>
              <w:spacing w:line="276" w:lineRule="auto"/>
              <w:rPr>
                <w:rFonts w:eastAsia="Times New Roman"/>
                <w:lang w:eastAsia="bg-BG"/>
              </w:rPr>
            </w:pPr>
          </w:p>
          <w:p w:rsidR="00BE43CE" w:rsidRDefault="00BE43CE">
            <w:pPr>
              <w:spacing w:line="276" w:lineRule="auto"/>
              <w:rPr>
                <w:rFonts w:eastAsia="Times New Roman"/>
                <w:lang w:eastAsia="bg-BG"/>
              </w:rPr>
            </w:pPr>
          </w:p>
          <w:p w:rsidR="00BE43CE" w:rsidRDefault="004F69D9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Директор</w:t>
            </w:r>
            <w:r w:rsidR="00BE43CE">
              <w:rPr>
                <w:rFonts w:eastAsia="Times New Roman"/>
                <w:bCs/>
                <w:lang w:eastAsia="en-US"/>
              </w:rPr>
              <w:t xml:space="preserve">: </w:t>
            </w:r>
            <w:r w:rsidR="00BE43CE">
              <w:rPr>
                <w:rFonts w:eastAsia="Times New Roman"/>
                <w:bCs/>
                <w:lang w:eastAsia="en-US"/>
              </w:rPr>
              <w:tab/>
            </w:r>
          </w:p>
          <w:p w:rsidR="00BE43CE" w:rsidRPr="004F69D9" w:rsidRDefault="004F69D9" w:rsidP="004F69D9">
            <w:pPr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i/>
                <w:lang w:eastAsia="en-US"/>
              </w:rPr>
            </w:pPr>
            <w:r>
              <w:rPr>
                <w:rFonts w:eastAsia="Times New Roman"/>
                <w:bCs/>
                <w:i/>
                <w:color w:val="FF0000"/>
                <w:lang w:eastAsia="en-US"/>
              </w:rPr>
              <w:t xml:space="preserve">                                                                                                         </w:t>
            </w:r>
            <w:r w:rsidR="00BE43CE" w:rsidRPr="004F69D9">
              <w:rPr>
                <w:rFonts w:eastAsia="Times New Roman"/>
                <w:bCs/>
                <w:i/>
                <w:lang w:eastAsia="en-US"/>
              </w:rPr>
              <w:t>/ Павлинка Шопова – Начкова /</w:t>
            </w:r>
          </w:p>
          <w:p w:rsidR="00BE43CE" w:rsidRDefault="00BE43CE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:rsidR="00BE43CE" w:rsidRDefault="007A24D2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   </w:t>
            </w:r>
            <w:bookmarkStart w:id="0" w:name="_GoBack"/>
            <w:bookmarkEnd w:id="0"/>
            <w:r w:rsidR="00BE43CE">
              <w:rPr>
                <w:rFonts w:eastAsia="Times New Roman"/>
                <w:bCs/>
                <w:lang w:eastAsia="en-US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1456"/>
              <w:gridCol w:w="1559"/>
            </w:tblGrid>
            <w:tr w:rsidR="00BE43CE" w:rsidTr="007A24D2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 xml:space="preserve">Заемана длъжност </w:t>
                  </w:r>
                </w:p>
              </w:tc>
              <w:tc>
                <w:tcPr>
                  <w:tcW w:w="14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Дата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Подпис на лицето</w:t>
                  </w:r>
                </w:p>
              </w:tc>
            </w:tr>
            <w:tr w:rsidR="00BE43CE" w:rsidTr="007A24D2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sz w:val="20"/>
                      <w:szCs w:val="20"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color w:val="FF0000"/>
                      <w:sz w:val="20"/>
                      <w:szCs w:val="20"/>
                      <w:lang w:eastAsia="en-US"/>
                    </w:rPr>
                    <w:t>ДА СЕ НАПИШАТ ИМЕНАТА НА АБСОЛЮТНО ВСИЧКИ УЧИТЕЛИ ПЛЮС ЗДУД И ЗАС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4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  <w:tr w:rsidR="00BE43CE" w:rsidTr="007A24D2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4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  <w:tr w:rsidR="00BE43CE" w:rsidTr="007A24D2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4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</w:tbl>
          <w:p w:rsidR="00BE43CE" w:rsidRDefault="00BE43C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BE43CE" w:rsidRDefault="00BE43C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BE43CE" w:rsidRDefault="00BE43CE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</w:tr>
    </w:tbl>
    <w:p w:rsidR="00231D40" w:rsidRDefault="00231D40"/>
    <w:sectPr w:rsidR="00231D40" w:rsidSect="00BE43CE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803FAF"/>
    <w:multiLevelType w:val="hybridMultilevel"/>
    <w:tmpl w:val="CF268ACA"/>
    <w:lvl w:ilvl="0" w:tplc="0402000F">
      <w:start w:val="1"/>
      <w:numFmt w:val="decimal"/>
      <w:lvlText w:val="%1."/>
      <w:lvlJc w:val="left"/>
      <w:pPr>
        <w:ind w:left="1117" w:hanging="360"/>
      </w:pPr>
    </w:lvl>
    <w:lvl w:ilvl="1" w:tplc="04020019">
      <w:start w:val="1"/>
      <w:numFmt w:val="lowerLetter"/>
      <w:lvlText w:val="%2."/>
      <w:lvlJc w:val="left"/>
      <w:pPr>
        <w:ind w:left="1837" w:hanging="360"/>
      </w:pPr>
    </w:lvl>
    <w:lvl w:ilvl="2" w:tplc="0402001B">
      <w:start w:val="1"/>
      <w:numFmt w:val="lowerRoman"/>
      <w:lvlText w:val="%3."/>
      <w:lvlJc w:val="right"/>
      <w:pPr>
        <w:ind w:left="2557" w:hanging="180"/>
      </w:pPr>
    </w:lvl>
    <w:lvl w:ilvl="3" w:tplc="0402000F">
      <w:start w:val="1"/>
      <w:numFmt w:val="decimal"/>
      <w:lvlText w:val="%4."/>
      <w:lvlJc w:val="left"/>
      <w:pPr>
        <w:ind w:left="3277" w:hanging="360"/>
      </w:pPr>
    </w:lvl>
    <w:lvl w:ilvl="4" w:tplc="04020019">
      <w:start w:val="1"/>
      <w:numFmt w:val="lowerLetter"/>
      <w:lvlText w:val="%5."/>
      <w:lvlJc w:val="left"/>
      <w:pPr>
        <w:ind w:left="3997" w:hanging="360"/>
      </w:pPr>
    </w:lvl>
    <w:lvl w:ilvl="5" w:tplc="0402001B">
      <w:start w:val="1"/>
      <w:numFmt w:val="lowerRoman"/>
      <w:lvlText w:val="%6."/>
      <w:lvlJc w:val="right"/>
      <w:pPr>
        <w:ind w:left="4717" w:hanging="180"/>
      </w:pPr>
    </w:lvl>
    <w:lvl w:ilvl="6" w:tplc="0402000F">
      <w:start w:val="1"/>
      <w:numFmt w:val="decimal"/>
      <w:lvlText w:val="%7."/>
      <w:lvlJc w:val="left"/>
      <w:pPr>
        <w:ind w:left="5437" w:hanging="360"/>
      </w:pPr>
    </w:lvl>
    <w:lvl w:ilvl="7" w:tplc="04020019">
      <w:start w:val="1"/>
      <w:numFmt w:val="lowerLetter"/>
      <w:lvlText w:val="%8."/>
      <w:lvlJc w:val="left"/>
      <w:pPr>
        <w:ind w:left="6157" w:hanging="360"/>
      </w:pPr>
    </w:lvl>
    <w:lvl w:ilvl="8" w:tplc="0402001B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3CE"/>
    <w:rsid w:val="0004108E"/>
    <w:rsid w:val="00231D40"/>
    <w:rsid w:val="003C2D9F"/>
    <w:rsid w:val="004F69D9"/>
    <w:rsid w:val="005E4258"/>
    <w:rsid w:val="00646211"/>
    <w:rsid w:val="00765024"/>
    <w:rsid w:val="007A24D2"/>
    <w:rsid w:val="008A29C9"/>
    <w:rsid w:val="00A74813"/>
    <w:rsid w:val="00B21FAA"/>
    <w:rsid w:val="00BE43CE"/>
    <w:rsid w:val="00D7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43C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E43C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43C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E43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2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9</cp:revision>
  <dcterms:created xsi:type="dcterms:W3CDTF">2022-10-15T15:48:00Z</dcterms:created>
  <dcterms:modified xsi:type="dcterms:W3CDTF">2022-10-15T16:00:00Z</dcterms:modified>
</cp:coreProperties>
</file>