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367" w:rsidRPr="00D67367" w:rsidRDefault="00D67367" w:rsidP="00D67367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val="bg-BG" w:eastAsia="zh-CN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0499D2AC" wp14:editId="1C33B188">
            <wp:simplePos x="0" y="0"/>
            <wp:positionH relativeFrom="margin">
              <wp:posOffset>-193675</wp:posOffset>
            </wp:positionH>
            <wp:positionV relativeFrom="margin">
              <wp:posOffset>155575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7367" w:rsidRPr="00D67367" w:rsidRDefault="00D67367" w:rsidP="00D67367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</w:pPr>
      <w:r w:rsidRPr="00D67367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 xml:space="preserve">СРЕДНО </w:t>
      </w:r>
      <w:proofErr w:type="gramStart"/>
      <w:r w:rsidRPr="00D67367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УЧИЛИЩЕ  „</w:t>
      </w:r>
      <w:proofErr w:type="gramEnd"/>
      <w:r w:rsidRPr="00D67367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СВЕТИ КЛИМЕНТ ОХРИДСКИ”</w:t>
      </w:r>
    </w:p>
    <w:p w:rsidR="00D67367" w:rsidRPr="00D67367" w:rsidRDefault="00D67367" w:rsidP="00D6736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4550 </w:t>
      </w:r>
      <w:proofErr w:type="spell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гр</w:t>
      </w:r>
      <w:proofErr w:type="spell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общ</w:t>
      </w:r>
      <w:proofErr w:type="spell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обл</w:t>
      </w:r>
      <w:proofErr w:type="spell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</w:t>
      </w:r>
      <w:proofErr w:type="spellEnd"/>
      <w:proofErr w:type="gram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 </w:t>
      </w:r>
      <w:proofErr w:type="spell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ул</w:t>
      </w:r>
      <w:proofErr w:type="spellEnd"/>
      <w:proofErr w:type="gram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 „</w:t>
      </w:r>
      <w:proofErr w:type="spell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Димчо</w:t>
      </w:r>
      <w:proofErr w:type="spell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Дебелянов</w:t>
      </w:r>
      <w:proofErr w:type="spellEnd"/>
      <w:proofErr w:type="gram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“ №</w:t>
      </w:r>
      <w:proofErr w:type="gram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4,</w:t>
      </w:r>
    </w:p>
    <w:p w:rsidR="00D67367" w:rsidRPr="00D67367" w:rsidRDefault="00D67367" w:rsidP="00D67367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proofErr w:type="spellStart"/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</w:t>
      </w:r>
      <w:proofErr w:type="spellEnd"/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./</w:t>
      </w:r>
      <w:proofErr w:type="spellStart"/>
      <w:proofErr w:type="gramStart"/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факс</w:t>
      </w:r>
      <w:proofErr w:type="spellEnd"/>
      <w:proofErr w:type="gramEnd"/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7" w:history="1">
        <w:r w:rsidRPr="00D67367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D6736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:rsidR="00D67367" w:rsidRPr="00D67367" w:rsidRDefault="00D67367" w:rsidP="00D6736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</w:t>
      </w:r>
      <w:proofErr w:type="gramEnd"/>
      <w:r w:rsidRPr="00D6736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67367" w:rsidRPr="00D67367" w:rsidTr="00FD0C2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D67367" w:rsidRPr="00D67367" w:rsidRDefault="00D67367" w:rsidP="00D6736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D67367" w:rsidRDefault="00D67367" w:rsidP="00D67367">
      <w:pPr>
        <w:widowControl w:val="0"/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E43955" w:rsidRPr="00897606" w:rsidRDefault="00A57B0C" w:rsidP="00D67367">
      <w:pPr>
        <w:widowControl w:val="0"/>
        <w:spacing w:after="0" w:line="280" w:lineRule="exac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89760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A57B0C" w:rsidRPr="00897606" w:rsidRDefault="00A57B0C" w:rsidP="00A57B0C">
      <w:pPr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89760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</w:t>
      </w:r>
      <w:r w:rsidR="00E43955"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….. / ………….. </w:t>
      </w:r>
      <w:r w:rsidRPr="008976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:rsidR="00A57B0C" w:rsidRDefault="00A57B0C" w:rsidP="00D67367">
      <w:pPr>
        <w:keepNext/>
        <w:keepLines/>
        <w:widowControl w:val="0"/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A57B0C" w:rsidRDefault="00E43955" w:rsidP="00A57B0C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E4395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A57B0C" w:rsidRPr="00E4395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0A6FF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0A6FF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A57B0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използване на отоплителни и нагревателни уреди и съоръжения.</w:t>
      </w:r>
    </w:p>
    <w:p w:rsidR="00A57B0C" w:rsidRDefault="00A57B0C" w:rsidP="00A57B0C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A57B0C" w:rsidRDefault="00A57B0C" w:rsidP="00A57B0C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2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4C23F3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ЕО)</w:t>
      </w:r>
    </w:p>
    <w:p w:rsidR="00A57B0C" w:rsidRDefault="00A57B0C" w:rsidP="00A57B0C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A57B0C" w:rsidRDefault="00A57B0C" w:rsidP="0026626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Оставяне без наблюдение на работещи отоплителни и нагревателни уреди и съоръжения (с изключение на такива с автоматичен режим на работа, осигурени със съответната защита).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Да се нарушават инструкциите на производителите за монтаж и експлоатация на отоплителни и нагревателни уреди, както и на правилата и нормите за пожарна безопасност при експлоатацията им.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Използването на електронагревателни уреди (ютии, котлони, бързовари и други подобни) извън специално оборудваните за тази цел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непожар</w:t>
      </w:r>
      <w:r w:rsidR="004C23F3">
        <w:rPr>
          <w:rFonts w:ascii="Times New Roman" w:eastAsia="Times New Roman" w:hAnsi="Times New Roman" w:cs="Times New Roman"/>
          <w:sz w:val="24"/>
          <w:szCs w:val="24"/>
          <w:lang w:val="bg-BG"/>
        </w:rPr>
        <w:t>оопасни</w:t>
      </w:r>
      <w:proofErr w:type="spellEnd"/>
      <w:r w:rsidR="004C23F3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места.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Сушенето и поставянето на материали и оборудване върху уреда и на разстояние, по-малко от това, определено в инструкциите на производителите.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Употреба на леснозапалими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горими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течности за разпалване.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Използването на въздухопроводите и инсталационните канали като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димоотводи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Принудително възпламеняване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горимите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отлагания по комините и вентилационните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въздуховоди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Повторно запалване на печки с течно гориво, преди те да са се охладили.</w:t>
      </w:r>
    </w:p>
    <w:p w:rsidR="00A57B0C" w:rsidRDefault="00A57B0C" w:rsidP="00A57B0C">
      <w:pPr>
        <w:pStyle w:val="a3"/>
        <w:numPr>
          <w:ilvl w:val="0"/>
          <w:numId w:val="1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Оставяне без наблюдение на локални отоплителни уреди на твърдо и течно гориво.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10. Разполагането на локални отоплителни уреди и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димоотводните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им тръби на разстояние, по-малко от 0,5 m от конструктивни елементи, стенни покрития и тавани с класове по реакция на огън В – F (които не са негорими).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11. Оставянето на работещи котли без контрол при липса на съответната автоматика в котелното помещение.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12. Поставянето в котелното помещение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горими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материали и продукти върху конструкцията и оборудването на котлите и тръбопроводите.</w:t>
      </w:r>
    </w:p>
    <w:p w:rsidR="00D67367" w:rsidRPr="00266264" w:rsidRDefault="00A57B0C" w:rsidP="00266264">
      <w:pPr>
        <w:tabs>
          <w:tab w:val="left" w:pos="993"/>
        </w:tabs>
        <w:spacing w:after="0" w:line="280" w:lineRule="exact"/>
        <w:ind w:firstLine="567"/>
        <w:jc w:val="both"/>
        <w:rPr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13. Извършването в котелното помещение на дейности и съхраняването на материали и оборудване, които не са свързани с обслужването на съответната инсталация и повишават пожарната опасност.</w:t>
      </w:r>
    </w:p>
    <w:p w:rsidR="00D67367" w:rsidRDefault="00D67367" w:rsidP="00266264">
      <w:pPr>
        <w:spacing w:after="0" w:line="280" w:lineRule="exact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</w:p>
    <w:p w:rsidR="00A57B0C" w:rsidRDefault="00A57B0C" w:rsidP="0026626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II. НАРЕЖДАМ:</w:t>
      </w:r>
    </w:p>
    <w:p w:rsidR="00A57B0C" w:rsidRDefault="00A57B0C" w:rsidP="00A57B0C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Преди настъпване на есенно-зимния период отоплителните уреди и съоръжения да се проверяват и при необходимост да се ремонтират за осигуряване на пожарната им безопасност, за което да се съставя протокол. </w:t>
      </w:r>
    </w:p>
    <w:p w:rsidR="00A57B0C" w:rsidRDefault="00A57B0C" w:rsidP="00A57B0C">
      <w:pPr>
        <w:pStyle w:val="a3"/>
        <w:numPr>
          <w:ilvl w:val="0"/>
          <w:numId w:val="2"/>
        </w:numPr>
        <w:tabs>
          <w:tab w:val="left" w:pos="993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В експлоатация да се допускат само изправни и стандартни отоплителни уреди и съоръжения.</w:t>
      </w:r>
    </w:p>
    <w:p w:rsidR="00266264" w:rsidRDefault="00266264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266264" w:rsidRDefault="00266264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5. Лицата, извършващи почистването, зареждането и запалването (включването) на отоплителните уреди и съоръжения, и тези, които ги използват, са отговорни за тяхната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пожаробезопасна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екслоатация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.</w:t>
      </w:r>
    </w:p>
    <w:p w:rsidR="00A57B0C" w:rsidRDefault="00A57B0C" w:rsidP="00A57B0C">
      <w:pPr>
        <w:tabs>
          <w:tab w:val="left" w:pos="993"/>
        </w:tabs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6. Разрешените за използване отоплителни и нагревателни уреди и съоръжения да се експлоатират в съответствие с инструкциите на производителя, както и при спазване на правилата и нормите за пожарна безопасност.</w:t>
      </w:r>
    </w:p>
    <w:p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Настоящата заповед да се сведе до знанието на целия персонал.</w:t>
      </w:r>
    </w:p>
    <w:p w:rsidR="00A57B0C" w:rsidRDefault="00A57B0C" w:rsidP="00A57B0C">
      <w:pPr>
        <w:spacing w:after="0" w:line="280" w:lineRule="exac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4C23F3">
      <w:pPr>
        <w:spacing w:after="0" w:line="280" w:lineRule="exact"/>
        <w:ind w:firstLine="5387"/>
        <w:rPr>
          <w:rFonts w:ascii="Times New Roman" w:hAnsi="Times New Roman" w:cs="Times New Roman"/>
          <w:sz w:val="24"/>
          <w:szCs w:val="24"/>
          <w:lang w:val="bg-BG"/>
        </w:rPr>
      </w:pPr>
    </w:p>
    <w:p w:rsidR="004C23F3" w:rsidRDefault="00585C29" w:rsidP="004C23F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proofErr w:type="spellEnd"/>
      <w:r w:rsidR="004C23F3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4C23F3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4C23F3" w:rsidRPr="00585C29" w:rsidRDefault="004C23F3" w:rsidP="004C23F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  <w:r w:rsidRPr="00585C29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/ </w:t>
      </w:r>
      <w:proofErr w:type="spellStart"/>
      <w:r w:rsidRPr="00585C29">
        <w:rPr>
          <w:rFonts w:ascii="Times New Roman" w:eastAsia="Times New Roman" w:hAnsi="Times New Roman" w:cs="Times New Roman"/>
          <w:bCs/>
          <w:i/>
          <w:sz w:val="24"/>
          <w:szCs w:val="24"/>
        </w:rPr>
        <w:t>Павлинка</w:t>
      </w:r>
      <w:proofErr w:type="spellEnd"/>
      <w:r w:rsidRPr="00585C29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585C29">
        <w:rPr>
          <w:rFonts w:ascii="Times New Roman" w:eastAsia="Times New Roman" w:hAnsi="Times New Roman" w:cs="Times New Roman"/>
          <w:bCs/>
          <w:i/>
          <w:sz w:val="24"/>
          <w:szCs w:val="24"/>
        </w:rPr>
        <w:t>Шопова</w:t>
      </w:r>
      <w:proofErr w:type="spellEnd"/>
      <w:r w:rsidRPr="00585C29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585C29">
        <w:rPr>
          <w:rFonts w:ascii="Times New Roman" w:eastAsia="Times New Roman" w:hAnsi="Times New Roman" w:cs="Times New Roman"/>
          <w:bCs/>
          <w:i/>
          <w:sz w:val="24"/>
          <w:szCs w:val="24"/>
        </w:rPr>
        <w:t>Начкова</w:t>
      </w:r>
      <w:proofErr w:type="spellEnd"/>
      <w:r w:rsidRPr="00585C29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/</w:t>
      </w:r>
    </w:p>
    <w:p w:rsidR="004C23F3" w:rsidRDefault="004C23F3" w:rsidP="004C23F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9B0916" w:rsidRPr="009B0916" w:rsidRDefault="009B0916" w:rsidP="004C23F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  <w:bookmarkStart w:id="0" w:name="_GoBack"/>
      <w:bookmarkEnd w:id="0"/>
    </w:p>
    <w:p w:rsidR="004C23F3" w:rsidRDefault="004C23F3" w:rsidP="004C23F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4C23F3" w:rsidTr="009B091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4C23F3" w:rsidTr="009B091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23F3" w:rsidRPr="00E2168F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3F3" w:rsidRDefault="004C23F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C23F3" w:rsidRDefault="004C23F3" w:rsidP="004C23F3"/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A57B0C" w:rsidRDefault="00A57B0C" w:rsidP="00A57B0C">
      <w:pPr>
        <w:ind w:firstLine="85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bg-BG" w:eastAsia="bg-BG"/>
        </w:rPr>
      </w:pPr>
    </w:p>
    <w:p w:rsidR="00956EE1" w:rsidRDefault="00956EE1"/>
    <w:sectPr w:rsidR="00956EE1" w:rsidSect="00A57B0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1C0189"/>
    <w:multiLevelType w:val="multilevel"/>
    <w:tmpl w:val="1310C3A2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6ADC3DD0"/>
    <w:multiLevelType w:val="multilevel"/>
    <w:tmpl w:val="236C632A"/>
    <w:lvl w:ilvl="0">
      <w:start w:val="1"/>
      <w:numFmt w:val="decimal"/>
      <w:lvlText w:val="%1."/>
      <w:lvlJc w:val="left"/>
      <w:pPr>
        <w:ind w:left="1774" w:hanging="705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B0C"/>
    <w:rsid w:val="000A6FFF"/>
    <w:rsid w:val="00266264"/>
    <w:rsid w:val="0046061C"/>
    <w:rsid w:val="004B29F0"/>
    <w:rsid w:val="004C23F3"/>
    <w:rsid w:val="00585C29"/>
    <w:rsid w:val="00897606"/>
    <w:rsid w:val="00956EE1"/>
    <w:rsid w:val="009B0916"/>
    <w:rsid w:val="00A57B0C"/>
    <w:rsid w:val="00D67367"/>
    <w:rsid w:val="00E4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7B0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B0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57B0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7B0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B0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57B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>    </vt:lpstr>
      <vt:lpstr>    </vt:lpstr>
      <vt:lpstr>    ЗАПОВЕД</vt:lpstr>
      <vt:lpstr>    № ….. / ………….. г.</vt:lpstr>
      <vt:lpstr>    </vt:lpstr>
      <vt:lpstr>    </vt:lpstr>
    </vt:vector>
  </TitlesOfParts>
  <Company/>
  <LinksUpToDate>false</LinksUpToDate>
  <CharactersWithSpaces>3292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2022-09-11T13:16:00Z</dcterms:created>
  <dcterms:modified xsi:type="dcterms:W3CDTF">2022-09-11T13:20:00Z</dcterms:modified>
</cp:coreProperties>
</file>