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4A2" w:rsidRDefault="002B74A2" w:rsidP="002B74A2"/>
    <w:p w:rsidR="00C734E9" w:rsidRDefault="00C734E9" w:rsidP="00C734E9">
      <w:pPr>
        <w:pStyle w:val="a6"/>
        <w:rPr>
          <w:b/>
          <w:bCs/>
          <w:sz w:val="28"/>
          <w:szCs w:val="28"/>
          <w:lang w:val="en-US"/>
        </w:rPr>
      </w:pPr>
    </w:p>
    <w:p w:rsidR="00C734E9" w:rsidRDefault="00C734E9" w:rsidP="00C734E9">
      <w:pPr>
        <w:rPr>
          <w:bCs/>
          <w:iCs/>
          <w:lang w:val="en-US"/>
        </w:rPr>
      </w:pPr>
    </w:p>
    <w:p w:rsidR="00C734E9" w:rsidRDefault="00C734E9" w:rsidP="00C734E9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C734E9" w:rsidRDefault="00C734E9" w:rsidP="00C734E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C734E9" w:rsidRDefault="00C734E9" w:rsidP="00C734E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C734E9" w:rsidRDefault="00C734E9" w:rsidP="00C734E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C734E9" w:rsidTr="00C734E9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34E9" w:rsidRDefault="00C734E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C734E9" w:rsidRDefault="00C734E9" w:rsidP="00C734E9">
      <w:pPr>
        <w:pStyle w:val="a6"/>
        <w:rPr>
          <w:b/>
          <w:bCs/>
          <w:sz w:val="28"/>
          <w:szCs w:val="28"/>
          <w:lang w:val="en-US"/>
        </w:rPr>
      </w:pPr>
    </w:p>
    <w:p w:rsidR="002B74A2" w:rsidRDefault="002B74A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2B74A2" w:rsidRDefault="002B74A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2B74A2" w:rsidRDefault="002B74A2" w:rsidP="002B74A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734E9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734E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734E9">
        <w:rPr>
          <w:rFonts w:eastAsia="Times New Roman"/>
          <w:b/>
          <w:bCs/>
          <w:highlight w:val="yellow"/>
          <w:lang w:eastAsia="bg-BG"/>
        </w:rPr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734E9">
        <w:rPr>
          <w:rFonts w:eastAsia="Times New Roman"/>
          <w:b/>
          <w:bCs/>
          <w:highlight w:val="yellow"/>
          <w:lang w:eastAsia="bg-BG"/>
        </w:rPr>
        <w:t>......</w:t>
      </w:r>
      <w:r w:rsidRPr="00C734E9">
        <w:rPr>
          <w:rFonts w:eastAsia="Times New Roman"/>
          <w:b/>
          <w:highlight w:val="yellow"/>
          <w:lang w:eastAsia="bg-BG"/>
        </w:rPr>
        <w:fldChar w:fldCharType="end"/>
      </w:r>
      <w:r w:rsidRPr="00C734E9">
        <w:rPr>
          <w:rFonts w:eastAsia="Times New Roman"/>
          <w:b/>
          <w:bCs/>
          <w:highlight w:val="yellow"/>
          <w:lang w:val="en-US" w:eastAsia="bg-BG"/>
        </w:rPr>
        <w:t>/</w:t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734E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734E9">
        <w:rPr>
          <w:rFonts w:eastAsia="Times New Roman"/>
          <w:b/>
          <w:bCs/>
          <w:highlight w:val="yellow"/>
          <w:lang w:eastAsia="bg-BG"/>
        </w:rPr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734E9">
        <w:rPr>
          <w:rFonts w:eastAsia="Times New Roman"/>
          <w:b/>
          <w:bCs/>
          <w:highlight w:val="yellow"/>
          <w:lang w:eastAsia="bg-BG"/>
        </w:rPr>
        <w:t>......</w:t>
      </w:r>
      <w:r w:rsidRPr="00C734E9">
        <w:rPr>
          <w:rFonts w:eastAsia="Times New Roman"/>
          <w:b/>
          <w:highlight w:val="yellow"/>
          <w:lang w:eastAsia="bg-BG"/>
        </w:rPr>
        <w:fldChar w:fldCharType="end"/>
      </w:r>
      <w:r w:rsidRPr="00C734E9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734E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734E9">
        <w:rPr>
          <w:rFonts w:eastAsia="Times New Roman"/>
          <w:b/>
          <w:bCs/>
          <w:highlight w:val="yellow"/>
          <w:lang w:eastAsia="bg-BG"/>
        </w:rPr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734E9">
        <w:rPr>
          <w:rFonts w:eastAsia="Times New Roman"/>
          <w:b/>
          <w:bCs/>
          <w:highlight w:val="yellow"/>
          <w:lang w:eastAsia="bg-BG"/>
        </w:rPr>
        <w:t>......</w:t>
      </w:r>
      <w:r w:rsidRPr="00C734E9">
        <w:rPr>
          <w:rFonts w:eastAsia="Times New Roman"/>
          <w:b/>
          <w:highlight w:val="yellow"/>
          <w:lang w:eastAsia="bg-BG"/>
        </w:rPr>
        <w:fldChar w:fldCharType="end"/>
      </w:r>
      <w:r w:rsidRPr="00C734E9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734E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734E9">
        <w:rPr>
          <w:rFonts w:eastAsia="Times New Roman"/>
          <w:b/>
          <w:bCs/>
          <w:highlight w:val="yellow"/>
          <w:lang w:eastAsia="bg-BG"/>
        </w:rPr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734E9">
        <w:rPr>
          <w:rFonts w:eastAsia="Times New Roman"/>
          <w:b/>
          <w:bCs/>
          <w:highlight w:val="yellow"/>
          <w:lang w:eastAsia="bg-BG"/>
        </w:rPr>
        <w:t>......</w:t>
      </w:r>
      <w:r w:rsidRPr="00C734E9">
        <w:rPr>
          <w:rFonts w:eastAsia="Times New Roman"/>
          <w:b/>
          <w:highlight w:val="yellow"/>
          <w:lang w:eastAsia="bg-BG"/>
        </w:rPr>
        <w:fldChar w:fldCharType="end"/>
      </w:r>
      <w:r w:rsidRPr="00C734E9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педагог</w:t>
      </w:r>
      <w:r w:rsidR="00C734E9">
        <w:rPr>
          <w:rFonts w:eastAsia="Times New Roman"/>
          <w:bCs/>
          <w:szCs w:val="20"/>
          <w:lang w:eastAsia="en-US"/>
        </w:rPr>
        <w:t>ически специалисти и Решение № 78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5E5204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C734E9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B74A2" w:rsidRPr="00C734E9" w:rsidRDefault="002B74A2" w:rsidP="007D3BDB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/>
          <w:bCs/>
          <w:szCs w:val="20"/>
          <w:lang w:val="en-US" w:eastAsia="en-US"/>
        </w:rPr>
        <w:t>I.</w:t>
      </w:r>
      <w:r w:rsidR="007D3BDB">
        <w:rPr>
          <w:rFonts w:eastAsia="Times New Roman"/>
          <w:b/>
          <w:bCs/>
          <w:szCs w:val="20"/>
          <w:lang w:eastAsia="en-US"/>
        </w:rPr>
        <w:t xml:space="preserve"> </w:t>
      </w:r>
      <w:r w:rsidR="00C734E9">
        <w:rPr>
          <w:rFonts w:eastAsia="Times New Roman"/>
          <w:b/>
          <w:bCs/>
          <w:szCs w:val="20"/>
          <w:lang w:eastAsia="en-US"/>
        </w:rPr>
        <w:t>Програма за подкрепа на личностното развитие на учениците за учебната 2022/2023 година.</w:t>
      </w:r>
      <w:proofErr w:type="gramEnd"/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Предвидените дейности да бъдат изпълнявани от опр</w:t>
      </w:r>
      <w:r w:rsidR="00C734E9">
        <w:rPr>
          <w:rFonts w:eastAsia="Times New Roman"/>
          <w:bCs/>
          <w:szCs w:val="20"/>
          <w:lang w:eastAsia="en-US"/>
        </w:rPr>
        <w:t>еделените отговорни лица</w:t>
      </w:r>
      <w:r>
        <w:rPr>
          <w:rFonts w:eastAsia="Times New Roman"/>
          <w:bCs/>
          <w:szCs w:val="20"/>
          <w:lang w:eastAsia="en-US"/>
        </w:rPr>
        <w:t xml:space="preserve"> в планираните срокове. 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Програмата да бъде публикувана на интернет страниц</w:t>
      </w:r>
      <w:r w:rsidR="007D3BDB">
        <w:rPr>
          <w:rFonts w:eastAsia="Times New Roman"/>
          <w:bCs/>
          <w:szCs w:val="20"/>
          <w:lang w:eastAsia="en-US"/>
        </w:rPr>
        <w:t>ата н</w:t>
      </w:r>
      <w:r w:rsidR="00C734E9">
        <w:rPr>
          <w:rFonts w:eastAsia="Times New Roman"/>
          <w:bCs/>
          <w:szCs w:val="20"/>
          <w:lang w:eastAsia="en-US"/>
        </w:rPr>
        <w:t>а училището в срок до 30.09.2022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C734E9" w:rsidRPr="00C734E9" w:rsidRDefault="002B74A2" w:rsidP="00C734E9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 w:rsidR="00C734E9" w:rsidRPr="00C734E9">
        <w:rPr>
          <w:rFonts w:eastAsia="Times New Roman"/>
          <w:bCs/>
          <w:szCs w:val="20"/>
          <w:lang w:eastAsia="en-US"/>
        </w:rPr>
        <w:t>Програма за подкрепа на личностното развитие на учениците за учебната 2022/2023 година.</w:t>
      </w:r>
    </w:p>
    <w:p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2B74A2" w:rsidRDefault="00C734E9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B74A2">
        <w:rPr>
          <w:rFonts w:eastAsia="Times New Roman"/>
          <w:bCs/>
          <w:lang w:eastAsia="en-US"/>
        </w:rPr>
        <w:t xml:space="preserve">: </w:t>
      </w:r>
      <w:r w:rsidR="002B74A2">
        <w:rPr>
          <w:rFonts w:eastAsia="Times New Roman"/>
          <w:bCs/>
          <w:lang w:eastAsia="en-US"/>
        </w:rPr>
        <w:tab/>
      </w:r>
    </w:p>
    <w:p w:rsidR="002B74A2" w:rsidRPr="00C734E9" w:rsidRDefault="00C734E9" w:rsidP="00C734E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 w:rsidRPr="00C734E9"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i/>
          <w:color w:val="FF0000"/>
          <w:lang w:eastAsia="en-US"/>
        </w:rPr>
        <w:t xml:space="preserve">                                                                                               </w:t>
      </w:r>
      <w:r w:rsidR="002B74A2" w:rsidRPr="00C734E9">
        <w:rPr>
          <w:rFonts w:eastAsia="Times New Roman"/>
          <w:bCs/>
          <w:i/>
          <w:lang w:eastAsia="en-US"/>
        </w:rPr>
        <w:t>/ Павлинка Шопова – Начкова /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bookmarkStart w:id="0" w:name="_GoBack"/>
      <w:bookmarkEnd w:id="0"/>
    </w:p>
    <w:p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2B74A2" w:rsidTr="00C734E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B74A2" w:rsidTr="00C734E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819A4" w:rsidRDefault="008819A4"/>
    <w:sectPr w:rsidR="008819A4" w:rsidSect="002B74A2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A2"/>
    <w:rsid w:val="002B74A2"/>
    <w:rsid w:val="005E5204"/>
    <w:rsid w:val="007D3BDB"/>
    <w:rsid w:val="008819A4"/>
    <w:rsid w:val="00C734E9"/>
    <w:rsid w:val="00EB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74A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B74A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D3BDB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C734E9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C734E9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74A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B74A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D3BDB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C734E9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C734E9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89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2022-10-29T17:06:00Z</dcterms:created>
  <dcterms:modified xsi:type="dcterms:W3CDTF">2022-10-29T17:17:00Z</dcterms:modified>
</cp:coreProperties>
</file>