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133F" w14:textId="77777777" w:rsidR="00833599" w:rsidRPr="00833599" w:rsidRDefault="00833599" w:rsidP="00833599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7D050934" wp14:editId="453F102B">
            <wp:simplePos x="0" y="0"/>
            <wp:positionH relativeFrom="margin">
              <wp:posOffset>4445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CD3E8A" w14:textId="77777777" w:rsidR="00833599" w:rsidRPr="00DB31E5" w:rsidRDefault="00833599" w:rsidP="00833599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 w:rsidRPr="00DB31E5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FE50848" w14:textId="77777777" w:rsidR="00833599" w:rsidRPr="00F14880" w:rsidRDefault="00833599" w:rsidP="00833599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0D56EF">
        <w:rPr>
          <w:rFonts w:ascii="Arial Narrow" w:eastAsia="Times New Roman" w:hAnsi="Arial Narrow"/>
          <w:i/>
          <w:lang w:val="ru-RU" w:eastAsia="bg-BG"/>
        </w:rPr>
        <w:t xml:space="preserve">4550 гр. Пещера, общ. </w:t>
      </w:r>
      <w:r w:rsidRPr="00F14880">
        <w:rPr>
          <w:rFonts w:ascii="Arial Narrow" w:eastAsia="Times New Roman" w:hAnsi="Arial Narrow"/>
          <w:i/>
          <w:lang w:val="ru-RU" w:eastAsia="bg-BG"/>
        </w:rPr>
        <w:t>Пещера, обл. Пазарджик,  ул. „</w:t>
      </w:r>
      <w:proofErr w:type="spellStart"/>
      <w:r w:rsidRPr="00F14880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F14880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F14880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F14880">
        <w:rPr>
          <w:rFonts w:ascii="Arial Narrow" w:eastAsia="Times New Roman" w:hAnsi="Arial Narrow"/>
          <w:i/>
          <w:lang w:val="ru-RU" w:eastAsia="bg-BG"/>
        </w:rPr>
        <w:t>“ № 4,</w:t>
      </w:r>
    </w:p>
    <w:p w14:paraId="307B64F5" w14:textId="77777777" w:rsidR="00833599" w:rsidRPr="00833599" w:rsidRDefault="00833599" w:rsidP="00833599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33599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833599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833599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33599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33599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33599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08DCEAB1" w14:textId="77777777" w:rsidR="00833599" w:rsidRPr="00833599" w:rsidRDefault="00833599" w:rsidP="00833599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833599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33599" w:rsidRPr="00833599" w14:paraId="6ED3F5F0" w14:textId="77777777" w:rsidTr="005C1F05">
        <w:trPr>
          <w:trHeight w:val="100"/>
        </w:trPr>
        <w:tc>
          <w:tcPr>
            <w:tcW w:w="10008" w:type="dxa"/>
          </w:tcPr>
          <w:p w14:paraId="1E243A0E" w14:textId="77777777" w:rsidR="00833599" w:rsidRPr="00833599" w:rsidRDefault="00833599" w:rsidP="00833599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548EE3A2" w14:textId="77777777" w:rsidR="00D92DBE" w:rsidRDefault="00D92DBE" w:rsidP="00D92DBE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14:paraId="08BFA9FA" w14:textId="77777777"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3BE8936B" w14:textId="77777777" w:rsidR="00D92DBE" w:rsidRDefault="00D92DBE" w:rsidP="00D92DBE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646C412B" w14:textId="77777777" w:rsidR="00D92DBE" w:rsidRDefault="00D92DBE" w:rsidP="00D92DBE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33599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F14880">
        <w:rPr>
          <w:rFonts w:eastAsia="Times New Roman"/>
          <w:b/>
          <w:bCs/>
          <w:highlight w:val="yellow"/>
          <w:lang w:val="ru-RU" w:eastAsia="bg-BG"/>
        </w:rPr>
        <w:t>/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33599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33599">
        <w:rPr>
          <w:rFonts w:eastAsia="Times New Roman"/>
          <w:b/>
          <w:bCs/>
          <w:highlight w:val="yellow"/>
          <w:lang w:eastAsia="bg-BG"/>
        </w:rPr>
      </w:r>
      <w:r w:rsidRPr="00833599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33599">
        <w:rPr>
          <w:rFonts w:eastAsia="Times New Roman"/>
          <w:b/>
          <w:bCs/>
          <w:highlight w:val="yellow"/>
          <w:lang w:eastAsia="bg-BG"/>
        </w:rPr>
        <w:t>......</w:t>
      </w:r>
      <w:r w:rsidRPr="00833599">
        <w:rPr>
          <w:rFonts w:eastAsia="Times New Roman"/>
          <w:b/>
          <w:highlight w:val="yellow"/>
          <w:lang w:eastAsia="bg-BG"/>
        </w:rPr>
        <w:fldChar w:fldCharType="end"/>
      </w:r>
      <w:r w:rsidRPr="00833599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280CEB89" w14:textId="77777777" w:rsidR="00D92DBE" w:rsidRPr="00F14880" w:rsidRDefault="00D92DBE" w:rsidP="00D92DBE">
      <w:pPr>
        <w:rPr>
          <w:rFonts w:eastAsia="Times New Roman"/>
          <w:lang w:val="ru-RU" w:eastAsia="bg-BG"/>
        </w:rPr>
      </w:pPr>
    </w:p>
    <w:p w14:paraId="12B4A33D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чл.259, ал.1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и т.</w:t>
      </w:r>
      <w:r w:rsidRPr="00F1488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15 от Наредба № 15/22.07.2019 г. </w:t>
      </w:r>
      <w:r>
        <w:rPr>
          <w:rFonts w:eastAsia="Times New Roman"/>
          <w:bCs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</w:t>
      </w:r>
    </w:p>
    <w:p w14:paraId="36E7250A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</w:p>
    <w:p w14:paraId="5C84CE38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val="ru-RU"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6DE80F29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14:paraId="7A9A8968" w14:textId="4A781412" w:rsidR="00D92DBE" w:rsidRDefault="00D92DBE" w:rsidP="00D92DBE">
      <w:pPr>
        <w:rPr>
          <w:rFonts w:eastAsia="Courier New"/>
          <w:color w:val="000000"/>
          <w:lang w:eastAsia="bg-BG" w:bidi="bg-BG"/>
        </w:rPr>
      </w:pPr>
      <w:r>
        <w:rPr>
          <w:rFonts w:eastAsia="Times New Roman"/>
          <w:b/>
          <w:bCs/>
          <w:lang w:val="en-US" w:eastAsia="en-US"/>
        </w:rPr>
        <w:t>I</w:t>
      </w:r>
      <w:r w:rsidRPr="00DB31E5">
        <w:rPr>
          <w:rFonts w:eastAsia="Times New Roman"/>
          <w:b/>
          <w:bCs/>
          <w:lang w:val="ru-RU" w:eastAsia="en-US"/>
        </w:rPr>
        <w:t xml:space="preserve">. </w:t>
      </w:r>
      <w:bookmarkStart w:id="0" w:name="_Hlk153557974"/>
      <w:r w:rsidR="000D56EF">
        <w:rPr>
          <w:rFonts w:eastAsia="Times New Roman"/>
          <w:b/>
          <w:bCs/>
          <w:lang w:val="ru-RU" w:eastAsia="en-US"/>
        </w:rPr>
        <w:t xml:space="preserve">План - </w:t>
      </w:r>
      <w:r w:rsidR="000D56EF">
        <w:rPr>
          <w:rFonts w:eastAsia="Times New Roman"/>
          <w:b/>
          <w:bCs/>
          <w:lang w:eastAsia="en-US"/>
        </w:rPr>
        <w:t>г</w:t>
      </w:r>
      <w:r>
        <w:rPr>
          <w:rFonts w:eastAsia="Times New Roman"/>
          <w:b/>
          <w:bCs/>
          <w:lang w:eastAsia="en-US"/>
        </w:rPr>
        <w:t>рафик</w:t>
      </w:r>
      <w:r>
        <w:rPr>
          <w:rFonts w:eastAsia="Courier New"/>
          <w:b/>
          <w:color w:val="000000"/>
          <w:sz w:val="28"/>
          <w:szCs w:val="28"/>
          <w:lang w:eastAsia="bg-BG" w:bidi="bg-BG"/>
        </w:rPr>
        <w:t xml:space="preserve"> </w:t>
      </w:r>
      <w:r w:rsidR="000D56EF">
        <w:rPr>
          <w:rFonts w:eastAsia="Courier New"/>
          <w:b/>
          <w:color w:val="000000"/>
          <w:lang w:eastAsia="bg-BG" w:bidi="bg-BG"/>
        </w:rPr>
        <w:t>з</w:t>
      </w:r>
      <w:r>
        <w:rPr>
          <w:rFonts w:eastAsia="Courier New"/>
          <w:b/>
          <w:color w:val="000000"/>
          <w:lang w:eastAsia="bg-BG" w:bidi="bg-BG"/>
        </w:rPr>
        <w:t xml:space="preserve">а </w:t>
      </w:r>
      <w:r w:rsidR="000D56EF">
        <w:rPr>
          <w:rFonts w:eastAsia="Courier New"/>
          <w:b/>
          <w:color w:val="000000"/>
          <w:lang w:eastAsia="bg-BG" w:bidi="bg-BG"/>
        </w:rPr>
        <w:t>консултативната дейност</w:t>
      </w:r>
      <w:r>
        <w:rPr>
          <w:rFonts w:eastAsia="Courier New"/>
          <w:b/>
          <w:color w:val="000000"/>
          <w:lang w:eastAsia="bg-BG" w:bidi="bg-BG"/>
        </w:rPr>
        <w:t xml:space="preserve"> на педагогическия съветник</w:t>
      </w:r>
      <w:r>
        <w:rPr>
          <w:rFonts w:eastAsia="Courier New"/>
          <w:color w:val="000000"/>
          <w:lang w:eastAsia="bg-BG" w:bidi="bg-BG"/>
        </w:rPr>
        <w:t xml:space="preserve"> в СУ </w:t>
      </w:r>
      <w:r w:rsidRPr="00DB31E5">
        <w:rPr>
          <w:rFonts w:eastAsia="Courier New"/>
          <w:color w:val="000000"/>
          <w:lang w:val="ru-RU" w:eastAsia="bg-BG" w:bidi="bg-BG"/>
        </w:rPr>
        <w:t>”</w:t>
      </w:r>
      <w:r>
        <w:rPr>
          <w:rFonts w:eastAsia="Courier New"/>
          <w:color w:val="000000"/>
          <w:lang w:eastAsia="bg-BG" w:bidi="bg-BG"/>
        </w:rPr>
        <w:t>Св. Климент Охридски</w:t>
      </w:r>
      <w:r w:rsidRPr="00F14880">
        <w:rPr>
          <w:rFonts w:eastAsia="Courier New"/>
          <w:color w:val="000000"/>
          <w:lang w:val="ru-RU" w:eastAsia="bg-BG" w:bidi="bg-BG"/>
        </w:rPr>
        <w:t>”</w:t>
      </w:r>
      <w:r>
        <w:rPr>
          <w:rFonts w:eastAsia="Courier New"/>
          <w:color w:val="000000"/>
          <w:lang w:eastAsia="bg-BG" w:bidi="bg-BG"/>
        </w:rPr>
        <w:t>, гр. Пещера</w:t>
      </w:r>
      <w:r w:rsidRPr="00F14880">
        <w:rPr>
          <w:rFonts w:eastAsia="Courier New"/>
          <w:color w:val="000000"/>
          <w:lang w:val="ru-RU" w:eastAsia="bg-BG" w:bidi="bg-BG"/>
        </w:rPr>
        <w:t xml:space="preserve"> </w:t>
      </w:r>
      <w:r w:rsidR="00833599">
        <w:rPr>
          <w:rFonts w:eastAsia="Courier New"/>
          <w:color w:val="000000"/>
          <w:lang w:eastAsia="bg-BG" w:bidi="bg-BG"/>
        </w:rPr>
        <w:t>за учебната 202</w:t>
      </w:r>
      <w:r w:rsidR="00F14880">
        <w:rPr>
          <w:rFonts w:eastAsia="Courier New"/>
          <w:color w:val="000000"/>
          <w:lang w:eastAsia="bg-BG" w:bidi="bg-BG"/>
        </w:rPr>
        <w:t>3</w:t>
      </w:r>
      <w:r w:rsidR="00833599">
        <w:rPr>
          <w:rFonts w:eastAsia="Courier New"/>
          <w:color w:val="000000"/>
          <w:lang w:eastAsia="bg-BG" w:bidi="bg-BG"/>
        </w:rPr>
        <w:t>/202</w:t>
      </w:r>
      <w:r w:rsidR="00F14880">
        <w:rPr>
          <w:rFonts w:eastAsia="Courier New"/>
          <w:color w:val="000000"/>
          <w:lang w:eastAsia="bg-BG" w:bidi="bg-BG"/>
        </w:rPr>
        <w:t>4</w:t>
      </w:r>
      <w:r>
        <w:rPr>
          <w:rFonts w:eastAsia="Courier New"/>
          <w:color w:val="000000"/>
          <w:lang w:eastAsia="bg-BG" w:bidi="bg-BG"/>
        </w:rPr>
        <w:t xml:space="preserve"> година, </w:t>
      </w:r>
      <w:r>
        <w:rPr>
          <w:rFonts w:eastAsia="Times New Roman"/>
          <w:bCs/>
          <w:lang w:eastAsia="en-US"/>
        </w:rPr>
        <w:t xml:space="preserve">приложен към настоящата заповед. </w:t>
      </w:r>
    </w:p>
    <w:bookmarkEnd w:id="0"/>
    <w:p w14:paraId="1596622E" w14:textId="77777777" w:rsidR="00D92DBE" w:rsidRDefault="00D92DBE" w:rsidP="00D92DBE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lang w:eastAsia="en-US"/>
        </w:rPr>
      </w:pPr>
    </w:p>
    <w:p w14:paraId="243C63DC" w14:textId="77777777" w:rsidR="005955DC" w:rsidRDefault="00D92DBE" w:rsidP="005955DC">
      <w:pPr>
        <w:tabs>
          <w:tab w:val="left" w:leader="dot" w:pos="6804"/>
        </w:tabs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>II</w:t>
      </w:r>
      <w:r w:rsidRPr="00F14880">
        <w:rPr>
          <w:rFonts w:eastAsia="Times New Roman"/>
          <w:b/>
          <w:bCs/>
          <w:lang w:val="ru-RU" w:eastAsia="en-US"/>
        </w:rPr>
        <w:t xml:space="preserve">. </w:t>
      </w:r>
      <w:r w:rsidR="005955DC">
        <w:rPr>
          <w:rFonts w:eastAsia="Times New Roman"/>
          <w:bCs/>
          <w:lang w:eastAsia="en-US"/>
        </w:rPr>
        <w:t xml:space="preserve">Предвидените дейности да бъдат изпълнявани в планираните срокове. </w:t>
      </w:r>
    </w:p>
    <w:p w14:paraId="3BCFB3C8" w14:textId="135EBEF8" w:rsidR="005955DC" w:rsidRDefault="005955DC" w:rsidP="005955D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color w:val="0070C0"/>
          <w:lang w:eastAsia="en-US"/>
        </w:rPr>
      </w:pPr>
      <w:r>
        <w:rPr>
          <w:rFonts w:eastAsia="Times New Roman"/>
          <w:bCs/>
          <w:lang w:eastAsia="en-US"/>
        </w:rPr>
        <w:t>Хартиен носител на утвърдения план – график да се съхранява в класьор „Училищни документи“ в дирекция</w:t>
      </w:r>
      <w:r>
        <w:rPr>
          <w:rFonts w:eastAsia="Times New Roman"/>
          <w:bCs/>
          <w:lang w:eastAsia="en-US"/>
        </w:rPr>
        <w:t>та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  <w:r>
        <w:rPr>
          <w:rFonts w:eastAsia="Times New Roman"/>
          <w:bCs/>
          <w:lang w:val="ru-RU" w:eastAsia="en-US"/>
        </w:rPr>
        <w:t xml:space="preserve">от </w:t>
      </w:r>
      <w:proofErr w:type="spellStart"/>
      <w:r>
        <w:rPr>
          <w:rFonts w:eastAsia="Times New Roman"/>
          <w:bCs/>
          <w:lang w:val="ru-RU" w:eastAsia="en-US"/>
        </w:rPr>
        <w:t>Павлинка</w:t>
      </w:r>
      <w:proofErr w:type="spellEnd"/>
      <w:r>
        <w:rPr>
          <w:rFonts w:eastAsia="Times New Roman"/>
          <w:bCs/>
          <w:lang w:val="ru-RU" w:eastAsia="en-US"/>
        </w:rPr>
        <w:t xml:space="preserve"> </w:t>
      </w:r>
      <w:proofErr w:type="spellStart"/>
      <w:r>
        <w:rPr>
          <w:rFonts w:eastAsia="Times New Roman"/>
          <w:bCs/>
          <w:lang w:val="ru-RU" w:eastAsia="en-US"/>
        </w:rPr>
        <w:t>Шопова</w:t>
      </w:r>
      <w:proofErr w:type="spellEnd"/>
      <w:r>
        <w:rPr>
          <w:rFonts w:eastAsia="Times New Roman"/>
          <w:bCs/>
          <w:lang w:val="ru-RU" w:eastAsia="en-US"/>
        </w:rPr>
        <w:t xml:space="preserve"> – </w:t>
      </w:r>
      <w:proofErr w:type="spellStart"/>
      <w:r>
        <w:rPr>
          <w:rFonts w:eastAsia="Times New Roman"/>
          <w:bCs/>
          <w:lang w:val="ru-RU" w:eastAsia="en-US"/>
        </w:rPr>
        <w:t>Начкова</w:t>
      </w:r>
      <w:proofErr w:type="spellEnd"/>
      <w:r>
        <w:rPr>
          <w:rFonts w:eastAsia="Times New Roman"/>
          <w:bCs/>
          <w:lang w:val="ru-RU" w:eastAsia="en-US"/>
        </w:rPr>
        <w:t>, директор.</w:t>
      </w:r>
    </w:p>
    <w:p w14:paraId="2A30D6B9" w14:textId="77777777" w:rsidR="005955DC" w:rsidRPr="00F879A8" w:rsidRDefault="005955DC" w:rsidP="005955D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 </w:t>
      </w:r>
      <w:r>
        <w:rPr>
          <w:rFonts w:eastAsia="Times New Roman"/>
          <w:bCs/>
          <w:lang w:eastAsia="en-US"/>
        </w:rPr>
        <w:t>от Мария Цветанова, на длъжност ЗАС.</w:t>
      </w:r>
    </w:p>
    <w:p w14:paraId="2EAA5398" w14:textId="77777777" w:rsidR="005955DC" w:rsidRDefault="005955DC" w:rsidP="005955DC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ще осъществя лично.</w:t>
      </w:r>
    </w:p>
    <w:p w14:paraId="5755C6A2" w14:textId="77777777" w:rsidR="005955DC" w:rsidRDefault="005955DC" w:rsidP="005955D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14:paraId="77A06309" w14:textId="77777777" w:rsidR="00D92DBE" w:rsidRDefault="00D92DBE" w:rsidP="00D92DBE">
      <w:pPr>
        <w:jc w:val="both"/>
        <w:rPr>
          <w:rFonts w:eastAsia="Times New Roman"/>
          <w:b/>
          <w:lang w:eastAsia="bg-BG"/>
        </w:rPr>
      </w:pPr>
    </w:p>
    <w:p w14:paraId="0F05A3D6" w14:textId="30EAA70F" w:rsidR="005955DC" w:rsidRPr="005955DC" w:rsidRDefault="00D92DBE" w:rsidP="005955DC">
      <w:pPr>
        <w:rPr>
          <w:rFonts w:eastAsia="Courier New"/>
          <w:color w:val="000000"/>
          <w:lang w:eastAsia="bg-BG" w:bidi="bg-BG"/>
        </w:rPr>
      </w:pPr>
      <w:r>
        <w:rPr>
          <w:rFonts w:eastAsia="Times New Roman"/>
          <w:b/>
          <w:lang w:eastAsia="bg-BG"/>
        </w:rPr>
        <w:t>Приложение:</w:t>
      </w:r>
      <w:r w:rsidR="005955DC" w:rsidRPr="005955DC">
        <w:rPr>
          <w:rFonts w:eastAsia="Times New Roman"/>
          <w:b/>
          <w:bCs/>
          <w:lang w:val="ru-RU" w:eastAsia="en-US"/>
        </w:rPr>
        <w:t xml:space="preserve"> </w:t>
      </w:r>
      <w:r w:rsidR="005955DC" w:rsidRPr="005955DC">
        <w:rPr>
          <w:rFonts w:eastAsia="Times New Roman"/>
          <w:lang w:val="ru-RU" w:eastAsia="en-US"/>
        </w:rPr>
        <w:t xml:space="preserve">План - </w:t>
      </w:r>
      <w:r w:rsidR="005955DC" w:rsidRPr="005955DC">
        <w:rPr>
          <w:rFonts w:eastAsia="Times New Roman"/>
          <w:lang w:eastAsia="en-US"/>
        </w:rPr>
        <w:t>график</w:t>
      </w:r>
      <w:r w:rsidR="005955DC" w:rsidRPr="005955DC">
        <w:rPr>
          <w:rFonts w:eastAsia="Courier New"/>
          <w:color w:val="000000"/>
          <w:sz w:val="28"/>
          <w:szCs w:val="28"/>
          <w:lang w:eastAsia="bg-BG" w:bidi="bg-BG"/>
        </w:rPr>
        <w:t xml:space="preserve"> </w:t>
      </w:r>
      <w:r w:rsidR="005955DC" w:rsidRPr="005955DC">
        <w:rPr>
          <w:rFonts w:eastAsia="Courier New"/>
          <w:color w:val="000000"/>
          <w:lang w:eastAsia="bg-BG" w:bidi="bg-BG"/>
        </w:rPr>
        <w:t xml:space="preserve">за консултативната дейност на педагогическия съветник в СУ </w:t>
      </w:r>
      <w:r w:rsidR="005955DC" w:rsidRPr="005955DC">
        <w:rPr>
          <w:rFonts w:eastAsia="Courier New"/>
          <w:color w:val="000000"/>
          <w:lang w:val="ru-RU" w:eastAsia="bg-BG" w:bidi="bg-BG"/>
        </w:rPr>
        <w:t>”</w:t>
      </w:r>
      <w:r w:rsidR="005955DC" w:rsidRPr="005955DC">
        <w:rPr>
          <w:rFonts w:eastAsia="Courier New"/>
          <w:color w:val="000000"/>
          <w:lang w:eastAsia="bg-BG" w:bidi="bg-BG"/>
        </w:rPr>
        <w:t>Св. Климент Охридски</w:t>
      </w:r>
      <w:r w:rsidR="005955DC" w:rsidRPr="005955DC">
        <w:rPr>
          <w:rFonts w:eastAsia="Courier New"/>
          <w:color w:val="000000"/>
          <w:lang w:val="ru-RU" w:eastAsia="bg-BG" w:bidi="bg-BG"/>
        </w:rPr>
        <w:t>”</w:t>
      </w:r>
      <w:r w:rsidR="005955DC" w:rsidRPr="005955DC">
        <w:rPr>
          <w:rFonts w:eastAsia="Courier New"/>
          <w:color w:val="000000"/>
          <w:lang w:eastAsia="bg-BG" w:bidi="bg-BG"/>
        </w:rPr>
        <w:t>, гр. Пещера</w:t>
      </w:r>
      <w:r w:rsidR="005955DC" w:rsidRPr="005955DC">
        <w:rPr>
          <w:rFonts w:eastAsia="Courier New"/>
          <w:color w:val="000000"/>
          <w:lang w:val="ru-RU" w:eastAsia="bg-BG" w:bidi="bg-BG"/>
        </w:rPr>
        <w:t xml:space="preserve"> </w:t>
      </w:r>
      <w:r w:rsidR="005955DC" w:rsidRPr="005955DC">
        <w:rPr>
          <w:rFonts w:eastAsia="Courier New"/>
          <w:color w:val="000000"/>
          <w:lang w:eastAsia="bg-BG" w:bidi="bg-BG"/>
        </w:rPr>
        <w:t xml:space="preserve">за учебната 2023/2024 година, </w:t>
      </w:r>
      <w:r w:rsidR="005955DC" w:rsidRPr="005955DC">
        <w:rPr>
          <w:rFonts w:eastAsia="Times New Roman"/>
          <w:lang w:eastAsia="en-US"/>
        </w:rPr>
        <w:t xml:space="preserve">приложен към настоящата заповед. </w:t>
      </w:r>
    </w:p>
    <w:p w14:paraId="437624F1" w14:textId="666AF94B" w:rsidR="00D92DBE" w:rsidRPr="005955DC" w:rsidRDefault="00D92DBE" w:rsidP="00D92DBE">
      <w:pPr>
        <w:jc w:val="both"/>
        <w:rPr>
          <w:rFonts w:eastAsia="Times New Roman"/>
          <w:lang w:eastAsia="bg-BG"/>
        </w:rPr>
      </w:pPr>
      <w:r w:rsidRPr="005955DC">
        <w:rPr>
          <w:rFonts w:eastAsia="Times New Roman"/>
          <w:lang w:eastAsia="bg-BG"/>
        </w:rPr>
        <w:t xml:space="preserve"> </w:t>
      </w:r>
    </w:p>
    <w:p w14:paraId="6CD7B0C9" w14:textId="77777777" w:rsidR="005955DC" w:rsidRDefault="005955DC" w:rsidP="00D92DB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14:paraId="2674179B" w14:textId="3517CB1C" w:rsidR="00D92DBE" w:rsidRDefault="00833599" w:rsidP="00D92DBE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D92DBE">
        <w:rPr>
          <w:rFonts w:eastAsia="Times New Roman"/>
          <w:bCs/>
          <w:lang w:eastAsia="en-US"/>
        </w:rPr>
        <w:t xml:space="preserve">: </w:t>
      </w:r>
      <w:r w:rsidR="00D92DBE">
        <w:rPr>
          <w:rFonts w:eastAsia="Times New Roman"/>
          <w:bCs/>
          <w:lang w:eastAsia="en-US"/>
        </w:rPr>
        <w:tab/>
      </w:r>
    </w:p>
    <w:p w14:paraId="4EBA57EB" w14:textId="77777777" w:rsidR="00D92DBE" w:rsidRPr="00833599" w:rsidRDefault="00D92DBE" w:rsidP="00D92DBE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833599">
        <w:rPr>
          <w:rFonts w:eastAsia="Times New Roman"/>
          <w:bCs/>
          <w:i/>
          <w:lang w:eastAsia="en-US"/>
        </w:rPr>
        <w:t>/ Павлинка Шопова – Начкова /</w:t>
      </w:r>
    </w:p>
    <w:p w14:paraId="5DCBBE91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6C5AA59A" w14:textId="77777777" w:rsidR="00D92DBE" w:rsidRDefault="00D92DBE" w:rsidP="00D92DBE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D92DBE" w14:paraId="0D5874F1" w14:textId="77777777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C8FF87B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A3C8A7B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F997E01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E83C6BA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06BA9A9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92DBE" w14:paraId="3CC493B6" w14:textId="77777777" w:rsidTr="005955D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AEC0A" w14:textId="3A222281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DEEBD" w14:textId="74D212A4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000000" w:themeColor="text1"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C777E" w14:textId="030513B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E469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3622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92DBE" w14:paraId="4CB79E2E" w14:textId="77777777" w:rsidTr="005955D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39365" w14:textId="0873339C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A6134" w14:textId="719BFE2F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0E16" w14:textId="4A928242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9481F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096D8" w14:textId="77777777" w:rsidR="00D92DBE" w:rsidRDefault="00D92D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833599" w14:paraId="48D5543A" w14:textId="77777777" w:rsidTr="00833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C3004" w14:textId="3DACA395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D31C" w14:textId="0D70DBCB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1A1DB" w14:textId="468F95C1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0961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9845" w14:textId="77777777" w:rsidR="00833599" w:rsidRDefault="00833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3B0D01A6" w14:textId="77777777" w:rsidR="009F6C5D" w:rsidRPr="00225351" w:rsidRDefault="009F6C5D" w:rsidP="00225351"/>
    <w:sectPr w:rsidR="009F6C5D" w:rsidRPr="00225351" w:rsidSect="00D92DB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7C1A75"/>
    <w:multiLevelType w:val="multilevel"/>
    <w:tmpl w:val="5AF84D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77" w:hanging="360"/>
      </w:pPr>
    </w:lvl>
    <w:lvl w:ilvl="2">
      <w:start w:val="1"/>
      <w:numFmt w:val="decimal"/>
      <w:lvlText w:val="%1.%2.%3."/>
      <w:lvlJc w:val="left"/>
      <w:pPr>
        <w:ind w:left="2954" w:hanging="720"/>
      </w:pPr>
    </w:lvl>
    <w:lvl w:ilvl="3">
      <w:start w:val="1"/>
      <w:numFmt w:val="decimal"/>
      <w:lvlText w:val="%1.%2.%3.%4."/>
      <w:lvlJc w:val="left"/>
      <w:pPr>
        <w:ind w:left="4071" w:hanging="720"/>
      </w:pPr>
    </w:lvl>
    <w:lvl w:ilvl="4">
      <w:start w:val="1"/>
      <w:numFmt w:val="decimal"/>
      <w:lvlText w:val="%1.%2.%3.%4.%5."/>
      <w:lvlJc w:val="left"/>
      <w:pPr>
        <w:ind w:left="5548" w:hanging="1080"/>
      </w:pPr>
    </w:lvl>
    <w:lvl w:ilvl="5">
      <w:start w:val="1"/>
      <w:numFmt w:val="decimal"/>
      <w:lvlText w:val="%1.%2.%3.%4.%5.%6."/>
      <w:lvlJc w:val="left"/>
      <w:pPr>
        <w:ind w:left="6665" w:hanging="1080"/>
      </w:pPr>
    </w:lvl>
    <w:lvl w:ilvl="6">
      <w:start w:val="1"/>
      <w:numFmt w:val="decimal"/>
      <w:lvlText w:val="%1.%2.%3.%4.%5.%6.%7."/>
      <w:lvlJc w:val="left"/>
      <w:pPr>
        <w:ind w:left="8142" w:hanging="1440"/>
      </w:pPr>
    </w:lvl>
    <w:lvl w:ilvl="7">
      <w:start w:val="1"/>
      <w:numFmt w:val="decimal"/>
      <w:lvlText w:val="%1.%2.%3.%4.%5.%6.%7.%8."/>
      <w:lvlJc w:val="left"/>
      <w:pPr>
        <w:ind w:left="9259" w:hanging="1440"/>
      </w:pPr>
    </w:lvl>
    <w:lvl w:ilvl="8">
      <w:start w:val="1"/>
      <w:numFmt w:val="decimal"/>
      <w:lvlText w:val="%1.%2.%3.%4.%5.%6.%7.%8.%9."/>
      <w:lvlJc w:val="left"/>
      <w:pPr>
        <w:ind w:left="10736" w:hanging="1800"/>
      </w:pPr>
    </w:lvl>
  </w:abstractNum>
  <w:num w:numId="1" w16cid:durableId="1375813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DBE"/>
    <w:rsid w:val="000D56EF"/>
    <w:rsid w:val="00225351"/>
    <w:rsid w:val="002B13C2"/>
    <w:rsid w:val="002C09B2"/>
    <w:rsid w:val="00383B53"/>
    <w:rsid w:val="004164CE"/>
    <w:rsid w:val="005955DC"/>
    <w:rsid w:val="005F3745"/>
    <w:rsid w:val="007A4B4E"/>
    <w:rsid w:val="00833599"/>
    <w:rsid w:val="009F6C5D"/>
    <w:rsid w:val="00D92DBE"/>
    <w:rsid w:val="00DB31E5"/>
    <w:rsid w:val="00F1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8519C"/>
  <w15:docId w15:val="{CDD4C29E-BCB6-4D39-9653-FDAADD7B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DB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92D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5</vt:i4>
      </vt:variant>
    </vt:vector>
  </HeadingPairs>
  <TitlesOfParts>
    <vt:vector size="6" baseType="lpstr">
      <vt:lpstr/>
      <vt:lpstr/>
      <vt:lpstr/>
      <vt:lpstr>ЗАПОВЕД</vt:lpstr>
      <vt:lpstr/>
      <vt:lpstr>№ ....../...... ...... 20...... г.</vt:lpstr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4</cp:revision>
  <dcterms:created xsi:type="dcterms:W3CDTF">2023-12-15T16:19:00Z</dcterms:created>
  <dcterms:modified xsi:type="dcterms:W3CDTF">2023-12-15T16:39:00Z</dcterms:modified>
</cp:coreProperties>
</file>