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5DC3" w:rsidRPr="00415DC3" w:rsidRDefault="00415DC3" w:rsidP="00415DC3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</w:p>
    <w:p w:rsidR="00415DC3" w:rsidRPr="00415DC3" w:rsidRDefault="00415DC3" w:rsidP="00415DC3">
      <w:pPr>
        <w:rPr>
          <w:bCs/>
          <w:iCs/>
          <w:lang w:val="en-US"/>
        </w:rPr>
      </w:pPr>
    </w:p>
    <w:p w:rsidR="00415DC3" w:rsidRPr="00415DC3" w:rsidRDefault="00415DC3" w:rsidP="00415DC3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-94615</wp:posOffset>
            </wp:positionH>
            <wp:positionV relativeFrom="margin">
              <wp:posOffset>361315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5DC3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415DC3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415DC3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415DC3" w:rsidRPr="00415DC3" w:rsidRDefault="00415DC3" w:rsidP="00415DC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415DC3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415DC3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415DC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15DC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415DC3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415DC3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415DC3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415DC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15DC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415DC3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415DC3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415DC3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415DC3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415DC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415DC3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415DC3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415DC3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415DC3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415DC3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415DC3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415DC3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415DC3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415DC3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415DC3" w:rsidRPr="00415DC3" w:rsidRDefault="00415DC3" w:rsidP="00415DC3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415DC3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415DC3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415DC3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415DC3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415DC3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415DC3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415DC3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415DC3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415DC3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415DC3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415DC3" w:rsidRPr="00415DC3" w:rsidRDefault="00415DC3" w:rsidP="00415DC3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415DC3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415DC3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415DC3" w:rsidRPr="00415DC3" w:rsidTr="00B46198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415DC3" w:rsidRPr="00415DC3" w:rsidRDefault="00415DC3" w:rsidP="00415DC3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556E59" w:rsidRDefault="00556E59" w:rsidP="00415DC3">
      <w:pPr>
        <w:keepNext/>
        <w:widowControl w:val="0"/>
        <w:autoSpaceDE w:val="0"/>
        <w:autoSpaceDN w:val="0"/>
        <w:adjustRightInd w:val="0"/>
        <w:outlineLvl w:val="0"/>
        <w:rPr>
          <w:rFonts w:eastAsia="Times New Roman"/>
          <w:b/>
          <w:bCs/>
          <w:caps/>
          <w:lang w:eastAsia="bg-BG"/>
        </w:rPr>
      </w:pPr>
    </w:p>
    <w:p w:rsidR="00556E59" w:rsidRDefault="00556E59" w:rsidP="00556E5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>
        <w:rPr>
          <w:rFonts w:eastAsia="Times New Roman"/>
          <w:b/>
          <w:bCs/>
          <w:caps/>
          <w:lang w:eastAsia="bg-BG"/>
        </w:rPr>
        <w:t>ЗАПОВЕД</w:t>
      </w:r>
    </w:p>
    <w:p w:rsidR="00415DC3" w:rsidRDefault="00415DC3" w:rsidP="00556E59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:rsidR="00556E59" w:rsidRDefault="00556E59" w:rsidP="00556E59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>
        <w:rPr>
          <w:rFonts w:eastAsia="Times New Roman"/>
          <w:b/>
          <w:bCs/>
          <w:sz w:val="22"/>
          <w:szCs w:val="22"/>
          <w:lang w:eastAsia="en-US"/>
        </w:rPr>
        <w:t xml:space="preserve">№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val="en-US" w:eastAsia="en-US"/>
        </w:rPr>
        <w:t>/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20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sz w:val="22"/>
          <w:szCs w:val="22"/>
          <w:lang w:eastAsia="en-US"/>
        </w:rPr>
        <w:instrText xml:space="preserve"> FORMTEXT </w:instrText>
      </w:r>
      <w:r>
        <w:rPr>
          <w:rFonts w:eastAsia="Times New Roman"/>
          <w:b/>
          <w:bCs/>
          <w:sz w:val="22"/>
          <w:szCs w:val="22"/>
          <w:lang w:eastAsia="en-US"/>
        </w:rPr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separate"/>
      </w:r>
      <w:r>
        <w:rPr>
          <w:rFonts w:eastAsia="Times New Roman"/>
          <w:b/>
          <w:bCs/>
          <w:noProof/>
          <w:sz w:val="22"/>
          <w:szCs w:val="22"/>
          <w:lang w:eastAsia="en-US"/>
        </w:rPr>
        <w:t>......</w:t>
      </w:r>
      <w:r>
        <w:rPr>
          <w:rFonts w:eastAsia="Times New Roman"/>
          <w:b/>
          <w:bCs/>
          <w:sz w:val="22"/>
          <w:szCs w:val="22"/>
          <w:lang w:eastAsia="en-US"/>
        </w:rPr>
        <w:fldChar w:fldCharType="end"/>
      </w:r>
      <w:r>
        <w:rPr>
          <w:rFonts w:eastAsia="Times New Roman"/>
          <w:b/>
          <w:bCs/>
          <w:sz w:val="22"/>
          <w:szCs w:val="22"/>
          <w:lang w:eastAsia="en-US"/>
        </w:rPr>
        <w:t xml:space="preserve"> г.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1 от Закона за предучилищното и училищното образование, във връзка с чл. 8 и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2 от Наредба № 15/22.07.2019 г. за статута и професионалното развитие на учителите, директорите и другите педагогически специалисти за създаване организ</w:t>
      </w:r>
      <w:r w:rsidR="006B3B65">
        <w:rPr>
          <w:rFonts w:eastAsia="Times New Roman"/>
          <w:bCs/>
          <w:szCs w:val="20"/>
          <w:lang w:eastAsia="en-US"/>
        </w:rPr>
        <w:t xml:space="preserve">ация на дейностите през </w:t>
      </w:r>
      <w:proofErr w:type="spellStart"/>
      <w:r w:rsidR="006B3B65">
        <w:rPr>
          <w:rFonts w:eastAsia="Times New Roman"/>
          <w:bCs/>
          <w:szCs w:val="20"/>
          <w:lang w:eastAsia="en-US"/>
        </w:rPr>
        <w:t>уч</w:t>
      </w:r>
      <w:proofErr w:type="spellEnd"/>
      <w:r w:rsidR="006B3B65">
        <w:rPr>
          <w:rFonts w:eastAsia="Times New Roman"/>
          <w:bCs/>
          <w:szCs w:val="20"/>
          <w:lang w:eastAsia="en-US"/>
        </w:rPr>
        <w:t>. 2022</w:t>
      </w:r>
      <w:r>
        <w:rPr>
          <w:rFonts w:eastAsia="Times New Roman"/>
          <w:bCs/>
          <w:szCs w:val="20"/>
          <w:lang w:eastAsia="en-US"/>
        </w:rPr>
        <w:t>/202</w:t>
      </w:r>
      <w:r w:rsidR="006B3B65">
        <w:rPr>
          <w:rFonts w:eastAsia="Times New Roman"/>
          <w:bCs/>
          <w:szCs w:val="20"/>
          <w:lang w:eastAsia="en-US"/>
        </w:rPr>
        <w:t>3</w:t>
      </w:r>
      <w:r w:rsidR="001151B2">
        <w:rPr>
          <w:rFonts w:eastAsia="Times New Roman"/>
          <w:bCs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година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56E59" w:rsidRDefault="00556E59" w:rsidP="00556E59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lang w:eastAsia="en-US"/>
        </w:rPr>
      </w:pPr>
      <w:r>
        <w:rPr>
          <w:rFonts w:eastAsia="Times New Roman"/>
          <w:b/>
          <w:bCs/>
          <w:lang w:eastAsia="en-US"/>
        </w:rPr>
        <w:t>ОПРЕДЕЛЯМ</w:t>
      </w:r>
      <w:r>
        <w:rPr>
          <w:rFonts w:eastAsia="Times New Roman"/>
          <w:bCs/>
          <w:lang w:eastAsia="en-US"/>
        </w:rPr>
        <w:t>:</w:t>
      </w:r>
    </w:p>
    <w:p w:rsidR="00556E59" w:rsidRDefault="00556E59" w:rsidP="00556E5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val="ru-RU" w:eastAsia="en-US"/>
        </w:rPr>
      </w:pP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Cs/>
          <w:szCs w:val="20"/>
          <w:lang w:val="en-US" w:eastAsia="en-US"/>
        </w:rPr>
        <w:t xml:space="preserve">I. </w:t>
      </w:r>
      <w:r>
        <w:rPr>
          <w:rFonts w:eastAsia="Times New Roman"/>
          <w:bCs/>
          <w:szCs w:val="20"/>
          <w:lang w:eastAsia="en-US"/>
        </w:rPr>
        <w:t xml:space="preserve">Класни ръководители на </w:t>
      </w:r>
      <w:r w:rsidR="006F780E">
        <w:rPr>
          <w:rFonts w:eastAsia="Times New Roman"/>
          <w:bCs/>
          <w:szCs w:val="20"/>
          <w:lang w:eastAsia="en-US"/>
        </w:rPr>
        <w:t>класове и паралелки</w:t>
      </w:r>
      <w:r>
        <w:rPr>
          <w:rFonts w:eastAsia="Times New Roman"/>
          <w:bCs/>
          <w:szCs w:val="20"/>
          <w:lang w:eastAsia="en-US"/>
        </w:rPr>
        <w:t xml:space="preserve"> за </w:t>
      </w:r>
      <w:proofErr w:type="spellStart"/>
      <w:r>
        <w:rPr>
          <w:rFonts w:eastAsia="Times New Roman"/>
          <w:bCs/>
          <w:szCs w:val="20"/>
          <w:lang w:eastAsia="en-US"/>
        </w:rPr>
        <w:t>уч</w:t>
      </w:r>
      <w:proofErr w:type="spellEnd"/>
      <w:r>
        <w:rPr>
          <w:rFonts w:eastAsia="Times New Roman"/>
          <w:bCs/>
          <w:szCs w:val="20"/>
          <w:lang w:eastAsia="en-US"/>
        </w:rPr>
        <w:t>.</w:t>
      </w:r>
      <w:proofErr w:type="gramEnd"/>
      <w:r>
        <w:rPr>
          <w:rFonts w:eastAsia="Times New Roman"/>
          <w:bCs/>
          <w:szCs w:val="20"/>
          <w:lang w:eastAsia="en-US"/>
        </w:rPr>
        <w:t xml:space="preserve"> 2</w:t>
      </w:r>
      <w:r w:rsidR="006F780E">
        <w:rPr>
          <w:rFonts w:eastAsia="Times New Roman"/>
          <w:bCs/>
          <w:szCs w:val="20"/>
          <w:lang w:eastAsia="en-US"/>
        </w:rPr>
        <w:t>022/2023</w:t>
      </w:r>
      <w:r>
        <w:rPr>
          <w:rFonts w:eastAsia="Times New Roman"/>
          <w:bCs/>
          <w:szCs w:val="20"/>
          <w:lang w:eastAsia="en-US"/>
        </w:rPr>
        <w:t xml:space="preserve"> година, както следва: </w:t>
      </w:r>
    </w:p>
    <w:p w:rsidR="00556E59" w:rsidRDefault="00556E59" w:rsidP="00556E59">
      <w:pPr>
        <w:tabs>
          <w:tab w:val="left" w:leader="dot" w:pos="6804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</w:p>
    <w:tbl>
      <w:tblPr>
        <w:tblW w:w="597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2240"/>
        <w:gridCol w:w="3739"/>
      </w:tblGrid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:rsidR="00556E59" w:rsidRDefault="00556E59" w:rsidP="00097C05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Клас</w:t>
            </w:r>
            <w:r w:rsidR="00097C05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/>
                <w:bCs/>
                <w:lang w:eastAsia="en-US"/>
              </w:rPr>
              <w:t>/</w:t>
            </w:r>
            <w:r w:rsidR="00097C05">
              <w:rPr>
                <w:rFonts w:eastAsia="Times New Roman"/>
                <w:b/>
                <w:bCs/>
                <w:lang w:eastAsia="en-US"/>
              </w:rPr>
              <w:t xml:space="preserve"> </w:t>
            </w:r>
            <w:r>
              <w:rPr>
                <w:rFonts w:eastAsia="Times New Roman"/>
                <w:b/>
                <w:bCs/>
                <w:lang w:eastAsia="en-US"/>
              </w:rPr>
              <w:t>Паралелка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5" w:color="auto" w:fill="auto"/>
            <w:hideMark/>
          </w:tcPr>
          <w:p w:rsidR="00556E59" w:rsidRDefault="00556E59" w:rsidP="00097C05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Класен ръководител</w:t>
            </w:r>
          </w:p>
        </w:tc>
      </w:tr>
      <w:tr w:rsidR="007C32FF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FF" w:rsidRDefault="007C32F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FF" w:rsidRPr="006F780E" w:rsidRDefault="006F780E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eastAsia="en-US"/>
              </w:rPr>
              <w:t>Цветана Иванова</w:t>
            </w:r>
          </w:p>
        </w:tc>
      </w:tr>
      <w:tr w:rsidR="007C32FF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FF" w:rsidRDefault="007C32FF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val="en-US"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 w:rsidR="006F780E">
              <w:rPr>
                <w:rFonts w:eastAsia="Times New Roman"/>
                <w:bCs/>
                <w:lang w:val="en-US" w:eastAsia="en-US"/>
              </w:rPr>
              <w:t>I</w:t>
            </w:r>
            <w:r w:rsidR="006F780E">
              <w:rPr>
                <w:rFonts w:eastAsia="Times New Roman"/>
                <w:bCs/>
                <w:lang w:eastAsia="en-US"/>
              </w:rPr>
              <w:t xml:space="preserve"> а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32FF" w:rsidRDefault="006F780E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Гинка Григорова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 w:rsidR="007C32FF">
              <w:rPr>
                <w:rFonts w:eastAsia="Times New Roman"/>
                <w:bCs/>
                <w:lang w:val="en-US" w:eastAsia="en-US"/>
              </w:rPr>
              <w:t>I</w:t>
            </w:r>
            <w:r w:rsidR="00250C66">
              <w:rPr>
                <w:rFonts w:eastAsia="Times New Roman"/>
                <w:bCs/>
                <w:lang w:eastAsia="en-US"/>
              </w:rPr>
              <w:t xml:space="preserve"> б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6F780E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Нина Михайлова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</w:t>
            </w:r>
            <w:r w:rsidR="007C32FF">
              <w:rPr>
                <w:rFonts w:eastAsia="Times New Roman"/>
                <w:bCs/>
                <w:lang w:val="en-US" w:eastAsia="en-US"/>
              </w:rPr>
              <w:t>I</w:t>
            </w:r>
            <w:r w:rsidR="00B92C0B">
              <w:rPr>
                <w:rFonts w:eastAsia="Times New Roman"/>
                <w:bCs/>
                <w:lang w:val="en-US" w:eastAsia="en-US"/>
              </w:rPr>
              <w:t>I</w:t>
            </w:r>
            <w:r w:rsidR="00B92C0B">
              <w:rPr>
                <w:rFonts w:eastAsia="Times New Roman"/>
                <w:bCs/>
                <w:lang w:eastAsia="en-US"/>
              </w:rPr>
              <w:t xml:space="preserve"> а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B92C0B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Айрие Пехливан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III</w:t>
            </w:r>
            <w:r>
              <w:rPr>
                <w:rFonts w:eastAsia="Times New Roman"/>
                <w:bCs/>
                <w:lang w:eastAsia="en-US"/>
              </w:rPr>
              <w:t xml:space="preserve"> </w:t>
            </w:r>
            <w:r w:rsidR="00B92C0B">
              <w:rPr>
                <w:rFonts w:eastAsia="Times New Roman"/>
                <w:bCs/>
                <w:lang w:eastAsia="en-US"/>
              </w:rPr>
              <w:t xml:space="preserve">б </w:t>
            </w:r>
            <w:r>
              <w:rPr>
                <w:rFonts w:eastAsia="Times New Roman"/>
                <w:bCs/>
                <w:lang w:eastAsia="en-US"/>
              </w:rPr>
              <w:t>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B555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Цветелина</w:t>
            </w:r>
            <w:r w:rsidR="00B92C0B">
              <w:rPr>
                <w:rFonts w:eastAsia="Times New Roman"/>
                <w:bCs/>
                <w:lang w:eastAsia="en-US"/>
              </w:rPr>
              <w:t xml:space="preserve"> </w:t>
            </w:r>
            <w:proofErr w:type="spellStart"/>
            <w:r w:rsidR="00B92C0B">
              <w:rPr>
                <w:rFonts w:eastAsia="Times New Roman"/>
                <w:bCs/>
                <w:lang w:eastAsia="en-US"/>
              </w:rPr>
              <w:t>Ибришимова</w:t>
            </w:r>
            <w:proofErr w:type="spellEnd"/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IV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B92C0B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Анета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Коралиева</w:t>
            </w:r>
            <w:proofErr w:type="spellEnd"/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</w:t>
            </w:r>
            <w:r>
              <w:rPr>
                <w:rFonts w:eastAsia="Times New Roman"/>
                <w:bCs/>
                <w:lang w:eastAsia="en-US"/>
              </w:rPr>
              <w:t xml:space="preserve"> а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DB6F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Дима Герджикова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</w:t>
            </w:r>
            <w:r>
              <w:rPr>
                <w:rFonts w:eastAsia="Times New Roman"/>
                <w:bCs/>
                <w:lang w:eastAsia="en-US"/>
              </w:rPr>
              <w:t xml:space="preserve"> б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DB6F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Милена Балтаджиева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</w:t>
            </w:r>
            <w:r>
              <w:rPr>
                <w:rFonts w:eastAsia="Times New Roman"/>
                <w:bCs/>
                <w:lang w:eastAsia="en-US"/>
              </w:rPr>
              <w:t xml:space="preserve"> а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DB6F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Мария Атанасова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</w:t>
            </w:r>
            <w:r>
              <w:rPr>
                <w:rFonts w:eastAsia="Times New Roman"/>
                <w:bCs/>
                <w:lang w:eastAsia="en-US"/>
              </w:rPr>
              <w:t xml:space="preserve"> б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DB6F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Румяна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Бабова</w:t>
            </w:r>
            <w:proofErr w:type="spellEnd"/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VII</w:t>
            </w:r>
            <w:r>
              <w:rPr>
                <w:rFonts w:eastAsia="Times New Roman"/>
                <w:bCs/>
                <w:lang w:eastAsia="en-US"/>
              </w:rPr>
              <w:t xml:space="preserve"> а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B555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 xml:space="preserve">Гергана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Ангелчова</w:t>
            </w:r>
            <w:proofErr w:type="spellEnd"/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VII</w:t>
            </w:r>
            <w:r>
              <w:rPr>
                <w:rFonts w:eastAsia="Times New Roman"/>
                <w:bCs/>
                <w:lang w:eastAsia="en-US"/>
              </w:rPr>
              <w:t xml:space="preserve"> б </w:t>
            </w:r>
            <w:proofErr w:type="spellStart"/>
            <w:r>
              <w:rPr>
                <w:rFonts w:eastAsia="Times New Roman"/>
                <w:bCs/>
                <w:lang w:eastAsia="en-US"/>
              </w:rPr>
              <w:t>кас</w:t>
            </w:r>
            <w:proofErr w:type="spellEnd"/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B555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Валентин Стоянов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VIII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B555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Ана Христова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IX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B555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Христина Хаджиева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X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B555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Георги Шопов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XI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B555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Нели Славова</w:t>
            </w:r>
          </w:p>
        </w:tc>
      </w:tr>
      <w:tr w:rsidR="00556E59" w:rsidTr="00097C05">
        <w:trPr>
          <w:jc w:val="center"/>
        </w:trPr>
        <w:tc>
          <w:tcPr>
            <w:tcW w:w="2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val="en-US" w:eastAsia="en-US"/>
              </w:rPr>
              <w:t>XII</w:t>
            </w:r>
            <w:r>
              <w:rPr>
                <w:rFonts w:eastAsia="Times New Roman"/>
                <w:bCs/>
                <w:lang w:eastAsia="en-US"/>
              </w:rPr>
              <w:t xml:space="preserve"> клас</w:t>
            </w:r>
          </w:p>
        </w:tc>
        <w:tc>
          <w:tcPr>
            <w:tcW w:w="3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B55522" w:rsidP="00465636">
            <w:pPr>
              <w:tabs>
                <w:tab w:val="left" w:leader="dot" w:pos="6804"/>
              </w:tabs>
              <w:autoSpaceDE w:val="0"/>
              <w:autoSpaceDN w:val="0"/>
              <w:adjustRightInd w:val="0"/>
              <w:spacing w:line="300" w:lineRule="exact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Петя Георгиева</w:t>
            </w:r>
          </w:p>
        </w:tc>
      </w:tr>
    </w:tbl>
    <w:p w:rsidR="00556E59" w:rsidRDefault="00556E59" w:rsidP="00556E59">
      <w:pPr>
        <w:ind w:firstLine="708"/>
        <w:jc w:val="both"/>
        <w:rPr>
          <w:rFonts w:eastAsia="Times New Roman"/>
          <w:lang w:eastAsia="bg-BG"/>
        </w:rPr>
      </w:pP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II. </w:t>
      </w:r>
      <w:r>
        <w:rPr>
          <w:rFonts w:eastAsia="Times New Roman"/>
          <w:bCs/>
          <w:szCs w:val="20"/>
          <w:lang w:eastAsia="en-US"/>
        </w:rPr>
        <w:t>Определените класни ръководители се задължават да изпълняват определените допълнителни функции съгласно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8 от Наредба № 15/22.07.2019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 xml:space="preserve">за статута и професионалното развитие на учителите, директорите и другите педагогически специалисти по отношение на </w:t>
      </w:r>
      <w:r w:rsidR="00833A8F">
        <w:rPr>
          <w:rFonts w:eastAsia="Times New Roman"/>
          <w:bCs/>
          <w:szCs w:val="20"/>
          <w:lang w:eastAsia="en-US"/>
        </w:rPr>
        <w:t>класа /</w:t>
      </w:r>
      <w:r>
        <w:rPr>
          <w:rFonts w:eastAsia="Times New Roman"/>
          <w:bCs/>
          <w:szCs w:val="20"/>
          <w:lang w:eastAsia="en-US"/>
        </w:rPr>
        <w:t xml:space="preserve">паралелката, за която са определени като класни ръководители, както следва: </w:t>
      </w:r>
    </w:p>
    <w:p w:rsidR="0011780A" w:rsidRDefault="0011780A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556E59" w:rsidRPr="00A929F2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lastRenderedPageBreak/>
        <w:t>подкрепа на ученическото самоуправление чрез съвместно разработване на теми за плана за часа на класа и правила за поведението във/на паралелката;</w:t>
      </w:r>
    </w:p>
    <w:p w:rsidR="00556E59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своевременно информиране на родителите за:</w:t>
      </w:r>
    </w:p>
    <w:p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 xml:space="preserve">а) правилника за дейността на училището, училищния учебен план, седмичното разписание; </w:t>
      </w:r>
    </w:p>
    <w:p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б) образователните резултати и напредъка на учениците;</w:t>
      </w:r>
    </w:p>
    <w:p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в) формите за обща и допълнителна подкрепа за личностно развитие;</w:t>
      </w:r>
    </w:p>
    <w:p w:rsidR="00556E59" w:rsidRDefault="00556E59" w:rsidP="00556E59">
      <w:pPr>
        <w:ind w:left="757"/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г) неспазване на задълженията, произтичащи от чл. 172 от Закона за предучилищното и училищното образование</w:t>
      </w:r>
      <w:r>
        <w:rPr>
          <w:rFonts w:eastAsia="Times New Roman"/>
          <w:lang w:eastAsia="bg-BG"/>
        </w:rPr>
        <w:t xml:space="preserve"> и чл. 53 от Правилника за дейността на училището</w:t>
      </w:r>
      <w:r>
        <w:rPr>
          <w:rFonts w:eastAsia="Times New Roman"/>
          <w:lang w:val="x-none" w:eastAsia="bg-BG"/>
        </w:rPr>
        <w:t>;</w:t>
      </w:r>
    </w:p>
    <w:p w:rsidR="00556E59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>организиран отдих, физическа активност, занимания по интереси и др.;</w:t>
      </w:r>
    </w:p>
    <w:p w:rsidR="00556E59" w:rsidRDefault="00556E59" w:rsidP="00556E59">
      <w:pPr>
        <w:numPr>
          <w:ilvl w:val="0"/>
          <w:numId w:val="1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val="x-none" w:eastAsia="bg-BG"/>
        </w:rPr>
        <w:t xml:space="preserve">изготвяне на мотивирано писмено предложение за поощряване на учениците; </w:t>
      </w:r>
    </w:p>
    <w:p w:rsidR="00556E59" w:rsidRDefault="00556E59" w:rsidP="00556E59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val="x-none" w:eastAsia="bg-BG"/>
        </w:rPr>
      </w:pPr>
      <w:r>
        <w:rPr>
          <w:rFonts w:eastAsia="Times New Roman"/>
          <w:lang w:val="x-none" w:eastAsia="bg-BG"/>
        </w:rPr>
        <w:t>информиране на директора за извършени нарушения от ученика с оглед налагане на санкции по чл. 199, ал. 1 от Закона за предучилищното и училищното образование;</w:t>
      </w:r>
    </w:p>
    <w:p w:rsidR="00556E59" w:rsidRDefault="00556E59" w:rsidP="00556E59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val="x-none" w:eastAsia="bg-BG"/>
        </w:rPr>
      </w:pPr>
      <w:r>
        <w:rPr>
          <w:rFonts w:eastAsia="Times New Roman"/>
          <w:lang w:val="x-none" w:eastAsia="bg-BG"/>
        </w:rPr>
        <w:t xml:space="preserve"> </w:t>
      </w:r>
      <w:r>
        <w:rPr>
          <w:rFonts w:eastAsia="Times New Roman"/>
          <w:lang w:eastAsia="bg-BG"/>
        </w:rPr>
        <w:t>и</w:t>
      </w:r>
      <w:proofErr w:type="spellStart"/>
      <w:r>
        <w:rPr>
          <w:rFonts w:eastAsia="Times New Roman"/>
          <w:lang w:val="x-none" w:eastAsia="bg-BG"/>
        </w:rPr>
        <w:t>зготвяне</w:t>
      </w:r>
      <w:proofErr w:type="spellEnd"/>
      <w:r>
        <w:rPr>
          <w:rFonts w:eastAsia="Times New Roman"/>
          <w:lang w:val="x-none" w:eastAsia="bg-BG"/>
        </w:rPr>
        <w:t xml:space="preserve"> на мотивирано писмено предложение за налагане на санкция </w:t>
      </w:r>
      <w:r>
        <w:rPr>
          <w:rFonts w:eastAsia="Times New Roman"/>
          <w:lang w:eastAsia="bg-BG"/>
        </w:rPr>
        <w:t>„</w:t>
      </w:r>
      <w:r>
        <w:rPr>
          <w:rFonts w:eastAsia="Times New Roman"/>
          <w:lang w:val="x-none" w:eastAsia="bg-BG"/>
        </w:rPr>
        <w:t>забележка</w:t>
      </w:r>
      <w:r>
        <w:rPr>
          <w:rFonts w:eastAsia="Times New Roman"/>
          <w:lang w:eastAsia="bg-BG"/>
        </w:rPr>
        <w:t>“</w:t>
      </w:r>
      <w:r>
        <w:rPr>
          <w:rFonts w:eastAsia="Times New Roman"/>
          <w:lang w:val="x-none" w:eastAsia="bg-BG"/>
        </w:rPr>
        <w:t xml:space="preserve"> или </w:t>
      </w:r>
      <w:r>
        <w:rPr>
          <w:rFonts w:eastAsia="Times New Roman"/>
          <w:lang w:eastAsia="bg-BG"/>
        </w:rPr>
        <w:t>„</w:t>
      </w:r>
      <w:r>
        <w:rPr>
          <w:rFonts w:eastAsia="Times New Roman"/>
          <w:lang w:val="x-none" w:eastAsia="bg-BG"/>
        </w:rPr>
        <w:t>преместване в друга паралелка на същото училище</w:t>
      </w:r>
      <w:r>
        <w:rPr>
          <w:rFonts w:eastAsia="Times New Roman"/>
          <w:lang w:eastAsia="bg-BG"/>
        </w:rPr>
        <w:t>“</w:t>
      </w:r>
      <w:r>
        <w:rPr>
          <w:rFonts w:eastAsia="Times New Roman"/>
          <w:lang w:val="x-none" w:eastAsia="bg-BG"/>
        </w:rPr>
        <w:t>.</w:t>
      </w:r>
    </w:p>
    <w:p w:rsidR="00556E59" w:rsidRDefault="00556E59" w:rsidP="00556E59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спазване и прилагане на изискванията за оформяне и съхранение на документите на </w:t>
      </w:r>
      <w:r w:rsidR="00A929F2">
        <w:rPr>
          <w:rFonts w:eastAsia="Times New Roman"/>
          <w:lang w:eastAsia="bg-BG"/>
        </w:rPr>
        <w:t>класа/</w:t>
      </w:r>
      <w:r>
        <w:rPr>
          <w:rFonts w:eastAsia="Times New Roman"/>
          <w:lang w:eastAsia="bg-BG"/>
        </w:rPr>
        <w:t>паралелката.</w:t>
      </w:r>
    </w:p>
    <w:p w:rsidR="00556E59" w:rsidRDefault="00556E59" w:rsidP="00556E59">
      <w:pPr>
        <w:widowControl w:val="0"/>
        <w:autoSpaceDE w:val="0"/>
        <w:autoSpaceDN w:val="0"/>
        <w:adjustRightInd w:val="0"/>
        <w:ind w:left="397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III. </w:t>
      </w:r>
      <w:r>
        <w:rPr>
          <w:rFonts w:eastAsia="Times New Roman"/>
          <w:bCs/>
          <w:szCs w:val="20"/>
          <w:lang w:eastAsia="en-US"/>
        </w:rPr>
        <w:t>Класният ръководител организира и провежда през времето на учебните занятия час за консултиране на родители и ученици и за водене на учил</w:t>
      </w:r>
      <w:r w:rsidR="00185E77">
        <w:rPr>
          <w:rFonts w:eastAsia="Times New Roman"/>
          <w:bCs/>
          <w:szCs w:val="20"/>
          <w:lang w:eastAsia="en-US"/>
        </w:rPr>
        <w:t>ищната документация на съответният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185E77">
        <w:rPr>
          <w:rFonts w:eastAsia="Times New Roman"/>
          <w:bCs/>
          <w:szCs w:val="20"/>
          <w:lang w:eastAsia="en-US"/>
        </w:rPr>
        <w:t>клас/</w:t>
      </w:r>
      <w:r>
        <w:rPr>
          <w:rFonts w:eastAsia="Times New Roman"/>
          <w:bCs/>
          <w:szCs w:val="20"/>
          <w:lang w:eastAsia="en-US"/>
        </w:rPr>
        <w:t xml:space="preserve">паралелка. Дейностите се извършват 45 минути извън седмичното разписание на учебните занятия, по допълнително утвърден график. 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IV. </w:t>
      </w:r>
      <w:r>
        <w:rPr>
          <w:rFonts w:eastAsia="Times New Roman"/>
          <w:bCs/>
          <w:szCs w:val="20"/>
          <w:lang w:eastAsia="en-US"/>
        </w:rPr>
        <w:t xml:space="preserve">Провеждането на часа за консултиране на родители и ученици и за водене на училищната документация се документира в </w:t>
      </w:r>
      <w:r w:rsidR="000F5D1B">
        <w:rPr>
          <w:rFonts w:eastAsia="Times New Roman"/>
          <w:bCs/>
          <w:szCs w:val="20"/>
          <w:lang w:eastAsia="en-US"/>
        </w:rPr>
        <w:t>електронния дневник на съответният</w:t>
      </w:r>
      <w:r>
        <w:rPr>
          <w:rFonts w:eastAsia="Times New Roman"/>
          <w:bCs/>
          <w:szCs w:val="20"/>
          <w:lang w:eastAsia="en-US"/>
        </w:rPr>
        <w:t xml:space="preserve"> </w:t>
      </w:r>
      <w:r w:rsidR="000F5D1B">
        <w:rPr>
          <w:rFonts w:eastAsia="Times New Roman"/>
          <w:bCs/>
          <w:szCs w:val="20"/>
          <w:lang w:eastAsia="en-US"/>
        </w:rPr>
        <w:t>клас/</w:t>
      </w:r>
      <w:r>
        <w:rPr>
          <w:rFonts w:eastAsia="Times New Roman"/>
          <w:bCs/>
          <w:szCs w:val="20"/>
          <w:lang w:eastAsia="en-US"/>
        </w:rPr>
        <w:t>паралелка.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V. За провеждането на часа за консултиране на родители и ученици и водене на училищната документация се изплаща допълнително трудово възнаграждение в размер </w:t>
      </w:r>
      <w:r>
        <w:rPr>
          <w:rFonts w:eastAsia="Times New Roman"/>
          <w:bCs/>
          <w:szCs w:val="20"/>
          <w:highlight w:val="yellow"/>
          <w:lang w:eastAsia="en-US"/>
        </w:rPr>
        <w:t>на …. лв.</w:t>
      </w:r>
      <w:r>
        <w:rPr>
          <w:rFonts w:eastAsia="Times New Roman"/>
          <w:bCs/>
          <w:szCs w:val="20"/>
          <w:lang w:eastAsia="en-US"/>
        </w:rPr>
        <w:t xml:space="preserve"> месечно. Възнаграждението се изплаща само през времето на учебните занятия, а на класните ръководители на </w:t>
      </w:r>
      <w:r w:rsidR="00AA21EE">
        <w:rPr>
          <w:rFonts w:eastAsia="Times New Roman"/>
          <w:bCs/>
          <w:szCs w:val="20"/>
          <w:lang w:eastAsia="en-US"/>
        </w:rPr>
        <w:t>класове/</w:t>
      </w:r>
      <w:r>
        <w:rPr>
          <w:rFonts w:eastAsia="Times New Roman"/>
          <w:bCs/>
          <w:szCs w:val="20"/>
          <w:lang w:eastAsia="en-US"/>
        </w:rPr>
        <w:t xml:space="preserve">паралелки с ученици, завършващи средна степен на образование – и за един месец след приключване на учебните занятия. 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педагогическите специалисти в училището срещу подпис за сведение и изпълнение. </w:t>
      </w:r>
    </w:p>
    <w:p w:rsidR="00556E59" w:rsidRDefault="00556E59" w:rsidP="00556E5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556E59" w:rsidRDefault="00556E59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556E59" w:rsidRDefault="00556E59" w:rsidP="00556E59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556E59" w:rsidRDefault="00556E59" w:rsidP="00556E5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i/>
          <w:iCs/>
          <w:lang w:eastAsia="en-US"/>
        </w:rPr>
      </w:pPr>
    </w:p>
    <w:p w:rsidR="00556E59" w:rsidRDefault="00736E80" w:rsidP="00556E59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56E59">
        <w:rPr>
          <w:rFonts w:eastAsia="Times New Roman"/>
          <w:bCs/>
          <w:lang w:eastAsia="en-US"/>
        </w:rPr>
        <w:t xml:space="preserve">: </w:t>
      </w:r>
      <w:r w:rsidR="00556E59">
        <w:rPr>
          <w:rFonts w:eastAsia="Times New Roman"/>
          <w:bCs/>
          <w:lang w:eastAsia="en-US"/>
        </w:rPr>
        <w:tab/>
      </w:r>
    </w:p>
    <w:p w:rsidR="0088497B" w:rsidRPr="00AD5E14" w:rsidRDefault="00556E59" w:rsidP="00AD5E14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lang w:eastAsia="en-US"/>
        </w:rPr>
      </w:pPr>
      <w:r w:rsidRPr="00736E80">
        <w:rPr>
          <w:rFonts w:eastAsia="Times New Roman"/>
          <w:bCs/>
          <w:i/>
          <w:lang w:eastAsia="en-US"/>
        </w:rPr>
        <w:t>/ Павлинка Шопова – Начкова /</w:t>
      </w:r>
    </w:p>
    <w:p w:rsidR="0088497B" w:rsidRDefault="0088497B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56E59" w:rsidRDefault="00556E59" w:rsidP="00556E59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556E59" w:rsidTr="00AD5E1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56E59" w:rsidTr="00AD5E1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Имената на ЗДУД и всички класни ръководители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556E59" w:rsidTr="00AD5E14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E59" w:rsidRDefault="00556E5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14B29" w:rsidRDefault="00D14B29">
      <w:bookmarkStart w:id="0" w:name="_GoBack"/>
      <w:bookmarkEnd w:id="0"/>
    </w:p>
    <w:sectPr w:rsidR="00D14B29" w:rsidSect="00415DC3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7302DDE"/>
    <w:multiLevelType w:val="hybridMultilevel"/>
    <w:tmpl w:val="4A42427A"/>
    <w:lvl w:ilvl="0" w:tplc="6F765A86">
      <w:start w:val="1"/>
      <w:numFmt w:val="decimal"/>
      <w:lvlText w:val="%1."/>
      <w:lvlJc w:val="left"/>
      <w:pPr>
        <w:ind w:left="757" w:hanging="360"/>
      </w:pPr>
    </w:lvl>
    <w:lvl w:ilvl="1" w:tplc="04020019">
      <w:start w:val="1"/>
      <w:numFmt w:val="lowerLetter"/>
      <w:lvlText w:val="%2."/>
      <w:lvlJc w:val="left"/>
      <w:pPr>
        <w:ind w:left="1477" w:hanging="360"/>
      </w:pPr>
    </w:lvl>
    <w:lvl w:ilvl="2" w:tplc="0402001B">
      <w:start w:val="1"/>
      <w:numFmt w:val="lowerRoman"/>
      <w:lvlText w:val="%3."/>
      <w:lvlJc w:val="right"/>
      <w:pPr>
        <w:ind w:left="2197" w:hanging="180"/>
      </w:pPr>
    </w:lvl>
    <w:lvl w:ilvl="3" w:tplc="0402000F">
      <w:start w:val="1"/>
      <w:numFmt w:val="decimal"/>
      <w:lvlText w:val="%4."/>
      <w:lvlJc w:val="left"/>
      <w:pPr>
        <w:ind w:left="2917" w:hanging="360"/>
      </w:pPr>
    </w:lvl>
    <w:lvl w:ilvl="4" w:tplc="04020019">
      <w:start w:val="1"/>
      <w:numFmt w:val="lowerLetter"/>
      <w:lvlText w:val="%5."/>
      <w:lvlJc w:val="left"/>
      <w:pPr>
        <w:ind w:left="3637" w:hanging="360"/>
      </w:pPr>
    </w:lvl>
    <w:lvl w:ilvl="5" w:tplc="0402001B">
      <w:start w:val="1"/>
      <w:numFmt w:val="lowerRoman"/>
      <w:lvlText w:val="%6."/>
      <w:lvlJc w:val="right"/>
      <w:pPr>
        <w:ind w:left="4357" w:hanging="180"/>
      </w:pPr>
    </w:lvl>
    <w:lvl w:ilvl="6" w:tplc="0402000F">
      <w:start w:val="1"/>
      <w:numFmt w:val="decimal"/>
      <w:lvlText w:val="%7."/>
      <w:lvlJc w:val="left"/>
      <w:pPr>
        <w:ind w:left="5077" w:hanging="360"/>
      </w:pPr>
    </w:lvl>
    <w:lvl w:ilvl="7" w:tplc="04020019">
      <w:start w:val="1"/>
      <w:numFmt w:val="lowerLetter"/>
      <w:lvlText w:val="%8."/>
      <w:lvlJc w:val="left"/>
      <w:pPr>
        <w:ind w:left="5797" w:hanging="360"/>
      </w:pPr>
    </w:lvl>
    <w:lvl w:ilvl="8" w:tplc="0402001B">
      <w:start w:val="1"/>
      <w:numFmt w:val="lowerRoman"/>
      <w:lvlText w:val="%9."/>
      <w:lvlJc w:val="right"/>
      <w:pPr>
        <w:ind w:left="6517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6E59"/>
    <w:rsid w:val="00032107"/>
    <w:rsid w:val="00097C05"/>
    <w:rsid w:val="000F5D1B"/>
    <w:rsid w:val="001151B2"/>
    <w:rsid w:val="0011780A"/>
    <w:rsid w:val="00185E77"/>
    <w:rsid w:val="00250C66"/>
    <w:rsid w:val="00415DC3"/>
    <w:rsid w:val="0043212D"/>
    <w:rsid w:val="00465636"/>
    <w:rsid w:val="00556E59"/>
    <w:rsid w:val="006B3B65"/>
    <w:rsid w:val="006F780E"/>
    <w:rsid w:val="00736E80"/>
    <w:rsid w:val="007C32FF"/>
    <w:rsid w:val="00833A8F"/>
    <w:rsid w:val="0088497B"/>
    <w:rsid w:val="008C04F3"/>
    <w:rsid w:val="00A929F2"/>
    <w:rsid w:val="00AA21EE"/>
    <w:rsid w:val="00AD5E14"/>
    <w:rsid w:val="00B55522"/>
    <w:rsid w:val="00B92C0B"/>
    <w:rsid w:val="00D14B29"/>
    <w:rsid w:val="00DB6F22"/>
    <w:rsid w:val="00DE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6E5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56E5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56E59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56E5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78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596</Words>
  <Characters>3400</Characters>
  <Application>Microsoft Office Word</Application>
  <DocSecurity>0</DocSecurity>
  <Lines>28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/>
      <vt:lpstr>ЗАПОВЕД</vt:lpstr>
    </vt:vector>
  </TitlesOfParts>
  <Company/>
  <LinksUpToDate>false</LinksUpToDate>
  <CharactersWithSpaces>3989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17</cp:revision>
  <dcterms:created xsi:type="dcterms:W3CDTF">2022-09-10T20:16:00Z</dcterms:created>
  <dcterms:modified xsi:type="dcterms:W3CDTF">2022-09-10T20:33:00Z</dcterms:modified>
</cp:coreProperties>
</file>