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504EC" w14:textId="77777777" w:rsidR="009A3184" w:rsidRPr="009A37E0" w:rsidRDefault="009A3184" w:rsidP="009A3184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E17B5D8" wp14:editId="3EA7E680">
            <wp:simplePos x="0" y="0"/>
            <wp:positionH relativeFrom="margin">
              <wp:posOffset>-307975</wp:posOffset>
            </wp:positionH>
            <wp:positionV relativeFrom="margin">
              <wp:posOffset>-50165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37E0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F3A8C8E" w14:textId="77777777" w:rsidR="009A3184" w:rsidRPr="009A3184" w:rsidRDefault="009A3184" w:rsidP="009A3184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A37E0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9A3184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542EED9D" w14:textId="77777777" w:rsidR="009A3184" w:rsidRPr="009A3184" w:rsidRDefault="009A3184" w:rsidP="009A3184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9A3184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9A3184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9A318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9A3184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A318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75E8B8F" w14:textId="77777777" w:rsidR="009A3184" w:rsidRPr="009A3184" w:rsidRDefault="009A3184" w:rsidP="009A3184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A3184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A3184" w:rsidRPr="009A3184" w14:paraId="76063BF1" w14:textId="77777777" w:rsidTr="000A2BBF">
        <w:trPr>
          <w:trHeight w:val="100"/>
        </w:trPr>
        <w:tc>
          <w:tcPr>
            <w:tcW w:w="10008" w:type="dxa"/>
          </w:tcPr>
          <w:p w14:paraId="711CB986" w14:textId="77777777" w:rsidR="009A3184" w:rsidRPr="009A3184" w:rsidRDefault="009A3184" w:rsidP="009A3184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8368CE7" w14:textId="77777777" w:rsidR="00BC1FE3" w:rsidRDefault="00BC1FE3" w:rsidP="009A3184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14:paraId="0FC8599B" w14:textId="77777777"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14224110" w14:textId="77777777"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0126CDAC" w14:textId="77777777" w:rsidR="009A3184" w:rsidRDefault="009A3184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48ACDE34" w14:textId="77777777" w:rsidR="00BC1FE3" w:rsidRDefault="00BC1FE3" w:rsidP="00BC1FE3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7E0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2AD55CDD" w14:textId="77777777"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565865C6" w14:textId="77777777"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9A37E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9A37E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и т.</w:t>
      </w:r>
      <w:r w:rsidRPr="009A37E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19 от Наредба № 15/22 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 статута и професионалното развитие на учителите, директорите и другите педагогически специалисти, Закона за финансово управление и контрол в публичния сектор и Указания за осъществяване на предварителен контрол, издадени на основание чл. 13, ал. 4 от Закона за финансово управление и контрол в публичния сектор</w:t>
      </w:r>
    </w:p>
    <w:p w14:paraId="18452E74" w14:textId="77777777"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113E398" w14:textId="77777777"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630F14AF" w14:textId="77777777"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4996EF1" w14:textId="77777777" w:rsidR="00BC1FE3" w:rsidRDefault="009A3184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</w:t>
      </w:r>
      <w:r w:rsidR="00BC1FE3">
        <w:rPr>
          <w:rFonts w:eastAsia="Times New Roman"/>
          <w:bCs/>
          <w:szCs w:val="20"/>
          <w:lang w:eastAsia="en-US"/>
        </w:rPr>
        <w:t>Цветана Кънчева, на длъжност счетоводител, да изпълнява функциите на финансов контрольор, като извършва предварителен контрол преди поемане на задължения и предварителен контрол на всички разходи, и отразява резултатите в контролни листове.</w:t>
      </w:r>
    </w:p>
    <w:p w14:paraId="1D41E693" w14:textId="77777777"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43752C6" w14:textId="09AA7E79" w:rsidR="00BC1FE3" w:rsidRPr="009A37E0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горепосоченото лице, касиер</w:t>
      </w:r>
      <w:r w:rsidR="009A3184">
        <w:rPr>
          <w:rFonts w:eastAsia="Times New Roman"/>
          <w:bCs/>
          <w:szCs w:val="20"/>
          <w:lang w:eastAsia="en-US"/>
        </w:rPr>
        <w:t xml:space="preserve">а  и </w:t>
      </w:r>
      <w:r>
        <w:rPr>
          <w:rFonts w:eastAsia="Times New Roman"/>
          <w:bCs/>
          <w:iCs/>
          <w:szCs w:val="20"/>
          <w:lang w:eastAsia="en-US"/>
        </w:rPr>
        <w:t>домакина</w:t>
      </w:r>
      <w:r>
        <w:rPr>
          <w:rFonts w:eastAsia="Times New Roman"/>
          <w:bCs/>
          <w:szCs w:val="20"/>
          <w:lang w:eastAsia="en-US"/>
        </w:rPr>
        <w:t xml:space="preserve"> срещу подпис за сведение и изпълнение</w:t>
      </w:r>
      <w:r w:rsidR="009A37E0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596F2056" w14:textId="77777777"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17387C1B" w14:textId="77777777"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CFDCAC2" w14:textId="77777777" w:rsidR="00BC1FE3" w:rsidRPr="009A37E0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5F586218" w14:textId="77777777" w:rsidR="00BC1FE3" w:rsidRDefault="00A90DB4" w:rsidP="00BC1F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BC1FE3">
        <w:rPr>
          <w:rFonts w:eastAsia="Times New Roman"/>
          <w:bCs/>
          <w:lang w:eastAsia="en-US"/>
        </w:rPr>
        <w:t xml:space="preserve">: </w:t>
      </w:r>
      <w:r w:rsidR="00BC1FE3">
        <w:rPr>
          <w:rFonts w:eastAsia="Times New Roman"/>
          <w:bCs/>
          <w:lang w:eastAsia="en-US"/>
        </w:rPr>
        <w:tab/>
      </w:r>
    </w:p>
    <w:p w14:paraId="5CB82907" w14:textId="77777777" w:rsidR="00BC1FE3" w:rsidRDefault="00BC1FE3" w:rsidP="00BC1F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200AEA7B" w14:textId="77777777" w:rsidR="00BC1FE3" w:rsidRDefault="00BC1FE3" w:rsidP="00BC1FE3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5DD22A9A" w14:textId="77777777"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2B93F71" w14:textId="77777777"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BC1FE3" w14:paraId="48B8434D" w14:textId="77777777" w:rsidTr="00A90D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7C3C8A9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F5E9D7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18AD0D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B3C4A8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D8C4177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C1FE3" w14:paraId="207F43EF" w14:textId="77777777" w:rsidTr="00A90D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CF57" w14:textId="77777777" w:rsidR="00BC1FE3" w:rsidRDefault="00BC1FE3" w:rsidP="00A90DB4">
            <w:pPr>
              <w:autoSpaceDE w:val="0"/>
              <w:autoSpaceDN w:val="0"/>
              <w:adjustRightInd w:val="0"/>
              <w:spacing w:line="276" w:lineRule="auto"/>
              <w:ind w:left="36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2BCD" w14:textId="77777777" w:rsidR="00BC1FE3" w:rsidRDefault="00A90D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 w:rsidRPr="00A90DB4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203A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938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059E" w14:textId="77777777"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D5DF0E1" w14:textId="77777777" w:rsidR="00BC1FE3" w:rsidRPr="009A37E0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27EEC567" w14:textId="77777777" w:rsidR="00686EEB" w:rsidRDefault="00686EEB"/>
    <w:sectPr w:rsidR="00686EEB" w:rsidSect="00BC1FE3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922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E3"/>
    <w:rsid w:val="003C4CCA"/>
    <w:rsid w:val="00686EEB"/>
    <w:rsid w:val="009A3184"/>
    <w:rsid w:val="009A37E0"/>
    <w:rsid w:val="00A90DB4"/>
    <w:rsid w:val="00BC1FE3"/>
    <w:rsid w:val="00D6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2F40"/>
  <w15:docId w15:val="{EBDBF486-0E38-4F1A-AD5F-418FF6E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F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1F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5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2023-09-09T20:05:00Z</dcterms:created>
  <dcterms:modified xsi:type="dcterms:W3CDTF">2023-09-09T20:06:00Z</dcterms:modified>
</cp:coreProperties>
</file>